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DB" w:rsidRPr="00971EE3" w:rsidRDefault="008F5D03" w:rsidP="00DB64CE">
      <w:pPr>
        <w:ind w:left="567" w:right="758"/>
        <w:jc w:val="center"/>
        <w:rPr>
          <w:rFonts w:ascii="Arial" w:hAnsi="Arial" w:cs="Arial"/>
          <w:b/>
          <w:lang w:val="es-ES_tradnl"/>
        </w:rPr>
      </w:pPr>
      <w:r w:rsidRPr="00971EE3">
        <w:rPr>
          <w:rFonts w:ascii="Arial" w:hAnsi="Arial" w:cs="Arial"/>
          <w:b/>
          <w:lang w:val="es-ES_tradnl"/>
        </w:rPr>
        <w:t>ARGENTINA</w:t>
      </w:r>
    </w:p>
    <w:p w:rsidR="008F5D03" w:rsidRPr="00971EE3" w:rsidRDefault="008F5D03" w:rsidP="00DB64CE">
      <w:pPr>
        <w:ind w:left="567" w:right="758"/>
        <w:jc w:val="center"/>
        <w:rPr>
          <w:rFonts w:ascii="Arial" w:hAnsi="Arial" w:cs="Arial"/>
          <w:b/>
          <w:lang w:val="es-ES_tradnl"/>
        </w:rPr>
      </w:pPr>
      <w:r w:rsidRPr="00971EE3">
        <w:rPr>
          <w:rFonts w:ascii="Arial" w:hAnsi="Arial" w:cs="Arial"/>
          <w:b/>
          <w:lang w:val="es-ES_tradnl"/>
        </w:rPr>
        <w:t xml:space="preserve">FORTALECIMIENTO DEL </w:t>
      </w:r>
      <w:r w:rsidR="00C40BC0" w:rsidRPr="00971EE3">
        <w:rPr>
          <w:rFonts w:ascii="Arial" w:hAnsi="Arial" w:cs="Arial"/>
          <w:b/>
          <w:lang w:val="es-ES_tradnl"/>
        </w:rPr>
        <w:t>MINISTERIO DE HACIENDA</w:t>
      </w:r>
      <w:r w:rsidR="00856483" w:rsidRPr="00971EE3">
        <w:rPr>
          <w:rFonts w:ascii="Arial" w:hAnsi="Arial" w:cs="Arial"/>
          <w:b/>
          <w:lang w:val="es-ES_tradnl"/>
        </w:rPr>
        <w:t xml:space="preserve"> </w:t>
      </w:r>
      <w:r w:rsidRPr="00971EE3">
        <w:rPr>
          <w:rFonts w:ascii="Arial" w:hAnsi="Arial" w:cs="Arial"/>
          <w:b/>
          <w:lang w:val="es-ES_tradnl"/>
        </w:rPr>
        <w:t>Y FINANZAS PÚBLICAS</w:t>
      </w:r>
    </w:p>
    <w:p w:rsidR="008F5D03" w:rsidRPr="00971EE3" w:rsidRDefault="00BF1BF8" w:rsidP="00DB64CE">
      <w:pPr>
        <w:ind w:left="567" w:right="758"/>
        <w:jc w:val="center"/>
        <w:rPr>
          <w:rFonts w:ascii="Arial" w:hAnsi="Arial" w:cs="Arial"/>
          <w:b/>
          <w:lang w:val="es-ES_tradnl"/>
        </w:rPr>
      </w:pPr>
      <w:r w:rsidRPr="00971EE3">
        <w:rPr>
          <w:rFonts w:ascii="Arial" w:hAnsi="Arial" w:cs="Arial"/>
          <w:b/>
          <w:lang w:val="es-ES_tradnl"/>
        </w:rPr>
        <w:t>AR-L1247</w:t>
      </w:r>
    </w:p>
    <w:p w:rsidR="003330DB" w:rsidRPr="00971EE3" w:rsidRDefault="003330DB" w:rsidP="00DB64CE">
      <w:pPr>
        <w:ind w:left="567" w:right="758"/>
        <w:jc w:val="center"/>
        <w:rPr>
          <w:rFonts w:ascii="Arial" w:hAnsi="Arial" w:cs="Arial"/>
          <w:b/>
          <w:lang w:val="es-ES_tradnl"/>
        </w:rPr>
      </w:pPr>
    </w:p>
    <w:p w:rsidR="003330DB" w:rsidRPr="00971EE3" w:rsidRDefault="003330DB" w:rsidP="00DB64CE">
      <w:pPr>
        <w:ind w:left="567" w:right="758"/>
        <w:jc w:val="center"/>
        <w:rPr>
          <w:rFonts w:ascii="Arial" w:hAnsi="Arial" w:cs="Arial"/>
          <w:b/>
          <w:lang w:val="es-ES_tradnl"/>
        </w:rPr>
      </w:pPr>
    </w:p>
    <w:p w:rsidR="003330DB" w:rsidRPr="00971EE3" w:rsidRDefault="003330DB" w:rsidP="00DB64CE">
      <w:pPr>
        <w:ind w:left="567" w:right="758"/>
        <w:jc w:val="center"/>
        <w:rPr>
          <w:rFonts w:ascii="Arial" w:hAnsi="Arial" w:cs="Arial"/>
          <w:b/>
          <w:lang w:val="es-ES_tradnl"/>
        </w:rPr>
      </w:pPr>
    </w:p>
    <w:p w:rsidR="003330DB" w:rsidRPr="00971EE3" w:rsidRDefault="003330DB" w:rsidP="00DB64CE">
      <w:pPr>
        <w:ind w:left="567" w:right="758"/>
        <w:jc w:val="center"/>
        <w:rPr>
          <w:rFonts w:ascii="Arial" w:hAnsi="Arial" w:cs="Arial"/>
          <w:b/>
          <w:lang w:val="es-ES_tradnl"/>
        </w:rPr>
      </w:pPr>
    </w:p>
    <w:p w:rsidR="008F5D03" w:rsidRPr="00971EE3" w:rsidRDefault="008F5D03" w:rsidP="008F5D03">
      <w:pPr>
        <w:autoSpaceDE w:val="0"/>
        <w:autoSpaceDN w:val="0"/>
        <w:adjustRightInd w:val="0"/>
        <w:spacing w:after="0" w:line="240" w:lineRule="auto"/>
        <w:jc w:val="center"/>
        <w:rPr>
          <w:rFonts w:ascii="Arial" w:hAnsi="Arial" w:cs="Arial"/>
          <w:color w:val="000000"/>
          <w:lang w:val="es-ES_tradnl"/>
        </w:rPr>
      </w:pPr>
      <w:r w:rsidRPr="00971EE3">
        <w:rPr>
          <w:rFonts w:ascii="Arial" w:hAnsi="Arial" w:cs="Arial"/>
          <w:b/>
          <w:lang w:val="es-ES_tradnl"/>
        </w:rPr>
        <w:t>NOTA METODOLÓGICA</w:t>
      </w:r>
    </w:p>
    <w:p w:rsidR="0095462B" w:rsidRPr="00971EE3" w:rsidRDefault="0095462B" w:rsidP="00DB64CE">
      <w:pPr>
        <w:ind w:left="567" w:right="758"/>
        <w:jc w:val="center"/>
        <w:rPr>
          <w:rFonts w:ascii="Arial" w:hAnsi="Arial" w:cs="Arial"/>
          <w:b/>
          <w:lang w:val="es-ES_tradnl"/>
        </w:rPr>
      </w:pPr>
    </w:p>
    <w:p w:rsidR="00DB64CE" w:rsidRPr="00971EE3" w:rsidRDefault="00DB64CE" w:rsidP="00DB64CE">
      <w:pPr>
        <w:ind w:left="567" w:right="758"/>
        <w:jc w:val="center"/>
        <w:rPr>
          <w:rFonts w:ascii="Arial" w:hAnsi="Arial" w:cs="Arial"/>
          <w:b/>
          <w:lang w:val="es-ES_tradnl"/>
        </w:rPr>
      </w:pPr>
      <w:r w:rsidRPr="00971EE3">
        <w:rPr>
          <w:rFonts w:ascii="Arial" w:hAnsi="Arial" w:cs="Arial"/>
          <w:b/>
          <w:lang w:val="es-ES_tradnl"/>
        </w:rPr>
        <w:t xml:space="preserve">INDICES DE CALIDAD </w:t>
      </w:r>
      <w:r w:rsidR="004C1E37" w:rsidRPr="00971EE3">
        <w:rPr>
          <w:rFonts w:ascii="Arial" w:hAnsi="Arial" w:cs="Arial"/>
          <w:b/>
          <w:lang w:val="es-ES_tradnl"/>
        </w:rPr>
        <w:t>DE</w:t>
      </w:r>
      <w:r w:rsidRPr="00971EE3">
        <w:rPr>
          <w:rFonts w:ascii="Arial" w:hAnsi="Arial" w:cs="Arial"/>
          <w:b/>
          <w:lang w:val="es-ES_tradnl"/>
        </w:rPr>
        <w:t xml:space="preserve"> LA ELABORACIÓN </w:t>
      </w:r>
      <w:r w:rsidR="004C1E37" w:rsidRPr="00971EE3">
        <w:rPr>
          <w:rFonts w:ascii="Arial" w:hAnsi="Arial" w:cs="Arial"/>
          <w:b/>
          <w:lang w:val="es-ES_tradnl"/>
        </w:rPr>
        <w:t>DE POLÍTICAS ECONÓMICAS – ICEPE</w:t>
      </w:r>
    </w:p>
    <w:p w:rsidR="008F5D03" w:rsidRPr="00971EE3" w:rsidRDefault="008F5D03" w:rsidP="00DB64CE">
      <w:pPr>
        <w:ind w:left="567" w:right="758"/>
        <w:jc w:val="center"/>
        <w:rPr>
          <w:rFonts w:ascii="Arial" w:hAnsi="Arial" w:cs="Arial"/>
          <w:b/>
          <w:lang w:val="es-ES_tradnl"/>
        </w:rPr>
      </w:pPr>
      <w:r w:rsidRPr="00971EE3">
        <w:rPr>
          <w:rFonts w:ascii="Arial" w:hAnsi="Arial" w:cs="Arial"/>
          <w:b/>
          <w:lang w:val="es-ES_tradnl"/>
        </w:rPr>
        <w:t>INDICE DE INCIDENCIA DE LA POLÍTICA ECONÓMICA EN LAS POLÍTICAS SECTORIALES - IPEPS</w:t>
      </w:r>
    </w:p>
    <w:p w:rsidR="00DB64CE" w:rsidRPr="00971EE3" w:rsidRDefault="00DB64CE" w:rsidP="00DB64CE">
      <w:pPr>
        <w:autoSpaceDE w:val="0"/>
        <w:autoSpaceDN w:val="0"/>
        <w:adjustRightInd w:val="0"/>
        <w:spacing w:after="0" w:line="240" w:lineRule="auto"/>
        <w:jc w:val="both"/>
        <w:rPr>
          <w:rFonts w:ascii="Arial" w:hAnsi="Arial" w:cs="Arial"/>
          <w:color w:val="000000"/>
          <w:lang w:val="es-ES_tradnl"/>
        </w:rPr>
      </w:pPr>
    </w:p>
    <w:p w:rsidR="00DB64CE" w:rsidRPr="00971EE3" w:rsidRDefault="00DB64CE" w:rsidP="00DB64CE">
      <w:pPr>
        <w:autoSpaceDE w:val="0"/>
        <w:autoSpaceDN w:val="0"/>
        <w:adjustRightInd w:val="0"/>
        <w:spacing w:after="0" w:line="240" w:lineRule="auto"/>
        <w:jc w:val="both"/>
        <w:rPr>
          <w:rFonts w:ascii="Arial" w:hAnsi="Arial" w:cs="Arial"/>
          <w:color w:val="000000"/>
          <w:lang w:val="es-ES_tradnl"/>
        </w:rPr>
      </w:pPr>
    </w:p>
    <w:p w:rsidR="003330DB" w:rsidRPr="00971EE3" w:rsidRDefault="003330DB" w:rsidP="00DB64CE">
      <w:pPr>
        <w:autoSpaceDE w:val="0"/>
        <w:autoSpaceDN w:val="0"/>
        <w:adjustRightInd w:val="0"/>
        <w:spacing w:after="0" w:line="240" w:lineRule="auto"/>
        <w:jc w:val="both"/>
        <w:rPr>
          <w:rFonts w:ascii="Arial" w:hAnsi="Arial" w:cs="Arial"/>
          <w:color w:val="000000"/>
          <w:lang w:val="es-ES_tradnl"/>
        </w:rPr>
      </w:pPr>
    </w:p>
    <w:p w:rsidR="003330DB" w:rsidRPr="00971EE3" w:rsidRDefault="003330DB" w:rsidP="00DB64CE">
      <w:pPr>
        <w:autoSpaceDE w:val="0"/>
        <w:autoSpaceDN w:val="0"/>
        <w:adjustRightInd w:val="0"/>
        <w:spacing w:after="0" w:line="240" w:lineRule="auto"/>
        <w:jc w:val="both"/>
        <w:rPr>
          <w:rFonts w:ascii="Arial" w:hAnsi="Arial" w:cs="Arial"/>
          <w:color w:val="000000"/>
          <w:lang w:val="es-ES_tradnl"/>
        </w:rPr>
      </w:pPr>
    </w:p>
    <w:p w:rsidR="003330DB" w:rsidRPr="00971EE3" w:rsidRDefault="003330DB" w:rsidP="00DB64CE">
      <w:pPr>
        <w:autoSpaceDE w:val="0"/>
        <w:autoSpaceDN w:val="0"/>
        <w:adjustRightInd w:val="0"/>
        <w:spacing w:after="0" w:line="240" w:lineRule="auto"/>
        <w:jc w:val="both"/>
        <w:rPr>
          <w:rFonts w:ascii="Arial" w:hAnsi="Arial" w:cs="Arial"/>
          <w:color w:val="000000"/>
          <w:lang w:val="es-ES_tradnl"/>
        </w:rPr>
      </w:pPr>
    </w:p>
    <w:p w:rsidR="00833A95" w:rsidRPr="00971EE3" w:rsidRDefault="00833A95" w:rsidP="00DB64CE">
      <w:pPr>
        <w:autoSpaceDE w:val="0"/>
        <w:autoSpaceDN w:val="0"/>
        <w:adjustRightInd w:val="0"/>
        <w:spacing w:after="0" w:line="240" w:lineRule="auto"/>
        <w:jc w:val="both"/>
        <w:rPr>
          <w:rFonts w:ascii="Arial" w:hAnsi="Arial" w:cs="Arial"/>
          <w:color w:val="000000"/>
          <w:lang w:val="es-ES_tradnl"/>
        </w:rPr>
      </w:pPr>
    </w:p>
    <w:p w:rsidR="00833A95" w:rsidRPr="00971EE3" w:rsidRDefault="00833A95" w:rsidP="00DB64CE">
      <w:pPr>
        <w:autoSpaceDE w:val="0"/>
        <w:autoSpaceDN w:val="0"/>
        <w:adjustRightInd w:val="0"/>
        <w:spacing w:after="0" w:line="240" w:lineRule="auto"/>
        <w:jc w:val="both"/>
        <w:rPr>
          <w:rFonts w:ascii="Arial" w:hAnsi="Arial" w:cs="Arial"/>
          <w:color w:val="000000"/>
          <w:lang w:val="es-ES_tradnl"/>
        </w:rPr>
      </w:pPr>
    </w:p>
    <w:p w:rsidR="00833A95" w:rsidRPr="00971EE3" w:rsidRDefault="00833A95" w:rsidP="00DB64CE">
      <w:pPr>
        <w:autoSpaceDE w:val="0"/>
        <w:autoSpaceDN w:val="0"/>
        <w:adjustRightInd w:val="0"/>
        <w:spacing w:after="0" w:line="240" w:lineRule="auto"/>
        <w:jc w:val="both"/>
        <w:rPr>
          <w:rFonts w:ascii="Arial" w:hAnsi="Arial" w:cs="Arial"/>
          <w:color w:val="000000"/>
          <w:lang w:val="es-ES_tradnl"/>
        </w:rPr>
      </w:pPr>
    </w:p>
    <w:p w:rsidR="00833A95" w:rsidRPr="00971EE3" w:rsidRDefault="00833A95" w:rsidP="00DB64CE">
      <w:pPr>
        <w:autoSpaceDE w:val="0"/>
        <w:autoSpaceDN w:val="0"/>
        <w:adjustRightInd w:val="0"/>
        <w:spacing w:after="0" w:line="240" w:lineRule="auto"/>
        <w:jc w:val="both"/>
        <w:rPr>
          <w:rFonts w:ascii="Arial" w:hAnsi="Arial" w:cs="Arial"/>
          <w:color w:val="000000"/>
          <w:lang w:val="es-ES_tradnl"/>
        </w:rPr>
      </w:pPr>
    </w:p>
    <w:p w:rsidR="00833A95" w:rsidRPr="00971EE3" w:rsidRDefault="00833A95" w:rsidP="00DB64CE">
      <w:pPr>
        <w:autoSpaceDE w:val="0"/>
        <w:autoSpaceDN w:val="0"/>
        <w:adjustRightInd w:val="0"/>
        <w:spacing w:after="0" w:line="240" w:lineRule="auto"/>
        <w:jc w:val="both"/>
        <w:rPr>
          <w:rFonts w:ascii="Arial" w:hAnsi="Arial" w:cs="Arial"/>
          <w:color w:val="000000"/>
          <w:lang w:val="es-ES_tradnl"/>
        </w:rPr>
      </w:pPr>
    </w:p>
    <w:p w:rsidR="00F33B8B" w:rsidRPr="00971EE3" w:rsidRDefault="00F33B8B" w:rsidP="00DB64CE">
      <w:pPr>
        <w:autoSpaceDE w:val="0"/>
        <w:autoSpaceDN w:val="0"/>
        <w:adjustRightInd w:val="0"/>
        <w:spacing w:after="0" w:line="240" w:lineRule="auto"/>
        <w:jc w:val="both"/>
        <w:rPr>
          <w:rFonts w:ascii="Arial" w:hAnsi="Arial" w:cs="Arial"/>
          <w:color w:val="000000"/>
          <w:lang w:val="es-ES_tradnl"/>
        </w:rPr>
      </w:pPr>
    </w:p>
    <w:p w:rsidR="00F33B8B" w:rsidRPr="00971EE3" w:rsidRDefault="00F33B8B" w:rsidP="00DB64CE">
      <w:pPr>
        <w:autoSpaceDE w:val="0"/>
        <w:autoSpaceDN w:val="0"/>
        <w:adjustRightInd w:val="0"/>
        <w:spacing w:after="0" w:line="240" w:lineRule="auto"/>
        <w:jc w:val="both"/>
        <w:rPr>
          <w:rFonts w:ascii="Arial" w:hAnsi="Arial" w:cs="Arial"/>
          <w:color w:val="000000"/>
          <w:lang w:val="es-ES_tradnl"/>
        </w:rPr>
      </w:pPr>
    </w:p>
    <w:p w:rsidR="00833A95" w:rsidRPr="00971EE3" w:rsidRDefault="00833A95" w:rsidP="00DB64CE">
      <w:pPr>
        <w:autoSpaceDE w:val="0"/>
        <w:autoSpaceDN w:val="0"/>
        <w:adjustRightInd w:val="0"/>
        <w:spacing w:after="0" w:line="240" w:lineRule="auto"/>
        <w:jc w:val="both"/>
        <w:rPr>
          <w:rFonts w:ascii="Arial" w:hAnsi="Arial" w:cs="Arial"/>
          <w:color w:val="000000"/>
          <w:lang w:val="es-ES_tradnl"/>
        </w:rPr>
      </w:pPr>
    </w:p>
    <w:p w:rsidR="00D11515" w:rsidRPr="00971EE3" w:rsidRDefault="00D11515" w:rsidP="00DB64CE">
      <w:pPr>
        <w:autoSpaceDE w:val="0"/>
        <w:autoSpaceDN w:val="0"/>
        <w:adjustRightInd w:val="0"/>
        <w:spacing w:after="0" w:line="240" w:lineRule="auto"/>
        <w:jc w:val="both"/>
        <w:rPr>
          <w:rFonts w:ascii="Arial" w:hAnsi="Arial" w:cs="Arial"/>
          <w:color w:val="000000"/>
          <w:lang w:val="es-ES_tradnl"/>
        </w:rPr>
      </w:pPr>
    </w:p>
    <w:p w:rsidR="00DD1113" w:rsidRPr="00971EE3" w:rsidRDefault="00DD1113" w:rsidP="00DB64CE">
      <w:pPr>
        <w:autoSpaceDE w:val="0"/>
        <w:autoSpaceDN w:val="0"/>
        <w:adjustRightInd w:val="0"/>
        <w:spacing w:after="0" w:line="240" w:lineRule="auto"/>
        <w:jc w:val="both"/>
        <w:rPr>
          <w:rFonts w:ascii="Arial" w:hAnsi="Arial" w:cs="Arial"/>
          <w:color w:val="000000"/>
          <w:lang w:val="es-ES_tradnl"/>
        </w:rPr>
      </w:pPr>
    </w:p>
    <w:p w:rsidR="003330DB" w:rsidRPr="00971EE3" w:rsidRDefault="00856483" w:rsidP="003330DB">
      <w:pPr>
        <w:autoSpaceDE w:val="0"/>
        <w:autoSpaceDN w:val="0"/>
        <w:adjustRightInd w:val="0"/>
        <w:spacing w:after="0" w:line="240" w:lineRule="auto"/>
        <w:jc w:val="right"/>
        <w:rPr>
          <w:rFonts w:ascii="Arial" w:hAnsi="Arial" w:cs="Arial"/>
          <w:b/>
          <w:color w:val="000000"/>
          <w:lang w:val="es-ES_tradnl"/>
        </w:rPr>
      </w:pPr>
      <w:r w:rsidRPr="00971EE3">
        <w:rPr>
          <w:rFonts w:ascii="Arial" w:hAnsi="Arial" w:cs="Arial"/>
          <w:b/>
          <w:color w:val="000000"/>
          <w:lang w:val="es-ES_tradnl"/>
        </w:rPr>
        <w:t>Mayo 2016</w:t>
      </w:r>
    </w:p>
    <w:p w:rsidR="003330DB" w:rsidRPr="00971EE3" w:rsidRDefault="003330DB" w:rsidP="00DB64CE">
      <w:pPr>
        <w:autoSpaceDE w:val="0"/>
        <w:autoSpaceDN w:val="0"/>
        <w:adjustRightInd w:val="0"/>
        <w:spacing w:after="0" w:line="240" w:lineRule="auto"/>
        <w:jc w:val="both"/>
        <w:rPr>
          <w:rFonts w:ascii="Arial" w:hAnsi="Arial" w:cs="Arial"/>
          <w:color w:val="000000"/>
          <w:lang w:val="es-ES_tradnl"/>
        </w:rPr>
      </w:pPr>
    </w:p>
    <w:p w:rsidR="003330DB" w:rsidRPr="00971EE3" w:rsidRDefault="003330DB" w:rsidP="00DB64CE">
      <w:pPr>
        <w:autoSpaceDE w:val="0"/>
        <w:autoSpaceDN w:val="0"/>
        <w:adjustRightInd w:val="0"/>
        <w:spacing w:after="0" w:line="240" w:lineRule="auto"/>
        <w:jc w:val="both"/>
        <w:rPr>
          <w:rFonts w:ascii="Arial" w:hAnsi="Arial" w:cs="Arial"/>
          <w:color w:val="000000"/>
          <w:lang w:val="es-ES_tradnl"/>
        </w:rPr>
      </w:pPr>
    </w:p>
    <w:p w:rsidR="000535CB" w:rsidRPr="00971EE3" w:rsidRDefault="000535CB" w:rsidP="000535C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s-ES"/>
        </w:rPr>
      </w:pPr>
      <w:r w:rsidRPr="00971EE3">
        <w:rPr>
          <w:rFonts w:ascii="Arial" w:hAnsi="Arial" w:cs="Arial"/>
          <w:lang w:val="es-ES_tradnl"/>
        </w:rPr>
        <w:t xml:space="preserve">La </w:t>
      </w:r>
      <w:r w:rsidR="0095462B" w:rsidRPr="00971EE3">
        <w:rPr>
          <w:rFonts w:ascii="Arial" w:hAnsi="Arial" w:cs="Arial"/>
          <w:lang w:val="es-ES_tradnl"/>
        </w:rPr>
        <w:t>metodolo</w:t>
      </w:r>
      <w:r w:rsidRPr="00971EE3">
        <w:rPr>
          <w:rFonts w:ascii="Arial" w:hAnsi="Arial" w:cs="Arial"/>
          <w:lang w:val="es-ES_tradnl"/>
        </w:rPr>
        <w:t xml:space="preserve">gía de diseño y aplicación de los </w:t>
      </w:r>
      <w:r w:rsidR="00670203" w:rsidRPr="00971EE3">
        <w:rPr>
          <w:rFonts w:ascii="Arial" w:hAnsi="Arial" w:cs="Arial"/>
          <w:lang w:val="es-ES_tradnl"/>
        </w:rPr>
        <w:t>índices</w:t>
      </w:r>
      <w:r w:rsidRPr="00971EE3">
        <w:rPr>
          <w:rFonts w:ascii="Arial" w:hAnsi="Arial" w:cs="Arial"/>
          <w:lang w:val="es-ES_tradnl"/>
        </w:rPr>
        <w:t xml:space="preserve"> ICEPE e IPEPS fue elaborada </w:t>
      </w:r>
      <w:r w:rsidR="00670203" w:rsidRPr="00971EE3">
        <w:rPr>
          <w:rFonts w:ascii="Arial" w:hAnsi="Arial" w:cs="Arial"/>
          <w:lang w:val="es-ES_tradnl"/>
        </w:rPr>
        <w:t>por Fernando</w:t>
      </w:r>
      <w:r w:rsidRPr="00971EE3">
        <w:rPr>
          <w:rFonts w:ascii="Arial" w:hAnsi="Arial" w:cs="Arial"/>
          <w:lang w:val="es-ES"/>
        </w:rPr>
        <w:t xml:space="preserve"> Grafe (consultor)</w:t>
      </w:r>
      <w:r w:rsidR="00670203" w:rsidRPr="00971EE3">
        <w:rPr>
          <w:rFonts w:ascii="Arial" w:hAnsi="Arial" w:cs="Arial"/>
          <w:lang w:val="es-ES"/>
        </w:rPr>
        <w:t>, Maximiliano</w:t>
      </w:r>
      <w:r w:rsidRPr="00971EE3">
        <w:rPr>
          <w:rFonts w:ascii="Arial" w:hAnsi="Arial" w:cs="Arial"/>
          <w:lang w:val="es-ES"/>
        </w:rPr>
        <w:t xml:space="preserve"> Marques (consultor) y Juan Carlos Cortázar (ICS/CAR).</w:t>
      </w:r>
      <w:r w:rsidR="002223EF" w:rsidRPr="00971EE3">
        <w:rPr>
          <w:rFonts w:ascii="Arial" w:hAnsi="Arial" w:cs="Arial"/>
          <w:lang w:val="es-ES"/>
        </w:rPr>
        <w:t xml:space="preserve"> Actualizado por Carla </w:t>
      </w:r>
      <w:proofErr w:type="spellStart"/>
      <w:r w:rsidR="002223EF" w:rsidRPr="00971EE3">
        <w:rPr>
          <w:rFonts w:ascii="Arial" w:hAnsi="Arial" w:cs="Arial"/>
          <w:lang w:val="es-ES"/>
        </w:rPr>
        <w:t>Bonahora</w:t>
      </w:r>
      <w:proofErr w:type="spellEnd"/>
      <w:r w:rsidR="002223EF" w:rsidRPr="00971EE3">
        <w:rPr>
          <w:rFonts w:ascii="Arial" w:hAnsi="Arial" w:cs="Arial"/>
          <w:lang w:val="es-ES"/>
        </w:rPr>
        <w:t>.</w:t>
      </w:r>
    </w:p>
    <w:p w:rsidR="002223EF" w:rsidRPr="00971EE3" w:rsidRDefault="002223EF" w:rsidP="000535C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s-ES"/>
        </w:rPr>
        <w:sectPr w:rsidR="002223EF" w:rsidRPr="00971EE3" w:rsidSect="00670203">
          <w:headerReference w:type="default" r:id="rId9"/>
          <w:headerReference w:type="first" r:id="rId10"/>
          <w:pgSz w:w="12240" w:h="15840"/>
          <w:pgMar w:top="1296" w:right="1800" w:bottom="1296" w:left="1800" w:header="720" w:footer="720" w:gutter="0"/>
          <w:cols w:space="720"/>
          <w:titlePg/>
          <w:docGrid w:linePitch="360"/>
        </w:sectPr>
      </w:pPr>
    </w:p>
    <w:p w:rsidR="003330DB" w:rsidRPr="00971EE3" w:rsidRDefault="003330DB" w:rsidP="00DB64CE">
      <w:pPr>
        <w:autoSpaceDE w:val="0"/>
        <w:autoSpaceDN w:val="0"/>
        <w:adjustRightInd w:val="0"/>
        <w:spacing w:after="0" w:line="240" w:lineRule="auto"/>
        <w:jc w:val="both"/>
        <w:rPr>
          <w:rFonts w:ascii="Arial" w:hAnsi="Arial" w:cs="Arial"/>
          <w:color w:val="000000"/>
          <w:lang w:val="es-ES_tradnl"/>
        </w:rPr>
      </w:pPr>
    </w:p>
    <w:sdt>
      <w:sdtPr>
        <w:rPr>
          <w:rFonts w:ascii="Arial" w:eastAsiaTheme="minorHAnsi" w:hAnsi="Arial" w:cs="Arial"/>
          <w:b w:val="0"/>
          <w:bCs w:val="0"/>
          <w:color w:val="auto"/>
          <w:sz w:val="22"/>
          <w:szCs w:val="22"/>
          <w:lang w:val="es-ES" w:eastAsia="en-US"/>
        </w:rPr>
        <w:id w:val="-145976533"/>
        <w:docPartObj>
          <w:docPartGallery w:val="Table of Contents"/>
          <w:docPartUnique/>
        </w:docPartObj>
      </w:sdtPr>
      <w:sdtEndPr/>
      <w:sdtContent>
        <w:p w:rsidR="0006403B" w:rsidRPr="00971EE3" w:rsidRDefault="0006403B">
          <w:pPr>
            <w:pStyle w:val="TOCHeading"/>
            <w:rPr>
              <w:rFonts w:ascii="Arial" w:hAnsi="Arial" w:cs="Arial"/>
              <w:sz w:val="22"/>
              <w:szCs w:val="22"/>
              <w:lang w:val="es-ES"/>
            </w:rPr>
          </w:pPr>
          <w:r w:rsidRPr="00971EE3">
            <w:rPr>
              <w:rFonts w:ascii="Arial" w:hAnsi="Arial" w:cs="Arial"/>
              <w:sz w:val="22"/>
              <w:szCs w:val="22"/>
              <w:lang w:val="es-ES"/>
            </w:rPr>
            <w:t>Contenido</w:t>
          </w:r>
        </w:p>
        <w:p w:rsidR="0006403B" w:rsidRPr="00971EE3" w:rsidRDefault="0006403B" w:rsidP="0006403B">
          <w:pPr>
            <w:rPr>
              <w:rFonts w:ascii="Arial" w:hAnsi="Arial" w:cs="Arial"/>
              <w:lang w:val="es-ES" w:eastAsia="es-ES_tradnl"/>
            </w:rPr>
          </w:pPr>
        </w:p>
        <w:p w:rsidR="00F33B8B" w:rsidRPr="00971EE3" w:rsidRDefault="000C383D">
          <w:pPr>
            <w:pStyle w:val="TOC1"/>
            <w:rPr>
              <w:rFonts w:ascii="Arial" w:eastAsiaTheme="minorEastAsia" w:hAnsi="Arial" w:cs="Arial"/>
              <w:lang w:val="es-ES_tradnl" w:eastAsia="es-ES_tradnl"/>
            </w:rPr>
          </w:pPr>
          <w:r w:rsidRPr="00971EE3">
            <w:rPr>
              <w:rFonts w:ascii="Arial" w:hAnsi="Arial" w:cs="Arial"/>
            </w:rPr>
            <w:fldChar w:fldCharType="begin"/>
          </w:r>
          <w:r w:rsidR="0006403B" w:rsidRPr="00971EE3">
            <w:rPr>
              <w:rFonts w:ascii="Arial" w:hAnsi="Arial" w:cs="Arial"/>
            </w:rPr>
            <w:instrText xml:space="preserve"> TOC \o "1-3" \h \z \u </w:instrText>
          </w:r>
          <w:r w:rsidRPr="00971EE3">
            <w:rPr>
              <w:rFonts w:ascii="Arial" w:hAnsi="Arial" w:cs="Arial"/>
            </w:rPr>
            <w:fldChar w:fldCharType="separate"/>
          </w:r>
          <w:hyperlink w:anchor="_Toc300292272" w:history="1">
            <w:r w:rsidR="00F33B8B" w:rsidRPr="00971EE3">
              <w:rPr>
                <w:rStyle w:val="Hyperlink"/>
                <w:rFonts w:ascii="Arial" w:hAnsi="Arial" w:cs="Arial"/>
              </w:rPr>
              <w:t>1.</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El problema de la medición de la calidad institucional</w:t>
            </w:r>
            <w:r w:rsidR="00F33B8B" w:rsidRPr="00971EE3">
              <w:rPr>
                <w:rFonts w:ascii="Arial" w:hAnsi="Arial" w:cs="Arial"/>
                <w:webHidden/>
              </w:rPr>
              <w:tab/>
            </w:r>
            <w:r w:rsidRPr="00971EE3">
              <w:rPr>
                <w:rFonts w:ascii="Arial" w:hAnsi="Arial" w:cs="Arial"/>
                <w:webHidden/>
              </w:rPr>
              <w:fldChar w:fldCharType="begin"/>
            </w:r>
            <w:r w:rsidR="00F33B8B" w:rsidRPr="00971EE3">
              <w:rPr>
                <w:rFonts w:ascii="Arial" w:hAnsi="Arial" w:cs="Arial"/>
                <w:webHidden/>
              </w:rPr>
              <w:instrText xml:space="preserve"> PAGEREF _Toc300292272 \h </w:instrText>
            </w:r>
            <w:r w:rsidRPr="00971EE3">
              <w:rPr>
                <w:rFonts w:ascii="Arial" w:hAnsi="Arial" w:cs="Arial"/>
                <w:webHidden/>
              </w:rPr>
            </w:r>
            <w:r w:rsidRPr="00971EE3">
              <w:rPr>
                <w:rFonts w:ascii="Arial" w:hAnsi="Arial" w:cs="Arial"/>
                <w:webHidden/>
              </w:rPr>
              <w:fldChar w:fldCharType="separate"/>
            </w:r>
            <w:r w:rsidR="00636925" w:rsidRPr="00971EE3">
              <w:rPr>
                <w:rFonts w:ascii="Arial" w:hAnsi="Arial" w:cs="Arial"/>
                <w:webHidden/>
              </w:rPr>
              <w:t>1</w:t>
            </w:r>
            <w:r w:rsidRPr="00971EE3">
              <w:rPr>
                <w:rFonts w:ascii="Arial" w:hAnsi="Arial" w:cs="Arial"/>
                <w:webHidden/>
              </w:rPr>
              <w:fldChar w:fldCharType="end"/>
            </w:r>
          </w:hyperlink>
        </w:p>
        <w:p w:rsidR="00F33B8B" w:rsidRPr="00971EE3" w:rsidRDefault="00654D9F">
          <w:pPr>
            <w:pStyle w:val="TOC1"/>
            <w:rPr>
              <w:rFonts w:ascii="Arial" w:eastAsiaTheme="minorEastAsia" w:hAnsi="Arial" w:cs="Arial"/>
              <w:lang w:val="es-ES_tradnl" w:eastAsia="es-ES_tradnl"/>
            </w:rPr>
          </w:pPr>
          <w:hyperlink w:anchor="_Toc300292273" w:history="1">
            <w:r w:rsidR="00F33B8B" w:rsidRPr="00971EE3">
              <w:rPr>
                <w:rStyle w:val="Hyperlink"/>
                <w:rFonts w:ascii="Arial" w:hAnsi="Arial" w:cs="Arial"/>
              </w:rPr>
              <w:t>2.</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Qué son los índices de calidad de la elaboración de la política económica (ICEPE)</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_Toc300292273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2</w:t>
            </w:r>
            <w:r w:rsidR="000C383D" w:rsidRPr="00971EE3">
              <w:rPr>
                <w:rFonts w:ascii="Arial" w:hAnsi="Arial" w:cs="Arial"/>
                <w:webHidden/>
              </w:rPr>
              <w:fldChar w:fldCharType="end"/>
            </w:r>
          </w:hyperlink>
        </w:p>
        <w:p w:rsidR="00F33B8B" w:rsidRPr="00971EE3" w:rsidRDefault="00654D9F">
          <w:pPr>
            <w:pStyle w:val="TOC2"/>
            <w:rPr>
              <w:rFonts w:ascii="Arial" w:eastAsiaTheme="minorEastAsia" w:hAnsi="Arial" w:cs="Arial"/>
              <w:lang w:val="es-ES_tradnl" w:eastAsia="es-ES_tradnl"/>
            </w:rPr>
          </w:pPr>
          <w:hyperlink w:anchor="_Toc300292274" w:history="1">
            <w:r w:rsidR="00F33B8B" w:rsidRPr="00971EE3">
              <w:rPr>
                <w:rStyle w:val="Hyperlink"/>
                <w:rFonts w:ascii="Arial" w:hAnsi="Arial" w:cs="Arial"/>
              </w:rPr>
              <w:t>2.1.</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Características básicas de los ICEPE</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_Toc300292274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2</w:t>
            </w:r>
            <w:r w:rsidR="000C383D" w:rsidRPr="00971EE3">
              <w:rPr>
                <w:rFonts w:ascii="Arial" w:hAnsi="Arial" w:cs="Arial"/>
                <w:webHidden/>
              </w:rPr>
              <w:fldChar w:fldCharType="end"/>
            </w:r>
          </w:hyperlink>
        </w:p>
        <w:p w:rsidR="00F33B8B" w:rsidRPr="00971EE3" w:rsidRDefault="00654D9F">
          <w:pPr>
            <w:pStyle w:val="TOC2"/>
            <w:rPr>
              <w:rFonts w:ascii="Arial" w:eastAsiaTheme="minorEastAsia" w:hAnsi="Arial" w:cs="Arial"/>
              <w:lang w:val="es-ES_tradnl" w:eastAsia="es-ES_tradnl"/>
            </w:rPr>
          </w:pPr>
          <w:hyperlink w:anchor="_Toc300292275" w:history="1">
            <w:r w:rsidR="00F33B8B" w:rsidRPr="00971EE3">
              <w:rPr>
                <w:rStyle w:val="Hyperlink"/>
                <w:rFonts w:ascii="Arial" w:hAnsi="Arial" w:cs="Arial"/>
              </w:rPr>
              <w:t>2.2.</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Construcción de los ICEPE</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_Toc300292275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3</w:t>
            </w:r>
            <w:r w:rsidR="000C383D" w:rsidRPr="00971EE3">
              <w:rPr>
                <w:rFonts w:ascii="Arial" w:hAnsi="Arial" w:cs="Arial"/>
                <w:webHidden/>
              </w:rPr>
              <w:fldChar w:fldCharType="end"/>
            </w:r>
          </w:hyperlink>
        </w:p>
        <w:p w:rsidR="00F33B8B" w:rsidRPr="00971EE3" w:rsidRDefault="00654D9F">
          <w:pPr>
            <w:pStyle w:val="TOC3"/>
            <w:rPr>
              <w:rFonts w:ascii="Arial" w:eastAsiaTheme="minorEastAsia" w:hAnsi="Arial" w:cs="Arial"/>
              <w:lang w:val="es-ES_tradnl" w:eastAsia="es-ES_tradnl"/>
            </w:rPr>
          </w:pPr>
          <w:hyperlink w:anchor="_Toc300292276" w:history="1">
            <w:r w:rsidR="00F33B8B" w:rsidRPr="00971EE3">
              <w:rPr>
                <w:rStyle w:val="Hyperlink"/>
                <w:rFonts w:ascii="Arial" w:hAnsi="Arial" w:cs="Arial"/>
              </w:rPr>
              <w:t>2.2.1.</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Definición de los índices</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_Toc300292276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3</w:t>
            </w:r>
            <w:r w:rsidR="000C383D" w:rsidRPr="00971EE3">
              <w:rPr>
                <w:rFonts w:ascii="Arial" w:hAnsi="Arial" w:cs="Arial"/>
                <w:webHidden/>
              </w:rPr>
              <w:fldChar w:fldCharType="end"/>
            </w:r>
          </w:hyperlink>
        </w:p>
        <w:p w:rsidR="00F33B8B" w:rsidRPr="00971EE3" w:rsidRDefault="00654D9F">
          <w:pPr>
            <w:pStyle w:val="TOC3"/>
            <w:rPr>
              <w:rFonts w:ascii="Arial" w:eastAsiaTheme="minorEastAsia" w:hAnsi="Arial" w:cs="Arial"/>
              <w:lang w:val="es-ES_tradnl" w:eastAsia="es-ES_tradnl"/>
            </w:rPr>
          </w:pPr>
          <w:hyperlink w:anchor="_Toc300292277" w:history="1">
            <w:r w:rsidR="00F33B8B" w:rsidRPr="00971EE3">
              <w:rPr>
                <w:rStyle w:val="Hyperlink"/>
                <w:rFonts w:ascii="Arial" w:hAnsi="Arial" w:cs="Arial"/>
              </w:rPr>
              <w:t>2.2.2.</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Proceso de medición de los índices</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_Toc300292277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4</w:t>
            </w:r>
            <w:r w:rsidR="000C383D" w:rsidRPr="00971EE3">
              <w:rPr>
                <w:rFonts w:ascii="Arial" w:hAnsi="Arial" w:cs="Arial"/>
                <w:webHidden/>
              </w:rPr>
              <w:fldChar w:fldCharType="end"/>
            </w:r>
          </w:hyperlink>
        </w:p>
        <w:p w:rsidR="00F33B8B" w:rsidRPr="00971EE3" w:rsidRDefault="00654D9F">
          <w:pPr>
            <w:pStyle w:val="TOC3"/>
            <w:rPr>
              <w:rFonts w:ascii="Arial" w:eastAsiaTheme="minorEastAsia" w:hAnsi="Arial" w:cs="Arial"/>
              <w:lang w:val="es-ES_tradnl" w:eastAsia="es-ES_tradnl"/>
            </w:rPr>
          </w:pPr>
          <w:hyperlink w:anchor="_Toc300292278" w:history="1">
            <w:r w:rsidR="00F33B8B" w:rsidRPr="00971EE3">
              <w:rPr>
                <w:rStyle w:val="Hyperlink"/>
                <w:rFonts w:ascii="Arial" w:hAnsi="Arial" w:cs="Arial"/>
              </w:rPr>
              <w:t>2.2.3.</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 xml:space="preserve">Áreas de la </w:t>
            </w:r>
            <w:r w:rsidR="0055026B" w:rsidRPr="00971EE3">
              <w:rPr>
                <w:rStyle w:val="Hyperlink"/>
                <w:rFonts w:ascii="Arial" w:hAnsi="Arial" w:cs="Arial"/>
              </w:rPr>
              <w:t>SPEYPD</w:t>
            </w:r>
            <w:r w:rsidR="00F33B8B" w:rsidRPr="00971EE3">
              <w:rPr>
                <w:rStyle w:val="Hyperlink"/>
                <w:rFonts w:ascii="Arial" w:hAnsi="Arial" w:cs="Arial"/>
              </w:rPr>
              <w:t xml:space="preserve"> analizadas</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_Toc300292278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5</w:t>
            </w:r>
            <w:r w:rsidR="000C383D" w:rsidRPr="00971EE3">
              <w:rPr>
                <w:rFonts w:ascii="Arial" w:hAnsi="Arial" w:cs="Arial"/>
                <w:webHidden/>
              </w:rPr>
              <w:fldChar w:fldCharType="end"/>
            </w:r>
          </w:hyperlink>
        </w:p>
        <w:p w:rsidR="00F33B8B" w:rsidRPr="00971EE3" w:rsidRDefault="00654D9F">
          <w:pPr>
            <w:pStyle w:val="TOC3"/>
            <w:rPr>
              <w:rFonts w:ascii="Arial" w:eastAsiaTheme="minorEastAsia" w:hAnsi="Arial" w:cs="Arial"/>
              <w:lang w:val="es-ES_tradnl" w:eastAsia="es-ES_tradnl"/>
            </w:rPr>
          </w:pPr>
          <w:hyperlink w:anchor="_Toc300292279" w:history="1">
            <w:r w:rsidR="00F33B8B" w:rsidRPr="00971EE3">
              <w:rPr>
                <w:rStyle w:val="Hyperlink"/>
                <w:rFonts w:ascii="Arial" w:hAnsi="Arial" w:cs="Arial"/>
              </w:rPr>
              <w:t>2.2.4.</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Estructura del cuestionario</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_Toc300292279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6</w:t>
            </w:r>
            <w:r w:rsidR="000C383D" w:rsidRPr="00971EE3">
              <w:rPr>
                <w:rFonts w:ascii="Arial" w:hAnsi="Arial" w:cs="Arial"/>
                <w:webHidden/>
              </w:rPr>
              <w:fldChar w:fldCharType="end"/>
            </w:r>
          </w:hyperlink>
        </w:p>
        <w:p w:rsidR="00F33B8B" w:rsidRPr="00971EE3" w:rsidRDefault="00654D9F">
          <w:pPr>
            <w:pStyle w:val="TOC3"/>
            <w:rPr>
              <w:rFonts w:ascii="Arial" w:eastAsiaTheme="minorEastAsia" w:hAnsi="Arial" w:cs="Arial"/>
              <w:lang w:val="es-ES_tradnl" w:eastAsia="es-ES_tradnl"/>
            </w:rPr>
          </w:pPr>
          <w:hyperlink w:anchor="_Toc300292280" w:history="1">
            <w:r w:rsidR="00F33B8B" w:rsidRPr="00971EE3">
              <w:rPr>
                <w:rStyle w:val="Hyperlink"/>
                <w:rFonts w:ascii="Arial" w:hAnsi="Arial" w:cs="Arial"/>
              </w:rPr>
              <w:t>2.2.5.</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Escala de respuestas utilizada en los ítems</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_Toc300292280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7</w:t>
            </w:r>
            <w:r w:rsidR="000C383D" w:rsidRPr="00971EE3">
              <w:rPr>
                <w:rFonts w:ascii="Arial" w:hAnsi="Arial" w:cs="Arial"/>
                <w:webHidden/>
              </w:rPr>
              <w:fldChar w:fldCharType="end"/>
            </w:r>
          </w:hyperlink>
        </w:p>
        <w:p w:rsidR="00F33B8B" w:rsidRPr="00971EE3" w:rsidRDefault="00654D9F">
          <w:pPr>
            <w:pStyle w:val="TOC3"/>
            <w:rPr>
              <w:rFonts w:ascii="Arial" w:eastAsiaTheme="minorEastAsia" w:hAnsi="Arial" w:cs="Arial"/>
              <w:lang w:val="es-ES_tradnl" w:eastAsia="es-ES_tradnl"/>
            </w:rPr>
          </w:pPr>
          <w:hyperlink w:anchor="_Toc300292281" w:history="1">
            <w:r w:rsidR="00F33B8B" w:rsidRPr="00971EE3">
              <w:rPr>
                <w:rStyle w:val="Hyperlink"/>
                <w:rFonts w:ascii="Arial" w:hAnsi="Arial" w:cs="Arial"/>
              </w:rPr>
              <w:t>2.2.6.</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Agregación de las puntuaciones y cálculo del índice</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_Toc300292281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9</w:t>
            </w:r>
            <w:r w:rsidR="000C383D" w:rsidRPr="00971EE3">
              <w:rPr>
                <w:rFonts w:ascii="Arial" w:hAnsi="Arial" w:cs="Arial"/>
                <w:webHidden/>
              </w:rPr>
              <w:fldChar w:fldCharType="end"/>
            </w:r>
          </w:hyperlink>
        </w:p>
        <w:p w:rsidR="00F33B8B" w:rsidRPr="00971EE3" w:rsidRDefault="00654D9F">
          <w:pPr>
            <w:pStyle w:val="TOC2"/>
            <w:rPr>
              <w:rFonts w:ascii="Arial" w:eastAsiaTheme="minorEastAsia" w:hAnsi="Arial" w:cs="Arial"/>
              <w:lang w:val="es-ES_tradnl" w:eastAsia="es-ES_tradnl"/>
            </w:rPr>
          </w:pPr>
          <w:hyperlink w:anchor="_Toc300292282" w:history="1">
            <w:r w:rsidR="00F33B8B" w:rsidRPr="00971EE3">
              <w:rPr>
                <w:rStyle w:val="Hyperlink"/>
                <w:rFonts w:ascii="Arial" w:hAnsi="Arial" w:cs="Arial"/>
              </w:rPr>
              <w:t>2.3.</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Aplicación de la metodología</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_Toc300292282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9</w:t>
            </w:r>
            <w:r w:rsidR="000C383D" w:rsidRPr="00971EE3">
              <w:rPr>
                <w:rFonts w:ascii="Arial" w:hAnsi="Arial" w:cs="Arial"/>
                <w:webHidden/>
              </w:rPr>
              <w:fldChar w:fldCharType="end"/>
            </w:r>
          </w:hyperlink>
        </w:p>
        <w:p w:rsidR="00F33B8B" w:rsidRPr="00971EE3" w:rsidRDefault="00654D9F">
          <w:pPr>
            <w:pStyle w:val="TOC2"/>
            <w:rPr>
              <w:rFonts w:ascii="Arial" w:eastAsiaTheme="minorEastAsia" w:hAnsi="Arial" w:cs="Arial"/>
              <w:lang w:val="es-ES_tradnl" w:eastAsia="es-ES_tradnl"/>
            </w:rPr>
          </w:pPr>
          <w:hyperlink w:anchor="_Toc300292283" w:history="1">
            <w:r w:rsidR="00F33B8B" w:rsidRPr="00971EE3">
              <w:rPr>
                <w:rStyle w:val="Hyperlink"/>
                <w:rFonts w:ascii="Arial" w:hAnsi="Arial" w:cs="Arial"/>
              </w:rPr>
              <w:t>2.4.</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Resultados de la aplicación de los ICEPE</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_Toc300292283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9</w:t>
            </w:r>
            <w:r w:rsidR="000C383D" w:rsidRPr="00971EE3">
              <w:rPr>
                <w:rFonts w:ascii="Arial" w:hAnsi="Arial" w:cs="Arial"/>
                <w:webHidden/>
              </w:rPr>
              <w:fldChar w:fldCharType="end"/>
            </w:r>
          </w:hyperlink>
        </w:p>
        <w:p w:rsidR="00F33B8B" w:rsidRPr="00971EE3" w:rsidRDefault="00654D9F">
          <w:pPr>
            <w:pStyle w:val="TOC1"/>
            <w:rPr>
              <w:rFonts w:ascii="Arial" w:eastAsiaTheme="minorEastAsia" w:hAnsi="Arial" w:cs="Arial"/>
              <w:lang w:val="es-ES_tradnl" w:eastAsia="es-ES_tradnl"/>
            </w:rPr>
          </w:pPr>
          <w:hyperlink w:anchor="_Toc300292284" w:history="1">
            <w:r w:rsidR="00F33B8B" w:rsidRPr="00971EE3">
              <w:rPr>
                <w:rStyle w:val="Hyperlink"/>
                <w:rFonts w:ascii="Arial" w:hAnsi="Arial" w:cs="Arial"/>
              </w:rPr>
              <w:t>3.</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Qué es el índice de incidencia del análisis económico en los planes sectoriales (IPEPS)</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_Toc300292284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10</w:t>
            </w:r>
            <w:r w:rsidR="000C383D" w:rsidRPr="00971EE3">
              <w:rPr>
                <w:rFonts w:ascii="Arial" w:hAnsi="Arial" w:cs="Arial"/>
                <w:webHidden/>
              </w:rPr>
              <w:fldChar w:fldCharType="end"/>
            </w:r>
          </w:hyperlink>
        </w:p>
        <w:p w:rsidR="00F33B8B" w:rsidRPr="00971EE3" w:rsidRDefault="00654D9F">
          <w:pPr>
            <w:pStyle w:val="TOC2"/>
            <w:rPr>
              <w:rFonts w:ascii="Arial" w:eastAsiaTheme="minorEastAsia" w:hAnsi="Arial" w:cs="Arial"/>
              <w:lang w:val="es-ES_tradnl" w:eastAsia="es-ES_tradnl"/>
            </w:rPr>
          </w:pPr>
          <w:hyperlink w:anchor="_Toc300292285" w:history="1">
            <w:r w:rsidR="00F33B8B" w:rsidRPr="00971EE3">
              <w:rPr>
                <w:rStyle w:val="Hyperlink"/>
                <w:rFonts w:ascii="Arial" w:hAnsi="Arial" w:cs="Arial"/>
              </w:rPr>
              <w:t>3.1.</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Diseño conceptual</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_Toc300292285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10</w:t>
            </w:r>
            <w:r w:rsidR="000C383D" w:rsidRPr="00971EE3">
              <w:rPr>
                <w:rFonts w:ascii="Arial" w:hAnsi="Arial" w:cs="Arial"/>
                <w:webHidden/>
              </w:rPr>
              <w:fldChar w:fldCharType="end"/>
            </w:r>
          </w:hyperlink>
        </w:p>
        <w:p w:rsidR="00F33B8B" w:rsidRPr="00971EE3" w:rsidRDefault="00654D9F">
          <w:pPr>
            <w:pStyle w:val="TOC2"/>
            <w:rPr>
              <w:rFonts w:ascii="Arial" w:eastAsiaTheme="minorEastAsia" w:hAnsi="Arial" w:cs="Arial"/>
              <w:lang w:val="es-ES_tradnl" w:eastAsia="es-ES_tradnl"/>
            </w:rPr>
          </w:pPr>
          <w:hyperlink w:anchor="_Toc300292286" w:history="1">
            <w:r w:rsidR="00F33B8B" w:rsidRPr="00971EE3">
              <w:rPr>
                <w:rStyle w:val="Hyperlink"/>
                <w:rFonts w:ascii="Arial" w:hAnsi="Arial" w:cs="Arial"/>
              </w:rPr>
              <w:t>3.2.</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Construcción del IPEPS</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_Toc300292286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10</w:t>
            </w:r>
            <w:r w:rsidR="000C383D" w:rsidRPr="00971EE3">
              <w:rPr>
                <w:rFonts w:ascii="Arial" w:hAnsi="Arial" w:cs="Arial"/>
                <w:webHidden/>
              </w:rPr>
              <w:fldChar w:fldCharType="end"/>
            </w:r>
          </w:hyperlink>
        </w:p>
        <w:p w:rsidR="00F33B8B" w:rsidRPr="00971EE3" w:rsidRDefault="00654D9F">
          <w:pPr>
            <w:pStyle w:val="TOC3"/>
            <w:rPr>
              <w:rFonts w:ascii="Arial" w:eastAsiaTheme="minorEastAsia" w:hAnsi="Arial" w:cs="Arial"/>
              <w:lang w:val="es-ES_tradnl" w:eastAsia="es-ES_tradnl"/>
            </w:rPr>
          </w:pPr>
          <w:hyperlink w:anchor="_Toc300292287" w:history="1">
            <w:r w:rsidR="00F33B8B" w:rsidRPr="00971EE3">
              <w:rPr>
                <w:rStyle w:val="Hyperlink"/>
                <w:rFonts w:ascii="Arial" w:hAnsi="Arial" w:cs="Arial"/>
              </w:rPr>
              <w:t>3.2.1.</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Definición del índice y estructura del cuestionario</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_Toc300292287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10</w:t>
            </w:r>
            <w:r w:rsidR="000C383D" w:rsidRPr="00971EE3">
              <w:rPr>
                <w:rFonts w:ascii="Arial" w:hAnsi="Arial" w:cs="Arial"/>
                <w:webHidden/>
              </w:rPr>
              <w:fldChar w:fldCharType="end"/>
            </w:r>
          </w:hyperlink>
        </w:p>
        <w:p w:rsidR="00F33B8B" w:rsidRPr="00971EE3" w:rsidRDefault="00654D9F">
          <w:pPr>
            <w:pStyle w:val="TOC3"/>
            <w:rPr>
              <w:rFonts w:ascii="Arial" w:eastAsiaTheme="minorEastAsia" w:hAnsi="Arial" w:cs="Arial"/>
              <w:lang w:val="es-ES_tradnl" w:eastAsia="es-ES_tradnl"/>
            </w:rPr>
          </w:pPr>
          <w:hyperlink w:anchor="_Toc300292288" w:history="1">
            <w:r w:rsidR="00F33B8B" w:rsidRPr="00971EE3">
              <w:rPr>
                <w:rStyle w:val="Hyperlink"/>
                <w:rFonts w:ascii="Arial" w:hAnsi="Arial" w:cs="Arial"/>
              </w:rPr>
              <w:t>3.2.2.</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Metodología empleada</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_Toc300292288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11</w:t>
            </w:r>
            <w:r w:rsidR="000C383D" w:rsidRPr="00971EE3">
              <w:rPr>
                <w:rFonts w:ascii="Arial" w:hAnsi="Arial" w:cs="Arial"/>
                <w:webHidden/>
              </w:rPr>
              <w:fldChar w:fldCharType="end"/>
            </w:r>
          </w:hyperlink>
        </w:p>
        <w:p w:rsidR="00F33B8B" w:rsidRPr="00971EE3" w:rsidRDefault="00654D9F">
          <w:pPr>
            <w:pStyle w:val="TOC3"/>
            <w:rPr>
              <w:rFonts w:ascii="Arial" w:eastAsiaTheme="minorEastAsia" w:hAnsi="Arial" w:cs="Arial"/>
              <w:lang w:val="es-ES_tradnl" w:eastAsia="es-ES_tradnl"/>
            </w:rPr>
          </w:pPr>
          <w:hyperlink w:anchor="_Toc300292289" w:history="1">
            <w:r w:rsidR="00F33B8B" w:rsidRPr="00971EE3">
              <w:rPr>
                <w:rStyle w:val="Hyperlink"/>
                <w:rFonts w:ascii="Arial" w:hAnsi="Arial" w:cs="Arial"/>
              </w:rPr>
              <w:t>3.2.3.</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Escala de respuestas utilizada en los ítems</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_Toc300292289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12</w:t>
            </w:r>
            <w:r w:rsidR="000C383D" w:rsidRPr="00971EE3">
              <w:rPr>
                <w:rFonts w:ascii="Arial" w:hAnsi="Arial" w:cs="Arial"/>
                <w:webHidden/>
              </w:rPr>
              <w:fldChar w:fldCharType="end"/>
            </w:r>
          </w:hyperlink>
        </w:p>
        <w:p w:rsidR="00F33B8B" w:rsidRPr="00971EE3" w:rsidRDefault="00654D9F">
          <w:pPr>
            <w:pStyle w:val="TOC3"/>
            <w:rPr>
              <w:rFonts w:ascii="Arial" w:eastAsiaTheme="minorEastAsia" w:hAnsi="Arial" w:cs="Arial"/>
              <w:lang w:val="es-ES_tradnl" w:eastAsia="es-ES_tradnl"/>
            </w:rPr>
          </w:pPr>
          <w:hyperlink w:anchor="_Toc300292290" w:history="1">
            <w:r w:rsidR="00F33B8B" w:rsidRPr="00971EE3">
              <w:rPr>
                <w:rStyle w:val="Hyperlink"/>
                <w:rFonts w:ascii="Arial" w:hAnsi="Arial" w:cs="Arial"/>
              </w:rPr>
              <w:t>3.2.4.</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Sectores considerados</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_Toc300292290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13</w:t>
            </w:r>
            <w:r w:rsidR="000C383D" w:rsidRPr="00971EE3">
              <w:rPr>
                <w:rFonts w:ascii="Arial" w:hAnsi="Arial" w:cs="Arial"/>
                <w:webHidden/>
              </w:rPr>
              <w:fldChar w:fldCharType="end"/>
            </w:r>
          </w:hyperlink>
        </w:p>
        <w:p w:rsidR="00F33B8B" w:rsidRPr="00971EE3" w:rsidRDefault="00654D9F">
          <w:pPr>
            <w:pStyle w:val="TOC3"/>
            <w:rPr>
              <w:rFonts w:ascii="Arial" w:eastAsiaTheme="minorEastAsia" w:hAnsi="Arial" w:cs="Arial"/>
              <w:lang w:val="es-ES_tradnl" w:eastAsia="es-ES_tradnl"/>
            </w:rPr>
          </w:pPr>
          <w:hyperlink w:anchor="_Toc300292291" w:history="1">
            <w:r w:rsidR="00F33B8B" w:rsidRPr="00971EE3">
              <w:rPr>
                <w:rStyle w:val="Hyperlink"/>
                <w:rFonts w:ascii="Arial" w:hAnsi="Arial" w:cs="Arial"/>
              </w:rPr>
              <w:t>3.2.5.</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Agregación de las puntuaciones y cálculo del índice IPEPS</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_Toc300292291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13</w:t>
            </w:r>
            <w:r w:rsidR="000C383D" w:rsidRPr="00971EE3">
              <w:rPr>
                <w:rFonts w:ascii="Arial" w:hAnsi="Arial" w:cs="Arial"/>
                <w:webHidden/>
              </w:rPr>
              <w:fldChar w:fldCharType="end"/>
            </w:r>
          </w:hyperlink>
        </w:p>
        <w:p w:rsidR="00F33B8B" w:rsidRPr="00971EE3" w:rsidRDefault="00654D9F">
          <w:pPr>
            <w:pStyle w:val="TOC2"/>
            <w:rPr>
              <w:rFonts w:ascii="Arial" w:eastAsiaTheme="minorEastAsia" w:hAnsi="Arial" w:cs="Arial"/>
              <w:lang w:val="es-ES_tradnl" w:eastAsia="es-ES_tradnl"/>
            </w:rPr>
          </w:pPr>
          <w:hyperlink w:anchor="_Toc300292292" w:history="1">
            <w:r w:rsidR="00F33B8B" w:rsidRPr="00971EE3">
              <w:rPr>
                <w:rStyle w:val="Hyperlink"/>
                <w:rFonts w:ascii="Arial" w:hAnsi="Arial" w:cs="Arial"/>
              </w:rPr>
              <w:t>3.3.</w:t>
            </w:r>
            <w:r w:rsidR="00F33B8B" w:rsidRPr="00971EE3">
              <w:rPr>
                <w:rFonts w:ascii="Arial" w:eastAsiaTheme="minorEastAsia" w:hAnsi="Arial" w:cs="Arial"/>
                <w:lang w:val="es-ES_tradnl" w:eastAsia="es-ES_tradnl"/>
              </w:rPr>
              <w:tab/>
            </w:r>
            <w:r w:rsidR="00F33B8B" w:rsidRPr="00971EE3">
              <w:rPr>
                <w:rStyle w:val="Hyperlink"/>
                <w:rFonts w:ascii="Arial" w:hAnsi="Arial" w:cs="Arial"/>
              </w:rPr>
              <w:t>Resultados de la aplicación del IPEPS</w:t>
            </w:r>
            <w:r w:rsidR="00F33B8B" w:rsidRPr="00971EE3">
              <w:rPr>
                <w:rFonts w:ascii="Arial" w:hAnsi="Arial" w:cs="Arial"/>
                <w:webHidden/>
              </w:rPr>
              <w:tab/>
            </w:r>
            <w:r w:rsidR="000C383D" w:rsidRPr="00971EE3">
              <w:rPr>
                <w:rFonts w:ascii="Arial" w:hAnsi="Arial" w:cs="Arial"/>
                <w:webHidden/>
              </w:rPr>
              <w:fldChar w:fldCharType="begin"/>
            </w:r>
            <w:r w:rsidR="00F33B8B" w:rsidRPr="00971EE3">
              <w:rPr>
                <w:rFonts w:ascii="Arial" w:hAnsi="Arial" w:cs="Arial"/>
                <w:webHidden/>
              </w:rPr>
              <w:instrText xml:space="preserve"> PAGEREF _Toc300292292 \h </w:instrText>
            </w:r>
            <w:r w:rsidR="000C383D" w:rsidRPr="00971EE3">
              <w:rPr>
                <w:rFonts w:ascii="Arial" w:hAnsi="Arial" w:cs="Arial"/>
                <w:webHidden/>
              </w:rPr>
            </w:r>
            <w:r w:rsidR="000C383D" w:rsidRPr="00971EE3">
              <w:rPr>
                <w:rFonts w:ascii="Arial" w:hAnsi="Arial" w:cs="Arial"/>
                <w:webHidden/>
              </w:rPr>
              <w:fldChar w:fldCharType="separate"/>
            </w:r>
            <w:r w:rsidR="00636925" w:rsidRPr="00971EE3">
              <w:rPr>
                <w:rFonts w:ascii="Arial" w:hAnsi="Arial" w:cs="Arial"/>
                <w:webHidden/>
              </w:rPr>
              <w:t>13</w:t>
            </w:r>
            <w:r w:rsidR="000C383D" w:rsidRPr="00971EE3">
              <w:rPr>
                <w:rFonts w:ascii="Arial" w:hAnsi="Arial" w:cs="Arial"/>
                <w:webHidden/>
              </w:rPr>
              <w:fldChar w:fldCharType="end"/>
            </w:r>
          </w:hyperlink>
        </w:p>
        <w:p w:rsidR="0006403B" w:rsidRPr="00971EE3" w:rsidRDefault="000C383D">
          <w:pPr>
            <w:rPr>
              <w:rFonts w:ascii="Arial" w:hAnsi="Arial" w:cs="Arial"/>
            </w:rPr>
          </w:pPr>
          <w:r w:rsidRPr="00971EE3">
            <w:rPr>
              <w:rFonts w:ascii="Arial" w:hAnsi="Arial" w:cs="Arial"/>
              <w:b/>
              <w:bCs/>
              <w:lang w:val="es-ES"/>
            </w:rPr>
            <w:fldChar w:fldCharType="end"/>
          </w:r>
        </w:p>
      </w:sdtContent>
    </w:sdt>
    <w:p w:rsidR="0006403B" w:rsidRPr="00971EE3" w:rsidRDefault="0006403B" w:rsidP="00DB64CE">
      <w:pPr>
        <w:autoSpaceDE w:val="0"/>
        <w:autoSpaceDN w:val="0"/>
        <w:adjustRightInd w:val="0"/>
        <w:spacing w:after="0" w:line="240" w:lineRule="auto"/>
        <w:jc w:val="both"/>
        <w:rPr>
          <w:rFonts w:ascii="Arial" w:hAnsi="Arial" w:cs="Arial"/>
          <w:color w:val="000000"/>
          <w:lang w:val="pt-BR"/>
        </w:rPr>
      </w:pPr>
    </w:p>
    <w:p w:rsidR="0006403B" w:rsidRPr="00971EE3" w:rsidRDefault="0006403B" w:rsidP="00DB64CE">
      <w:pPr>
        <w:autoSpaceDE w:val="0"/>
        <w:autoSpaceDN w:val="0"/>
        <w:adjustRightInd w:val="0"/>
        <w:spacing w:after="0" w:line="240" w:lineRule="auto"/>
        <w:jc w:val="both"/>
        <w:rPr>
          <w:rFonts w:ascii="Arial" w:hAnsi="Arial" w:cs="Arial"/>
          <w:color w:val="000000"/>
          <w:lang w:val="pt-BR"/>
        </w:rPr>
      </w:pPr>
    </w:p>
    <w:p w:rsidR="0006403B" w:rsidRPr="00971EE3" w:rsidRDefault="0006403B" w:rsidP="00DB64CE">
      <w:pPr>
        <w:autoSpaceDE w:val="0"/>
        <w:autoSpaceDN w:val="0"/>
        <w:adjustRightInd w:val="0"/>
        <w:spacing w:after="0" w:line="240" w:lineRule="auto"/>
        <w:jc w:val="both"/>
        <w:rPr>
          <w:rFonts w:ascii="Arial" w:hAnsi="Arial" w:cs="Arial"/>
          <w:color w:val="000000"/>
          <w:lang w:val="pt-BR"/>
        </w:rPr>
      </w:pPr>
    </w:p>
    <w:p w:rsidR="0006403B" w:rsidRPr="00971EE3" w:rsidRDefault="0006403B" w:rsidP="00DB64CE">
      <w:pPr>
        <w:autoSpaceDE w:val="0"/>
        <w:autoSpaceDN w:val="0"/>
        <w:adjustRightInd w:val="0"/>
        <w:spacing w:after="0" w:line="240" w:lineRule="auto"/>
        <w:jc w:val="both"/>
        <w:rPr>
          <w:rFonts w:ascii="Arial" w:hAnsi="Arial" w:cs="Arial"/>
          <w:color w:val="000000"/>
          <w:lang w:val="pt-BR"/>
        </w:rPr>
      </w:pPr>
    </w:p>
    <w:p w:rsidR="003330DB" w:rsidRPr="00971EE3" w:rsidRDefault="003330DB" w:rsidP="00DB64CE">
      <w:pPr>
        <w:autoSpaceDE w:val="0"/>
        <w:autoSpaceDN w:val="0"/>
        <w:adjustRightInd w:val="0"/>
        <w:spacing w:after="0" w:line="240" w:lineRule="auto"/>
        <w:jc w:val="both"/>
        <w:rPr>
          <w:rFonts w:ascii="Arial" w:hAnsi="Arial" w:cs="Arial"/>
          <w:color w:val="000000"/>
          <w:lang w:val="pt-BR"/>
        </w:rPr>
      </w:pPr>
    </w:p>
    <w:p w:rsidR="003330DB" w:rsidRPr="00971EE3" w:rsidRDefault="003330DB" w:rsidP="00DB64CE">
      <w:pPr>
        <w:autoSpaceDE w:val="0"/>
        <w:autoSpaceDN w:val="0"/>
        <w:adjustRightInd w:val="0"/>
        <w:spacing w:after="0" w:line="240" w:lineRule="auto"/>
        <w:jc w:val="both"/>
        <w:rPr>
          <w:rFonts w:ascii="Arial" w:hAnsi="Arial" w:cs="Arial"/>
          <w:color w:val="000000"/>
          <w:lang w:val="pt-BR"/>
        </w:rPr>
      </w:pPr>
    </w:p>
    <w:p w:rsidR="003330DB" w:rsidRPr="00971EE3" w:rsidRDefault="003330DB" w:rsidP="00DB64CE">
      <w:pPr>
        <w:autoSpaceDE w:val="0"/>
        <w:autoSpaceDN w:val="0"/>
        <w:adjustRightInd w:val="0"/>
        <w:spacing w:after="0" w:line="240" w:lineRule="auto"/>
        <w:jc w:val="both"/>
        <w:rPr>
          <w:rFonts w:ascii="Arial" w:hAnsi="Arial" w:cs="Arial"/>
          <w:color w:val="000000"/>
          <w:lang w:val="pt-BR"/>
        </w:rPr>
      </w:pPr>
    </w:p>
    <w:p w:rsidR="003330DB" w:rsidRPr="00971EE3" w:rsidRDefault="003330DB" w:rsidP="00DB64CE">
      <w:pPr>
        <w:autoSpaceDE w:val="0"/>
        <w:autoSpaceDN w:val="0"/>
        <w:adjustRightInd w:val="0"/>
        <w:spacing w:after="0" w:line="240" w:lineRule="auto"/>
        <w:jc w:val="both"/>
        <w:rPr>
          <w:rFonts w:ascii="Arial" w:hAnsi="Arial" w:cs="Arial"/>
          <w:color w:val="000000"/>
          <w:lang w:val="pt-BR"/>
        </w:rPr>
        <w:sectPr w:rsidR="003330DB" w:rsidRPr="00971EE3" w:rsidSect="008A71E1">
          <w:footerReference w:type="default" r:id="rId11"/>
          <w:pgSz w:w="12240" w:h="15840" w:code="1"/>
          <w:pgMar w:top="1276" w:right="1467" w:bottom="1417" w:left="1701" w:header="708" w:footer="708" w:gutter="0"/>
          <w:cols w:space="708"/>
          <w:docGrid w:linePitch="360"/>
        </w:sectPr>
      </w:pPr>
    </w:p>
    <w:p w:rsidR="00DB64CE" w:rsidRPr="00971EE3" w:rsidRDefault="00DB64CE" w:rsidP="007A2F5F">
      <w:pPr>
        <w:pStyle w:val="Heading1"/>
        <w:rPr>
          <w:rFonts w:ascii="Arial" w:hAnsi="Arial" w:cs="Arial"/>
        </w:rPr>
      </w:pPr>
      <w:bookmarkStart w:id="0" w:name="_Toc295760121"/>
      <w:bookmarkStart w:id="1" w:name="_Toc300292272"/>
      <w:r w:rsidRPr="00971EE3">
        <w:rPr>
          <w:rFonts w:ascii="Arial" w:hAnsi="Arial" w:cs="Arial"/>
        </w:rPr>
        <w:lastRenderedPageBreak/>
        <w:t>El problema de la medición de la calidad institucional</w:t>
      </w:r>
      <w:bookmarkEnd w:id="0"/>
      <w:bookmarkEnd w:id="1"/>
    </w:p>
    <w:p w:rsidR="00DB64CE"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En el diseño y evaluación de los proyectos de fortalecimiento de la </w:t>
      </w:r>
      <w:r w:rsidRPr="00971EE3">
        <w:rPr>
          <w:rFonts w:ascii="Arial" w:hAnsi="Arial" w:cs="Arial"/>
          <w:i/>
          <w:color w:val="000000"/>
          <w:lang w:val="es-ES_tradnl"/>
        </w:rPr>
        <w:t>capacidad</w:t>
      </w:r>
      <w:r w:rsidRPr="00971EE3">
        <w:rPr>
          <w:rFonts w:ascii="Arial" w:hAnsi="Arial" w:cs="Arial"/>
          <w:color w:val="000000"/>
          <w:lang w:val="es-ES_tradnl"/>
        </w:rPr>
        <w:t xml:space="preserve"> institucional, uno de los problemas que se presenta de forma recurrente reside en la medición de los resultados </w:t>
      </w:r>
      <w:r w:rsidR="00AC0E86" w:rsidRPr="00971EE3">
        <w:rPr>
          <w:rFonts w:ascii="Arial" w:hAnsi="Arial" w:cs="Arial"/>
          <w:color w:val="000000"/>
          <w:lang w:val="es-ES_tradnl"/>
        </w:rPr>
        <w:t>del desempeño institucional</w:t>
      </w:r>
      <w:r w:rsidRPr="00971EE3">
        <w:rPr>
          <w:rFonts w:ascii="Arial" w:hAnsi="Arial" w:cs="Arial"/>
          <w:color w:val="000000"/>
          <w:lang w:val="es-ES_tradnl"/>
        </w:rPr>
        <w:t>. Estas dificultades son especialmente importantes en el caso de aquellos proyectos que se implementan en instituciones que no tienen productos estratégicos definidos en términos de bienes entregados a la ciudadanía o de servicios prestados “</w:t>
      </w:r>
      <w:proofErr w:type="spellStart"/>
      <w:r w:rsidRPr="00971EE3">
        <w:rPr>
          <w:rFonts w:ascii="Arial" w:hAnsi="Arial" w:cs="Arial"/>
          <w:i/>
          <w:color w:val="000000"/>
          <w:lang w:val="es-ES_tradnl"/>
        </w:rPr>
        <w:t>empaquetables</w:t>
      </w:r>
      <w:proofErr w:type="spellEnd"/>
      <w:r w:rsidRPr="00971EE3">
        <w:rPr>
          <w:rFonts w:ascii="Arial" w:hAnsi="Arial" w:cs="Arial"/>
          <w:i/>
          <w:color w:val="000000"/>
          <w:lang w:val="es-ES_tradnl"/>
        </w:rPr>
        <w:t>”</w:t>
      </w:r>
      <w:r w:rsidRPr="00971EE3">
        <w:rPr>
          <w:rFonts w:ascii="Arial" w:hAnsi="Arial" w:cs="Arial"/>
          <w:color w:val="000000"/>
          <w:lang w:val="es-ES_tradnl"/>
        </w:rPr>
        <w:t>.</w:t>
      </w:r>
    </w:p>
    <w:p w:rsidR="00DB64CE" w:rsidRPr="00971EE3" w:rsidRDefault="00DB64CE"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DB64CE"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Con el fin de soslayar este problema, se ha recurrido de manera frecuente a la elaboración de los denominados </w:t>
      </w:r>
      <w:r w:rsidRPr="00971EE3">
        <w:rPr>
          <w:rFonts w:ascii="Arial" w:hAnsi="Arial" w:cs="Arial"/>
          <w:i/>
          <w:color w:val="000000"/>
          <w:lang w:val="es-ES_tradnl"/>
        </w:rPr>
        <w:t>índices cualitativos</w:t>
      </w:r>
      <w:r w:rsidRPr="00971EE3">
        <w:rPr>
          <w:rFonts w:ascii="Arial" w:hAnsi="Arial" w:cs="Arial"/>
          <w:color w:val="000000"/>
          <w:lang w:val="es-ES_tradnl"/>
        </w:rPr>
        <w:t xml:space="preserve"> de capacidad institucional, que desde un punto de vista metodológico guardan cierta similitud con otros índices promovidos por diferentes organismos públicos y privados (Banco Mundial, Transparencia Internacional, entre otros) utilizados para medir, por ejemplo, las condiciones de gobernanza de los distintos países o el grado de transparencia institucional.</w:t>
      </w:r>
    </w:p>
    <w:p w:rsidR="00DB64CE" w:rsidRPr="00971EE3" w:rsidRDefault="00DB64CE" w:rsidP="00DB64CE">
      <w:pPr>
        <w:pStyle w:val="ListParagraph"/>
        <w:rPr>
          <w:rFonts w:ascii="Arial" w:hAnsi="Arial" w:cs="Arial"/>
          <w:color w:val="000000"/>
          <w:lang w:val="es-ES_tradnl"/>
        </w:rPr>
      </w:pPr>
    </w:p>
    <w:p w:rsidR="00DB64CE"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Los índices de capacidad institucional más ampliamente utilizados abordan diferentes enfoques y son de gran amplitud temática, dependiendo de los objetivos y de los énfasis puestos en el análisis de la institución y en la medición.</w:t>
      </w:r>
      <w:r w:rsidRPr="00971EE3">
        <w:rPr>
          <w:rStyle w:val="FootnoteReference"/>
          <w:rFonts w:ascii="Arial" w:hAnsi="Arial" w:cs="Arial"/>
          <w:color w:val="000000"/>
          <w:lang w:val="es-ES_tradnl"/>
        </w:rPr>
        <w:footnoteReference w:id="1"/>
      </w:r>
      <w:r w:rsidRPr="00971EE3">
        <w:rPr>
          <w:rFonts w:ascii="Arial" w:hAnsi="Arial" w:cs="Arial"/>
          <w:color w:val="000000"/>
          <w:lang w:val="es-ES_tradnl"/>
        </w:rPr>
        <w:t xml:space="preserve"> Su utilización ha sido profusa en diferentes tentativas de aproximarse a la calidad de una institución, y esta aproximación metodológica está sirviendo para medir las condiciones institucionales, tanto </w:t>
      </w:r>
      <w:r w:rsidRPr="00971EE3">
        <w:rPr>
          <w:rFonts w:ascii="Arial" w:hAnsi="Arial" w:cs="Arial"/>
          <w:i/>
          <w:color w:val="000000"/>
          <w:lang w:val="es-ES_tradnl"/>
        </w:rPr>
        <w:t>ex ante</w:t>
      </w:r>
      <w:r w:rsidRPr="00971EE3">
        <w:rPr>
          <w:rFonts w:ascii="Arial" w:hAnsi="Arial" w:cs="Arial"/>
          <w:color w:val="000000"/>
          <w:lang w:val="es-ES_tradnl"/>
        </w:rPr>
        <w:t xml:space="preserve"> para establecer las líneas de base, como para medir </w:t>
      </w:r>
      <w:r w:rsidRPr="00971EE3">
        <w:rPr>
          <w:rFonts w:ascii="Arial" w:hAnsi="Arial" w:cs="Arial"/>
          <w:i/>
          <w:color w:val="000000"/>
          <w:lang w:val="es-ES_tradnl"/>
        </w:rPr>
        <w:t>ex post</w:t>
      </w:r>
      <w:r w:rsidRPr="00971EE3">
        <w:rPr>
          <w:rFonts w:ascii="Arial" w:hAnsi="Arial" w:cs="Arial"/>
          <w:color w:val="000000"/>
          <w:lang w:val="es-ES_tradnl"/>
        </w:rPr>
        <w:t xml:space="preserve"> los resultados intermedios y finales. </w:t>
      </w:r>
    </w:p>
    <w:p w:rsidR="00DB64CE" w:rsidRPr="00971EE3" w:rsidRDefault="00DB64CE" w:rsidP="00DB64CE">
      <w:pPr>
        <w:pStyle w:val="ListParagraph"/>
        <w:rPr>
          <w:rFonts w:ascii="Arial" w:hAnsi="Arial" w:cs="Arial"/>
          <w:color w:val="000000"/>
          <w:lang w:val="es-ES_tradnl"/>
        </w:rPr>
      </w:pPr>
    </w:p>
    <w:p w:rsidR="00DB64CE"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En concreto, en el ámbito del diseño de proyectos de fortalecimiento de calidad y del desempeño institucional, el Banco Interamericano de Desarrollo (BID) ha recurrido a esta metodología y a este instrumento de medición de la calidad institucional en el Programa de Fortalecimiento Institucional Productivo y Gestión Fiscal Provincial (PROFIP – Argentina)</w:t>
      </w:r>
      <w:r w:rsidR="00AC0E86" w:rsidRPr="00971EE3">
        <w:rPr>
          <w:rFonts w:ascii="Arial" w:hAnsi="Arial" w:cs="Arial"/>
          <w:color w:val="000000"/>
          <w:lang w:val="es-ES_tradnl"/>
        </w:rPr>
        <w:t xml:space="preserve">, </w:t>
      </w:r>
      <w:r w:rsidRPr="00971EE3">
        <w:rPr>
          <w:rFonts w:ascii="Arial" w:hAnsi="Arial" w:cs="Arial"/>
          <w:color w:val="000000"/>
          <w:lang w:val="es-ES_tradnl"/>
        </w:rPr>
        <w:t>en el Programa de Apoyo a la Reforma del Servicio Civil (Uruguay -- UR-L1026)</w:t>
      </w:r>
      <w:r w:rsidR="00AC0E86" w:rsidRPr="00971EE3">
        <w:rPr>
          <w:rFonts w:ascii="Arial" w:hAnsi="Arial" w:cs="Arial"/>
          <w:color w:val="000000"/>
          <w:lang w:val="es-ES_tradnl"/>
        </w:rPr>
        <w:t xml:space="preserve"> y en el Programa de Fortalecimiento de la Dirección Nacional del Servicio Civil (Chile, CH-L1008)</w:t>
      </w:r>
      <w:r w:rsidRPr="00971EE3">
        <w:rPr>
          <w:rFonts w:ascii="Arial" w:hAnsi="Arial" w:cs="Arial"/>
          <w:color w:val="000000"/>
          <w:lang w:val="es-ES_tradnl"/>
        </w:rPr>
        <w:t xml:space="preserve">. En </w:t>
      </w:r>
      <w:r w:rsidR="002914E7" w:rsidRPr="00971EE3">
        <w:rPr>
          <w:rFonts w:ascii="Arial" w:hAnsi="Arial" w:cs="Arial"/>
          <w:color w:val="000000"/>
          <w:lang w:val="es-ES_tradnl"/>
        </w:rPr>
        <w:t>estos</w:t>
      </w:r>
      <w:r w:rsidRPr="00971EE3">
        <w:rPr>
          <w:rFonts w:ascii="Arial" w:hAnsi="Arial" w:cs="Arial"/>
          <w:color w:val="000000"/>
          <w:lang w:val="es-ES_tradnl"/>
        </w:rPr>
        <w:t xml:space="preserve"> proyectos, la evaluación </w:t>
      </w:r>
      <w:r w:rsidRPr="00971EE3">
        <w:rPr>
          <w:rFonts w:ascii="Arial" w:hAnsi="Arial" w:cs="Arial"/>
          <w:i/>
          <w:color w:val="000000"/>
          <w:lang w:val="es-ES_tradnl"/>
        </w:rPr>
        <w:t>ex ante</w:t>
      </w:r>
      <w:r w:rsidRPr="00971EE3">
        <w:rPr>
          <w:rFonts w:ascii="Arial" w:hAnsi="Arial" w:cs="Arial"/>
          <w:color w:val="000000"/>
          <w:lang w:val="es-ES_tradnl"/>
        </w:rPr>
        <w:t xml:space="preserve"> de las condiciones iniciales se realizó a través de un sistema de descriptores (ítems) vinculados directamente con los objetivos propuestos en el programa de fortalecimiento. </w:t>
      </w:r>
    </w:p>
    <w:p w:rsidR="00DB64CE" w:rsidRPr="00971EE3" w:rsidRDefault="00DB64CE" w:rsidP="00DB64CE">
      <w:pPr>
        <w:pStyle w:val="ListParagraph"/>
        <w:rPr>
          <w:rFonts w:ascii="Arial" w:hAnsi="Arial" w:cs="Arial"/>
          <w:color w:val="000000"/>
          <w:lang w:val="es-ES_tradnl"/>
        </w:rPr>
      </w:pPr>
    </w:p>
    <w:p w:rsidR="00DB64CE"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Igualmente, el progreso de </w:t>
      </w:r>
      <w:r w:rsidR="00E40FC1" w:rsidRPr="00971EE3">
        <w:rPr>
          <w:rFonts w:ascii="Arial" w:hAnsi="Arial" w:cs="Arial"/>
          <w:color w:val="000000"/>
          <w:lang w:val="es-ES_tradnl"/>
        </w:rPr>
        <w:t>estos</w:t>
      </w:r>
      <w:r w:rsidRPr="00971EE3">
        <w:rPr>
          <w:rFonts w:ascii="Arial" w:hAnsi="Arial" w:cs="Arial"/>
          <w:color w:val="000000"/>
          <w:lang w:val="es-ES_tradnl"/>
        </w:rPr>
        <w:t xml:space="preserve"> proyectos, es decir, la medición de los avances intermedios y del resultado final, se evaluó mediante el mismo instrumento, lo que aportó una gran ventaja en términos de mantener una coherencia metodológica </w:t>
      </w:r>
      <w:proofErr w:type="spellStart"/>
      <w:r w:rsidRPr="00971EE3">
        <w:rPr>
          <w:rFonts w:ascii="Arial" w:hAnsi="Arial" w:cs="Arial"/>
          <w:color w:val="000000"/>
          <w:lang w:val="es-ES_tradnl"/>
        </w:rPr>
        <w:t>intertemporal</w:t>
      </w:r>
      <w:proofErr w:type="spellEnd"/>
      <w:r w:rsidRPr="00971EE3">
        <w:rPr>
          <w:rFonts w:ascii="Arial" w:hAnsi="Arial" w:cs="Arial"/>
          <w:color w:val="000000"/>
          <w:lang w:val="es-ES_tradnl"/>
        </w:rPr>
        <w:t xml:space="preserve">, y asegurar la estabilidad conceptual de los indicadores y descriptores. </w:t>
      </w:r>
    </w:p>
    <w:p w:rsidR="00DB64CE" w:rsidRPr="00971EE3" w:rsidRDefault="00DB64CE" w:rsidP="00DB64CE">
      <w:pPr>
        <w:pStyle w:val="ListParagraph"/>
        <w:rPr>
          <w:rFonts w:ascii="Arial" w:hAnsi="Arial" w:cs="Arial"/>
          <w:color w:val="000000"/>
          <w:lang w:val="es-ES_tradnl"/>
        </w:rPr>
      </w:pPr>
    </w:p>
    <w:p w:rsidR="003033B7"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El procedimiento para la elaboración de un índice de calidad es relativamente sencillo: para cada uno de los descriptores e ítems seleccionados, un panel de expertos otorga calificaciones de acuerdo a una escala previamente establecida. Esta escala está estructurada en forma de gradiente de menor a mayor presencia o relevancia del ítem sujeto a evaluación. </w:t>
      </w:r>
    </w:p>
    <w:p w:rsidR="003033B7" w:rsidRPr="00971EE3" w:rsidRDefault="003033B7" w:rsidP="003033B7">
      <w:pPr>
        <w:pStyle w:val="ListParagraph"/>
        <w:rPr>
          <w:rFonts w:ascii="Arial" w:hAnsi="Arial" w:cs="Arial"/>
          <w:color w:val="000000"/>
          <w:lang w:val="es-ES_tradnl"/>
        </w:rPr>
      </w:pPr>
    </w:p>
    <w:p w:rsidR="00E25983"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lastRenderedPageBreak/>
        <w:t xml:space="preserve">Para cada uno de los grados de la escala se incluye una descripción detallada de lo que se pretende medir, tratando de reducir el margen de </w:t>
      </w:r>
      <w:r w:rsidRPr="00971EE3">
        <w:rPr>
          <w:rFonts w:ascii="Arial" w:hAnsi="Arial" w:cs="Arial"/>
          <w:i/>
          <w:color w:val="000000"/>
          <w:lang w:val="es-ES_tradnl"/>
        </w:rPr>
        <w:t>contaminación</w:t>
      </w:r>
      <w:r w:rsidRPr="00971EE3">
        <w:rPr>
          <w:rFonts w:ascii="Arial" w:hAnsi="Arial" w:cs="Arial"/>
          <w:color w:val="000000"/>
          <w:lang w:val="es-ES_tradnl"/>
        </w:rPr>
        <w:t xml:space="preserve"> generada por eventuales criterios arbitrarios. Y finalmente, las calificaciones se agregan permitiendo generar un indicador sintético. </w:t>
      </w:r>
    </w:p>
    <w:p w:rsidR="00E25983" w:rsidRPr="00971EE3" w:rsidRDefault="00E25983" w:rsidP="00E25983">
      <w:pPr>
        <w:autoSpaceDE w:val="0"/>
        <w:autoSpaceDN w:val="0"/>
        <w:adjustRightInd w:val="0"/>
        <w:spacing w:after="0" w:line="240" w:lineRule="auto"/>
        <w:jc w:val="both"/>
        <w:rPr>
          <w:rFonts w:ascii="Arial" w:hAnsi="Arial" w:cs="Arial"/>
          <w:color w:val="000000"/>
          <w:lang w:val="es-ES_tradnl"/>
        </w:rPr>
      </w:pPr>
    </w:p>
    <w:p w:rsidR="00E25983" w:rsidRPr="00971EE3" w:rsidRDefault="00E25983" w:rsidP="00BF1BF8">
      <w:pPr>
        <w:pStyle w:val="ListParagraph"/>
        <w:numPr>
          <w:ilvl w:val="0"/>
          <w:numId w:val="6"/>
        </w:numPr>
        <w:autoSpaceDE w:val="0"/>
        <w:autoSpaceDN w:val="0"/>
        <w:adjustRightInd w:val="0"/>
        <w:spacing w:after="0" w:line="240" w:lineRule="auto"/>
        <w:jc w:val="both"/>
        <w:rPr>
          <w:rFonts w:ascii="Arial" w:hAnsi="Arial" w:cs="Arial"/>
          <w:color w:val="000000"/>
          <w:lang w:val="es-ES"/>
        </w:rPr>
      </w:pPr>
      <w:r w:rsidRPr="00971EE3">
        <w:rPr>
          <w:rFonts w:ascii="Arial" w:hAnsi="Arial" w:cs="Arial"/>
          <w:color w:val="000000"/>
          <w:lang w:val="es-ES_tradnl"/>
        </w:rPr>
        <w:t xml:space="preserve">Para el Programa de </w:t>
      </w:r>
      <w:r w:rsidRPr="00971EE3">
        <w:rPr>
          <w:rFonts w:ascii="Arial" w:hAnsi="Arial" w:cs="Arial"/>
          <w:color w:val="000000"/>
          <w:lang w:val="es-ES"/>
        </w:rPr>
        <w:t xml:space="preserve">Fortalecimiento </w:t>
      </w:r>
      <w:r w:rsidRPr="00971EE3">
        <w:rPr>
          <w:rFonts w:ascii="Arial" w:hAnsi="Arial" w:cs="Arial"/>
          <w:color w:val="000000"/>
          <w:lang w:val="es-ES_tradnl"/>
        </w:rPr>
        <w:t>del</w:t>
      </w:r>
      <w:r w:rsidRPr="00971EE3">
        <w:rPr>
          <w:rFonts w:ascii="Arial" w:hAnsi="Arial" w:cs="Arial"/>
          <w:color w:val="000000"/>
          <w:lang w:val="es-ES"/>
        </w:rPr>
        <w:t xml:space="preserve"> </w:t>
      </w:r>
      <w:r w:rsidR="00C40BC0" w:rsidRPr="00971EE3">
        <w:rPr>
          <w:rFonts w:ascii="Arial" w:hAnsi="Arial" w:cs="Arial"/>
          <w:color w:val="000000"/>
          <w:lang w:val="es-ES"/>
        </w:rPr>
        <w:t>Ministerio de Hacienda</w:t>
      </w:r>
      <w:r w:rsidRPr="00971EE3">
        <w:rPr>
          <w:rFonts w:ascii="Arial" w:hAnsi="Arial" w:cs="Arial"/>
          <w:color w:val="000000"/>
          <w:lang w:val="es-ES"/>
        </w:rPr>
        <w:t xml:space="preserve"> y Finanzas Públicas (</w:t>
      </w:r>
      <w:r w:rsidR="00BF1BF8" w:rsidRPr="00971EE3">
        <w:rPr>
          <w:rFonts w:ascii="Arial" w:hAnsi="Arial" w:cs="Arial"/>
          <w:color w:val="000000"/>
          <w:lang w:val="es-ES"/>
        </w:rPr>
        <w:t>AR-L1247</w:t>
      </w:r>
      <w:r w:rsidRPr="00971EE3">
        <w:rPr>
          <w:rFonts w:ascii="Arial" w:hAnsi="Arial" w:cs="Arial"/>
          <w:color w:val="000000"/>
          <w:lang w:val="es-ES"/>
        </w:rPr>
        <w:t xml:space="preserve">) se ha considerado conveniente construir dos tipos de índices cualitativos, que aunque muy próximos desde un punto de vista metodológico, guardan sin embargo algunas diferencias conceptuales. El primero de los mencionados índices es en realidad una familia de índices que pretenden medir la calidad del proceso de elaboración de la política económica. Esta familia de índices se denomina ICEPE y serán objeto de una detallada descripción en la sección </w:t>
      </w:r>
      <w:r w:rsidR="000C383D" w:rsidRPr="00971EE3">
        <w:rPr>
          <w:rFonts w:ascii="Arial" w:hAnsi="Arial" w:cs="Arial"/>
          <w:color w:val="000000"/>
          <w:lang w:val="es-ES"/>
        </w:rPr>
        <w:fldChar w:fldCharType="begin"/>
      </w:r>
      <w:r w:rsidRPr="00971EE3">
        <w:rPr>
          <w:rFonts w:ascii="Arial" w:hAnsi="Arial" w:cs="Arial"/>
          <w:color w:val="000000"/>
          <w:lang w:val="es-ES"/>
        </w:rPr>
        <w:instrText xml:space="preserve"> REF _Ref298524067 \r \h </w:instrText>
      </w:r>
      <w:r w:rsidR="00971EE3" w:rsidRPr="00971EE3">
        <w:rPr>
          <w:rFonts w:ascii="Arial" w:hAnsi="Arial" w:cs="Arial"/>
          <w:color w:val="000000"/>
          <w:lang w:val="es-ES"/>
        </w:rPr>
        <w:instrText xml:space="preserve"> \* MERGEFORMAT </w:instrText>
      </w:r>
      <w:r w:rsidR="000C383D" w:rsidRPr="00971EE3">
        <w:rPr>
          <w:rFonts w:ascii="Arial" w:hAnsi="Arial" w:cs="Arial"/>
          <w:color w:val="000000"/>
          <w:lang w:val="es-ES"/>
        </w:rPr>
      </w:r>
      <w:r w:rsidR="000C383D" w:rsidRPr="00971EE3">
        <w:rPr>
          <w:rFonts w:ascii="Arial" w:hAnsi="Arial" w:cs="Arial"/>
          <w:color w:val="000000"/>
          <w:lang w:val="es-ES"/>
        </w:rPr>
        <w:fldChar w:fldCharType="separate"/>
      </w:r>
      <w:r w:rsidRPr="00971EE3">
        <w:rPr>
          <w:rFonts w:ascii="Arial" w:hAnsi="Arial" w:cs="Arial"/>
          <w:color w:val="000000"/>
          <w:lang w:val="es-ES"/>
        </w:rPr>
        <w:t>2</w:t>
      </w:r>
      <w:r w:rsidR="000C383D" w:rsidRPr="00971EE3">
        <w:rPr>
          <w:rFonts w:ascii="Arial" w:hAnsi="Arial" w:cs="Arial"/>
          <w:color w:val="000000"/>
          <w:lang w:val="es-ES"/>
        </w:rPr>
        <w:fldChar w:fldCharType="end"/>
      </w:r>
      <w:r w:rsidRPr="00971EE3">
        <w:rPr>
          <w:rFonts w:ascii="Arial" w:hAnsi="Arial" w:cs="Arial"/>
          <w:color w:val="000000"/>
          <w:lang w:val="es-ES"/>
        </w:rPr>
        <w:t xml:space="preserve"> de este informe. </w:t>
      </w:r>
    </w:p>
    <w:p w:rsidR="00E25983" w:rsidRPr="00971EE3" w:rsidRDefault="00E25983" w:rsidP="00E25983">
      <w:pPr>
        <w:autoSpaceDE w:val="0"/>
        <w:autoSpaceDN w:val="0"/>
        <w:adjustRightInd w:val="0"/>
        <w:spacing w:after="0" w:line="240" w:lineRule="auto"/>
        <w:jc w:val="both"/>
        <w:rPr>
          <w:rFonts w:ascii="Arial" w:hAnsi="Arial" w:cs="Arial"/>
          <w:color w:val="000000"/>
          <w:lang w:val="es-ES"/>
        </w:rPr>
      </w:pPr>
    </w:p>
    <w:p w:rsidR="00E25983" w:rsidRPr="00971EE3" w:rsidRDefault="00E25983" w:rsidP="00E25983">
      <w:pPr>
        <w:pStyle w:val="ListParagraph"/>
        <w:numPr>
          <w:ilvl w:val="0"/>
          <w:numId w:val="6"/>
        </w:numPr>
        <w:autoSpaceDE w:val="0"/>
        <w:autoSpaceDN w:val="0"/>
        <w:adjustRightInd w:val="0"/>
        <w:spacing w:after="0" w:line="240" w:lineRule="auto"/>
        <w:jc w:val="both"/>
        <w:rPr>
          <w:rFonts w:ascii="Arial" w:hAnsi="Arial" w:cs="Arial"/>
          <w:color w:val="000000"/>
          <w:lang w:val="es-ES"/>
        </w:rPr>
      </w:pPr>
      <w:r w:rsidRPr="00971EE3">
        <w:rPr>
          <w:rFonts w:ascii="Arial" w:hAnsi="Arial" w:cs="Arial"/>
          <w:color w:val="000000"/>
          <w:lang w:val="es-ES"/>
        </w:rPr>
        <w:t xml:space="preserve">El segundo índice </w:t>
      </w:r>
      <w:r w:rsidRPr="00971EE3">
        <w:rPr>
          <w:rFonts w:ascii="Arial" w:hAnsi="Arial" w:cs="Arial"/>
          <w:color w:val="000000"/>
          <w:lang w:val="es-ES_tradnl"/>
        </w:rPr>
        <w:t>cualitativo</w:t>
      </w:r>
      <w:r w:rsidRPr="00971EE3">
        <w:rPr>
          <w:rFonts w:ascii="Arial" w:hAnsi="Arial" w:cs="Arial"/>
          <w:color w:val="000000"/>
          <w:lang w:val="es-ES"/>
        </w:rPr>
        <w:t xml:space="preserve"> propuesto pretende medir </w:t>
      </w:r>
      <w:r w:rsidR="008B6AB6" w:rsidRPr="00971EE3">
        <w:rPr>
          <w:rFonts w:ascii="Arial" w:hAnsi="Arial" w:cs="Arial"/>
          <w:color w:val="000000"/>
          <w:lang w:val="es-ES"/>
        </w:rPr>
        <w:t xml:space="preserve">la </w:t>
      </w:r>
      <w:r w:rsidR="00533F6F" w:rsidRPr="00971EE3">
        <w:rPr>
          <w:rFonts w:ascii="Arial" w:hAnsi="Arial" w:cs="Arial"/>
          <w:i/>
          <w:color w:val="000000"/>
          <w:lang w:val="es-ES"/>
        </w:rPr>
        <w:t>incidencia</w:t>
      </w:r>
      <w:r w:rsidR="008B6AB6" w:rsidRPr="00971EE3">
        <w:rPr>
          <w:rFonts w:ascii="Arial" w:hAnsi="Arial" w:cs="Arial"/>
          <w:color w:val="000000"/>
          <w:lang w:val="es-ES"/>
        </w:rPr>
        <w:t xml:space="preserve"> de</w:t>
      </w:r>
      <w:r w:rsidRPr="00971EE3">
        <w:rPr>
          <w:rFonts w:ascii="Arial" w:hAnsi="Arial" w:cs="Arial"/>
          <w:color w:val="000000"/>
          <w:lang w:val="es-ES"/>
        </w:rPr>
        <w:t xml:space="preserve"> </w:t>
      </w:r>
      <w:r w:rsidR="008B6AB6" w:rsidRPr="00971EE3">
        <w:rPr>
          <w:rFonts w:ascii="Arial" w:hAnsi="Arial" w:cs="Arial"/>
          <w:color w:val="000000"/>
          <w:lang w:val="es-ES"/>
        </w:rPr>
        <w:t xml:space="preserve">las políticas económicas elaboradas por la </w:t>
      </w:r>
      <w:proofErr w:type="spellStart"/>
      <w:r w:rsidR="0055026B" w:rsidRPr="00971EE3">
        <w:rPr>
          <w:rFonts w:ascii="Arial" w:hAnsi="Arial" w:cs="Arial"/>
          <w:color w:val="000000"/>
          <w:lang w:val="es-ES"/>
        </w:rPr>
        <w:t>SPE</w:t>
      </w:r>
      <w:r w:rsidR="00F316BF" w:rsidRPr="00971EE3">
        <w:rPr>
          <w:rFonts w:ascii="Arial" w:hAnsi="Arial" w:cs="Arial"/>
          <w:color w:val="000000"/>
          <w:lang w:val="es-ES"/>
        </w:rPr>
        <w:t>y</w:t>
      </w:r>
      <w:r w:rsidR="0055026B" w:rsidRPr="00971EE3">
        <w:rPr>
          <w:rFonts w:ascii="Arial" w:hAnsi="Arial" w:cs="Arial"/>
          <w:color w:val="000000"/>
          <w:lang w:val="es-ES"/>
        </w:rPr>
        <w:t>PD</w:t>
      </w:r>
      <w:proofErr w:type="spellEnd"/>
      <w:r w:rsidR="006B2374" w:rsidRPr="00971EE3">
        <w:rPr>
          <w:rFonts w:ascii="Arial" w:hAnsi="Arial" w:cs="Arial"/>
          <w:color w:val="000000"/>
          <w:lang w:val="es-ES"/>
        </w:rPr>
        <w:t xml:space="preserve"> en aquellos sectores </w:t>
      </w:r>
      <w:r w:rsidR="008B6AB6" w:rsidRPr="00971EE3">
        <w:rPr>
          <w:rFonts w:ascii="Arial" w:hAnsi="Arial" w:cs="Arial"/>
          <w:color w:val="000000"/>
          <w:lang w:val="es-ES"/>
        </w:rPr>
        <w:t xml:space="preserve">(otros ministerios, agencias del Ejecutivo, etc.) </w:t>
      </w:r>
      <w:r w:rsidR="006B2374" w:rsidRPr="00971EE3">
        <w:rPr>
          <w:rFonts w:ascii="Arial" w:hAnsi="Arial" w:cs="Arial"/>
          <w:color w:val="000000"/>
          <w:lang w:val="es-ES"/>
        </w:rPr>
        <w:t xml:space="preserve">con los que </w:t>
      </w:r>
      <w:r w:rsidR="008B6AB6" w:rsidRPr="00971EE3">
        <w:rPr>
          <w:rFonts w:ascii="Arial" w:hAnsi="Arial" w:cs="Arial"/>
          <w:color w:val="000000"/>
          <w:lang w:val="es-ES"/>
        </w:rPr>
        <w:t>existe</w:t>
      </w:r>
      <w:r w:rsidR="006B2374" w:rsidRPr="00971EE3">
        <w:rPr>
          <w:rFonts w:ascii="Arial" w:hAnsi="Arial" w:cs="Arial"/>
          <w:color w:val="000000"/>
          <w:lang w:val="es-ES"/>
        </w:rPr>
        <w:t xml:space="preserve"> un relación estrecha de </w:t>
      </w:r>
      <w:r w:rsidR="008B6AB6" w:rsidRPr="00971EE3">
        <w:rPr>
          <w:rFonts w:ascii="Arial" w:hAnsi="Arial" w:cs="Arial"/>
          <w:color w:val="000000"/>
          <w:lang w:val="es-ES"/>
        </w:rPr>
        <w:t xml:space="preserve">colaboración. Este índice se denomina índice de incorporación de las políticas económicas en los planes sectoriales (IPEPS). En la sección </w:t>
      </w:r>
      <w:r w:rsidR="0033127D" w:rsidRPr="00971EE3">
        <w:rPr>
          <w:rFonts w:ascii="Arial" w:hAnsi="Arial" w:cs="Arial"/>
        </w:rPr>
        <w:fldChar w:fldCharType="begin"/>
      </w:r>
      <w:r w:rsidR="0033127D" w:rsidRPr="00971EE3">
        <w:rPr>
          <w:rFonts w:ascii="Arial" w:hAnsi="Arial" w:cs="Arial"/>
          <w:lang w:val="es-ES"/>
        </w:rPr>
        <w:instrText xml:space="preserve"> REF _Ref298525325 \r \h  \* MERGEFORMAT </w:instrText>
      </w:r>
      <w:r w:rsidR="0033127D" w:rsidRPr="00971EE3">
        <w:rPr>
          <w:rFonts w:ascii="Arial" w:hAnsi="Arial" w:cs="Arial"/>
        </w:rPr>
      </w:r>
      <w:r w:rsidR="0033127D" w:rsidRPr="00971EE3">
        <w:rPr>
          <w:rFonts w:ascii="Arial" w:hAnsi="Arial" w:cs="Arial"/>
        </w:rPr>
        <w:fldChar w:fldCharType="separate"/>
      </w:r>
      <w:r w:rsidR="008B6AB6" w:rsidRPr="00971EE3">
        <w:rPr>
          <w:rFonts w:ascii="Arial" w:hAnsi="Arial" w:cs="Arial"/>
          <w:lang w:val="es-ES"/>
        </w:rPr>
        <w:t>3</w:t>
      </w:r>
      <w:r w:rsidR="0033127D" w:rsidRPr="00971EE3">
        <w:rPr>
          <w:rFonts w:ascii="Arial" w:hAnsi="Arial" w:cs="Arial"/>
        </w:rPr>
        <w:fldChar w:fldCharType="end"/>
      </w:r>
      <w:r w:rsidR="008B6AB6" w:rsidRPr="00971EE3">
        <w:rPr>
          <w:rFonts w:ascii="Arial" w:hAnsi="Arial" w:cs="Arial"/>
          <w:color w:val="000000"/>
          <w:lang w:val="es-ES"/>
        </w:rPr>
        <w:t xml:space="preserve"> puede consultarse los rasgos básicos de este índice.</w:t>
      </w:r>
    </w:p>
    <w:p w:rsidR="00E25983" w:rsidRPr="00971EE3" w:rsidRDefault="00E25983" w:rsidP="00E25983">
      <w:pPr>
        <w:autoSpaceDE w:val="0"/>
        <w:autoSpaceDN w:val="0"/>
        <w:adjustRightInd w:val="0"/>
        <w:spacing w:after="0" w:line="240" w:lineRule="auto"/>
        <w:jc w:val="both"/>
        <w:rPr>
          <w:rFonts w:ascii="Arial" w:hAnsi="Arial" w:cs="Arial"/>
          <w:color w:val="000000"/>
          <w:lang w:val="es-ES"/>
        </w:rPr>
      </w:pPr>
    </w:p>
    <w:p w:rsidR="00DB64CE" w:rsidRPr="00971EE3" w:rsidRDefault="00DB64CE" w:rsidP="00BF1BF8">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A continuación se describen los rasgos básicos de los índices utilizados en el caso del Programa </w:t>
      </w:r>
      <w:r w:rsidR="00E25983" w:rsidRPr="00971EE3">
        <w:rPr>
          <w:rFonts w:ascii="Arial" w:hAnsi="Arial" w:cs="Arial"/>
          <w:color w:val="000000"/>
          <w:lang w:val="es-ES_tradnl"/>
        </w:rPr>
        <w:t xml:space="preserve">de </w:t>
      </w:r>
      <w:r w:rsidRPr="00971EE3">
        <w:rPr>
          <w:rFonts w:ascii="Arial" w:hAnsi="Arial" w:cs="Arial"/>
          <w:color w:val="000000"/>
          <w:lang w:val="es-ES"/>
        </w:rPr>
        <w:t xml:space="preserve">Fortalecimiento del </w:t>
      </w:r>
      <w:r w:rsidR="00C40BC0" w:rsidRPr="00971EE3">
        <w:rPr>
          <w:rFonts w:ascii="Arial" w:hAnsi="Arial" w:cs="Arial"/>
          <w:color w:val="000000"/>
          <w:lang w:val="es-ES"/>
        </w:rPr>
        <w:t>Ministerio de Hacienda</w:t>
      </w:r>
      <w:r w:rsidRPr="00971EE3">
        <w:rPr>
          <w:rFonts w:ascii="Arial" w:hAnsi="Arial" w:cs="Arial"/>
          <w:color w:val="000000"/>
          <w:lang w:val="es-ES"/>
        </w:rPr>
        <w:t xml:space="preserve"> y Finanzas Públicas (</w:t>
      </w:r>
      <w:r w:rsidR="00BF1BF8" w:rsidRPr="00971EE3">
        <w:rPr>
          <w:rFonts w:ascii="Arial" w:hAnsi="Arial" w:cs="Arial"/>
          <w:color w:val="000000"/>
          <w:lang w:val="es-ES"/>
        </w:rPr>
        <w:t>AR-L1247</w:t>
      </w:r>
      <w:r w:rsidRPr="00971EE3">
        <w:rPr>
          <w:rFonts w:ascii="Arial" w:hAnsi="Arial" w:cs="Arial"/>
          <w:color w:val="000000"/>
          <w:lang w:val="es-ES"/>
        </w:rPr>
        <w:t>).</w:t>
      </w:r>
    </w:p>
    <w:p w:rsidR="00DB64CE" w:rsidRPr="00971EE3" w:rsidRDefault="00DB64CE" w:rsidP="00DB64CE">
      <w:pPr>
        <w:pStyle w:val="ListParagraph"/>
        <w:rPr>
          <w:rFonts w:ascii="Arial" w:hAnsi="Arial" w:cs="Arial"/>
          <w:color w:val="000000"/>
          <w:lang w:val="es-ES_tradnl"/>
        </w:rPr>
      </w:pPr>
    </w:p>
    <w:p w:rsidR="00DB64CE" w:rsidRPr="00971EE3" w:rsidRDefault="00DB64CE" w:rsidP="00DB64CE">
      <w:pPr>
        <w:pStyle w:val="ListParagraph"/>
        <w:spacing w:after="0"/>
        <w:rPr>
          <w:rFonts w:ascii="Arial" w:hAnsi="Arial" w:cs="Arial"/>
          <w:color w:val="000000"/>
          <w:lang w:val="es-ES_tradnl"/>
        </w:rPr>
      </w:pPr>
    </w:p>
    <w:p w:rsidR="00DB64CE" w:rsidRPr="00971EE3" w:rsidRDefault="00DB64CE" w:rsidP="007A2F5F">
      <w:pPr>
        <w:pStyle w:val="Heading1"/>
        <w:rPr>
          <w:rFonts w:ascii="Arial" w:hAnsi="Arial" w:cs="Arial"/>
        </w:rPr>
      </w:pPr>
      <w:bookmarkStart w:id="2" w:name="_Toc295760122"/>
      <w:bookmarkStart w:id="3" w:name="_Ref298524067"/>
      <w:bookmarkStart w:id="4" w:name="_Toc300292273"/>
      <w:r w:rsidRPr="00971EE3">
        <w:rPr>
          <w:rFonts w:ascii="Arial" w:hAnsi="Arial" w:cs="Arial"/>
        </w:rPr>
        <w:t xml:space="preserve">Qué son los </w:t>
      </w:r>
      <w:r w:rsidR="0006403B" w:rsidRPr="00971EE3">
        <w:rPr>
          <w:rFonts w:ascii="Arial" w:hAnsi="Arial" w:cs="Arial"/>
        </w:rPr>
        <w:t>índices de calidad de la elaboración de la política económica (</w:t>
      </w:r>
      <w:r w:rsidRPr="00971EE3">
        <w:rPr>
          <w:rFonts w:ascii="Arial" w:hAnsi="Arial" w:cs="Arial"/>
        </w:rPr>
        <w:t>ICEPE</w:t>
      </w:r>
      <w:bookmarkEnd w:id="2"/>
      <w:bookmarkEnd w:id="3"/>
      <w:r w:rsidR="0006403B" w:rsidRPr="00971EE3">
        <w:rPr>
          <w:rFonts w:ascii="Arial" w:hAnsi="Arial" w:cs="Arial"/>
        </w:rPr>
        <w:t>)</w:t>
      </w:r>
      <w:bookmarkEnd w:id="4"/>
    </w:p>
    <w:p w:rsidR="00DB64CE" w:rsidRPr="00971EE3" w:rsidRDefault="00DB64CE" w:rsidP="00E25983">
      <w:pPr>
        <w:pStyle w:val="Heading2"/>
        <w:rPr>
          <w:rFonts w:ascii="Arial" w:hAnsi="Arial" w:cs="Arial"/>
          <w:szCs w:val="22"/>
        </w:rPr>
      </w:pPr>
      <w:bookmarkStart w:id="5" w:name="_Toc295760123"/>
      <w:bookmarkStart w:id="6" w:name="_Toc300292274"/>
      <w:r w:rsidRPr="00971EE3">
        <w:rPr>
          <w:rFonts w:ascii="Arial" w:hAnsi="Arial" w:cs="Arial"/>
          <w:szCs w:val="22"/>
        </w:rPr>
        <w:t>Características básicas de los ICEPE</w:t>
      </w:r>
      <w:bookmarkEnd w:id="5"/>
      <w:bookmarkEnd w:id="6"/>
    </w:p>
    <w:p w:rsidR="00DB64CE"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Los índices de calidad </w:t>
      </w:r>
      <w:r w:rsidR="004C1E37" w:rsidRPr="00971EE3">
        <w:rPr>
          <w:rFonts w:ascii="Arial" w:hAnsi="Arial" w:cs="Arial"/>
          <w:color w:val="000000"/>
          <w:lang w:val="es-ES_tradnl"/>
        </w:rPr>
        <w:t>de</w:t>
      </w:r>
      <w:r w:rsidRPr="00971EE3">
        <w:rPr>
          <w:rFonts w:ascii="Arial" w:hAnsi="Arial" w:cs="Arial"/>
          <w:color w:val="000000"/>
          <w:lang w:val="es-ES_tradnl"/>
        </w:rPr>
        <w:t xml:space="preserve"> la elaboración de políticas económicas (ICEPE) están diseñados para medir la calidad de elaboración de la política económica en las áreas de la gestión consideradas cruciales de la </w:t>
      </w:r>
      <w:r w:rsidR="00C40BC0" w:rsidRPr="00971EE3">
        <w:rPr>
          <w:rFonts w:ascii="Arial" w:hAnsi="Arial" w:cs="Arial"/>
          <w:color w:val="000000"/>
          <w:lang w:val="es-ES_tradnl"/>
        </w:rPr>
        <w:t>Secretaría de Política Económica y Planificación del Desarrollo</w:t>
      </w:r>
      <w:r w:rsidRPr="00971EE3">
        <w:rPr>
          <w:rFonts w:ascii="Arial" w:hAnsi="Arial" w:cs="Arial"/>
          <w:color w:val="000000"/>
          <w:lang w:val="es-ES_tradnl"/>
        </w:rPr>
        <w:t xml:space="preserve"> del </w:t>
      </w:r>
      <w:proofErr w:type="spellStart"/>
      <w:r w:rsidR="00F316BF" w:rsidRPr="00971EE3">
        <w:rPr>
          <w:rFonts w:ascii="Arial" w:hAnsi="Arial" w:cs="Arial"/>
          <w:color w:val="000000"/>
          <w:lang w:val="es-ES_tradnl"/>
        </w:rPr>
        <w:t>MHyFP</w:t>
      </w:r>
      <w:proofErr w:type="spellEnd"/>
      <w:r w:rsidRPr="00971EE3">
        <w:rPr>
          <w:rFonts w:ascii="Arial" w:hAnsi="Arial" w:cs="Arial"/>
          <w:color w:val="000000"/>
          <w:lang w:val="es-ES_tradnl"/>
        </w:rPr>
        <w:t>. La utilidad de estos instrumentos de medición radica en que permiten realizar una evaluación cualitativa, pero no arbitraria, de un conjunto seleccionado de descriptores de la calidad del proceso de gestión de las políticas a lo largo de las diferentes fases de la ejecución del proyecto de fortalecimiento institucional.</w:t>
      </w:r>
      <w:r w:rsidR="00DC71C8" w:rsidRPr="00971EE3">
        <w:rPr>
          <w:rFonts w:ascii="Arial" w:hAnsi="Arial" w:cs="Arial"/>
          <w:color w:val="000000"/>
          <w:lang w:val="es-ES_tradnl"/>
        </w:rPr>
        <w:t xml:space="preserve"> </w:t>
      </w:r>
    </w:p>
    <w:p w:rsidR="00DB64CE" w:rsidRPr="00971EE3" w:rsidRDefault="00DB64CE"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DB64CE"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Es importante señalar que estos índices no están diseñados para medir la calidad de las políticas económicas, sino la calidad del </w:t>
      </w:r>
      <w:r w:rsidRPr="00971EE3">
        <w:rPr>
          <w:rFonts w:ascii="Arial" w:hAnsi="Arial" w:cs="Arial"/>
          <w:i/>
          <w:color w:val="000000"/>
          <w:lang w:val="es-ES_tradnl"/>
        </w:rPr>
        <w:t>proceso de elaboración</w:t>
      </w:r>
      <w:r w:rsidRPr="00971EE3">
        <w:rPr>
          <w:rFonts w:ascii="Arial" w:hAnsi="Arial" w:cs="Arial"/>
          <w:color w:val="000000"/>
          <w:lang w:val="es-ES_tradnl"/>
        </w:rPr>
        <w:t xml:space="preserve"> de las políticas económicas. De alguna forma, lo que se pretende es conocer cómo están funcionando los distintos insumos que forman parte de la cadena de valor en la producción de las políticas económicas.</w:t>
      </w:r>
    </w:p>
    <w:p w:rsidR="00DB64CE" w:rsidRPr="00971EE3" w:rsidRDefault="00DB64CE" w:rsidP="00DB64CE">
      <w:pPr>
        <w:pStyle w:val="ListParagraph"/>
        <w:rPr>
          <w:rFonts w:ascii="Arial" w:hAnsi="Arial" w:cs="Arial"/>
          <w:color w:val="000000"/>
          <w:lang w:val="es-ES_tradnl"/>
        </w:rPr>
      </w:pPr>
    </w:p>
    <w:p w:rsidR="00DB64CE"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 La razón para optar por este método de medición radica básicamente en tres consideraciones importantes. </w:t>
      </w:r>
      <w:r w:rsidRPr="00971EE3">
        <w:rPr>
          <w:rFonts w:ascii="Arial" w:hAnsi="Arial" w:cs="Arial"/>
          <w:i/>
          <w:color w:val="000000"/>
          <w:lang w:val="es-ES_tradnl"/>
        </w:rPr>
        <w:t>En primer lugar</w:t>
      </w:r>
      <w:r w:rsidRPr="00971EE3">
        <w:rPr>
          <w:rFonts w:ascii="Arial" w:hAnsi="Arial" w:cs="Arial"/>
          <w:color w:val="000000"/>
          <w:lang w:val="es-ES_tradnl"/>
        </w:rPr>
        <w:t xml:space="preserve">, por la </w:t>
      </w:r>
      <w:r w:rsidRPr="00971EE3">
        <w:rPr>
          <w:rFonts w:ascii="Arial" w:hAnsi="Arial" w:cs="Arial"/>
          <w:i/>
          <w:color w:val="000000"/>
          <w:lang w:val="es-ES_tradnl"/>
        </w:rPr>
        <w:t xml:space="preserve">naturaleza </w:t>
      </w:r>
      <w:r w:rsidR="00F02472" w:rsidRPr="00971EE3">
        <w:rPr>
          <w:rFonts w:ascii="Arial" w:hAnsi="Arial" w:cs="Arial"/>
          <w:i/>
          <w:color w:val="000000"/>
          <w:lang w:val="es-ES_tradnl"/>
        </w:rPr>
        <w:t>intangible</w:t>
      </w:r>
      <w:r w:rsidR="00F02472" w:rsidRPr="00971EE3">
        <w:rPr>
          <w:rFonts w:ascii="Arial" w:hAnsi="Arial" w:cs="Arial"/>
          <w:color w:val="000000"/>
          <w:lang w:val="es-ES_tradnl"/>
        </w:rPr>
        <w:t xml:space="preserve"> </w:t>
      </w:r>
      <w:r w:rsidRPr="00971EE3">
        <w:rPr>
          <w:rFonts w:ascii="Arial" w:hAnsi="Arial" w:cs="Arial"/>
          <w:color w:val="000000"/>
          <w:lang w:val="es-ES_tradnl"/>
        </w:rPr>
        <w:t xml:space="preserve">de la actividad sustantiva que realiza la </w:t>
      </w:r>
      <w:r w:rsidR="00C40BC0" w:rsidRPr="00971EE3">
        <w:rPr>
          <w:rFonts w:ascii="Arial" w:hAnsi="Arial" w:cs="Arial"/>
          <w:color w:val="000000"/>
          <w:lang w:val="es-ES_tradnl"/>
        </w:rPr>
        <w:t>Secretaría de Política Económica y Planificación del Desarrollo</w:t>
      </w:r>
      <w:r w:rsidRPr="00971EE3">
        <w:rPr>
          <w:rFonts w:ascii="Arial" w:hAnsi="Arial" w:cs="Arial"/>
          <w:color w:val="000000"/>
          <w:lang w:val="es-ES_tradnl"/>
        </w:rPr>
        <w:t xml:space="preserve"> </w:t>
      </w:r>
      <w:r w:rsidR="00C40BC0" w:rsidRPr="00971EE3">
        <w:rPr>
          <w:rFonts w:ascii="Arial" w:hAnsi="Arial" w:cs="Arial"/>
          <w:color w:val="000000"/>
          <w:lang w:val="es-ES_tradnl"/>
        </w:rPr>
        <w:t>(</w:t>
      </w:r>
      <w:proofErr w:type="spellStart"/>
      <w:r w:rsidR="0055026B" w:rsidRPr="00971EE3">
        <w:rPr>
          <w:rFonts w:ascii="Arial" w:hAnsi="Arial" w:cs="Arial"/>
          <w:color w:val="000000"/>
          <w:lang w:val="es-ES_tradnl"/>
        </w:rPr>
        <w:t>SPE</w:t>
      </w:r>
      <w:r w:rsidR="00C40BC0" w:rsidRPr="00971EE3">
        <w:rPr>
          <w:rFonts w:ascii="Arial" w:hAnsi="Arial" w:cs="Arial"/>
          <w:color w:val="000000"/>
          <w:lang w:val="es-ES_tradnl"/>
        </w:rPr>
        <w:t>yPD</w:t>
      </w:r>
      <w:proofErr w:type="spellEnd"/>
      <w:r w:rsidR="00C40BC0" w:rsidRPr="00971EE3">
        <w:rPr>
          <w:rFonts w:ascii="Arial" w:hAnsi="Arial" w:cs="Arial"/>
          <w:color w:val="000000"/>
          <w:lang w:val="es-ES_tradnl"/>
        </w:rPr>
        <w:t>)</w:t>
      </w:r>
      <w:r w:rsidRPr="00971EE3">
        <w:rPr>
          <w:rFonts w:ascii="Arial" w:hAnsi="Arial" w:cs="Arial"/>
          <w:color w:val="000000"/>
          <w:lang w:val="es-ES_tradnl"/>
        </w:rPr>
        <w:t>, que consiste casi exclusivamente en la generación de informes y documentos a partir del análisis de la información económica que recibe. Estos documentos e informes son entregados a las autoridades económicas, o son publicados para su consulta por otros sectores gubernamentales y el gran público. Una gra</w:t>
      </w:r>
      <w:r w:rsidR="003330DB" w:rsidRPr="00971EE3">
        <w:rPr>
          <w:rFonts w:ascii="Arial" w:hAnsi="Arial" w:cs="Arial"/>
          <w:color w:val="000000"/>
          <w:lang w:val="es-ES_tradnl"/>
        </w:rPr>
        <w:t>n parte de estos informes sirve</w:t>
      </w:r>
      <w:r w:rsidRPr="00971EE3">
        <w:rPr>
          <w:rFonts w:ascii="Arial" w:hAnsi="Arial" w:cs="Arial"/>
          <w:color w:val="000000"/>
          <w:lang w:val="es-ES_tradnl"/>
        </w:rPr>
        <w:t xml:space="preserve"> para aportar conocimiento experto en los procesos de toma de </w:t>
      </w:r>
      <w:r w:rsidRPr="00971EE3">
        <w:rPr>
          <w:rFonts w:ascii="Arial" w:hAnsi="Arial" w:cs="Arial"/>
          <w:color w:val="000000"/>
          <w:lang w:val="es-ES_tradnl"/>
        </w:rPr>
        <w:lastRenderedPageBreak/>
        <w:t xml:space="preserve">decisiones en materia económica, o bien constituyen insumos que otros actores externos (resto de ministerios, entidades públicas, etc.) incorporan en mayor o menor grado a sus políticas. </w:t>
      </w:r>
    </w:p>
    <w:p w:rsidR="00DB64CE" w:rsidRPr="00971EE3" w:rsidRDefault="00DB64CE" w:rsidP="00DB64CE">
      <w:pPr>
        <w:pStyle w:val="ListParagraph"/>
        <w:rPr>
          <w:rFonts w:ascii="Arial" w:hAnsi="Arial" w:cs="Arial"/>
          <w:color w:val="000000"/>
          <w:lang w:val="es-ES_tradnl"/>
        </w:rPr>
      </w:pPr>
    </w:p>
    <w:p w:rsidR="00DB64CE"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i/>
          <w:color w:val="000000"/>
          <w:lang w:val="es-ES_tradnl"/>
        </w:rPr>
        <w:t>En segundo lugar</w:t>
      </w:r>
      <w:r w:rsidRPr="00971EE3">
        <w:rPr>
          <w:rFonts w:ascii="Arial" w:hAnsi="Arial" w:cs="Arial"/>
          <w:color w:val="000000"/>
          <w:lang w:val="es-ES_tradnl"/>
        </w:rPr>
        <w:t xml:space="preserve">, por las </w:t>
      </w:r>
      <w:r w:rsidRPr="00971EE3">
        <w:rPr>
          <w:rFonts w:ascii="Arial" w:hAnsi="Arial" w:cs="Arial"/>
          <w:i/>
          <w:color w:val="000000"/>
          <w:lang w:val="es-ES_tradnl"/>
        </w:rPr>
        <w:t>características</w:t>
      </w:r>
      <w:r w:rsidRPr="00971EE3">
        <w:rPr>
          <w:rFonts w:ascii="Arial" w:hAnsi="Arial" w:cs="Arial"/>
          <w:color w:val="000000"/>
          <w:lang w:val="es-ES_tradnl"/>
        </w:rPr>
        <w:t xml:space="preserve"> intrínsecas del instrumento de medición, que permiten agregar información acerca de las distintas dimensiones de la actividad de la </w:t>
      </w:r>
      <w:r w:rsidR="00C40BC0" w:rsidRPr="00971EE3">
        <w:rPr>
          <w:rFonts w:ascii="Arial" w:hAnsi="Arial" w:cs="Arial"/>
          <w:color w:val="000000"/>
          <w:lang w:val="es-ES_tradnl"/>
        </w:rPr>
        <w:t>Secretaría de Política Económica y Planificación del Desarrollo</w:t>
      </w:r>
      <w:r w:rsidRPr="00971EE3">
        <w:rPr>
          <w:rFonts w:ascii="Arial" w:hAnsi="Arial" w:cs="Arial"/>
          <w:color w:val="000000"/>
          <w:lang w:val="es-ES_tradnl"/>
        </w:rPr>
        <w:t xml:space="preserve">, de tal forma que se puede lograr obtener diversos indicadores sintéticos que estén reflejando de forma razonable el funcionamiento de las distintas áreas de la gestión de la </w:t>
      </w:r>
      <w:proofErr w:type="spellStart"/>
      <w:r w:rsidR="0055026B" w:rsidRPr="00971EE3">
        <w:rPr>
          <w:rFonts w:ascii="Arial" w:hAnsi="Arial" w:cs="Arial"/>
          <w:color w:val="000000"/>
          <w:lang w:val="es-ES_tradnl"/>
        </w:rPr>
        <w:t>SPEyPD</w:t>
      </w:r>
      <w:proofErr w:type="spellEnd"/>
      <w:r w:rsidRPr="00971EE3">
        <w:rPr>
          <w:rFonts w:ascii="Arial" w:hAnsi="Arial" w:cs="Arial"/>
          <w:color w:val="000000"/>
          <w:lang w:val="es-ES_tradnl"/>
        </w:rPr>
        <w:t xml:space="preserve"> y del proceso de elaboración de dichos informes y documentos. </w:t>
      </w:r>
    </w:p>
    <w:p w:rsidR="00DB64CE" w:rsidRPr="00971EE3" w:rsidRDefault="00DB64CE" w:rsidP="00DB64CE">
      <w:pPr>
        <w:pStyle w:val="ListParagraph"/>
        <w:rPr>
          <w:rFonts w:ascii="Arial" w:hAnsi="Arial" w:cs="Arial"/>
          <w:color w:val="000000"/>
          <w:lang w:val="es-ES_tradnl"/>
        </w:rPr>
      </w:pPr>
    </w:p>
    <w:p w:rsidR="00DB64CE"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i/>
          <w:color w:val="000000"/>
          <w:lang w:val="es-ES_tradnl"/>
        </w:rPr>
        <w:t>Y en tercer lugar</w:t>
      </w:r>
      <w:r w:rsidRPr="00971EE3">
        <w:rPr>
          <w:rFonts w:ascii="Arial" w:hAnsi="Arial" w:cs="Arial"/>
          <w:color w:val="000000"/>
          <w:lang w:val="es-ES_tradnl"/>
        </w:rPr>
        <w:t xml:space="preserve">, </w:t>
      </w:r>
      <w:r w:rsidR="00F02472" w:rsidRPr="00971EE3">
        <w:rPr>
          <w:rFonts w:ascii="Arial" w:hAnsi="Arial" w:cs="Arial"/>
          <w:color w:val="000000"/>
          <w:lang w:val="es-ES_tradnl"/>
        </w:rPr>
        <w:t xml:space="preserve">por su </w:t>
      </w:r>
      <w:r w:rsidR="00F02472" w:rsidRPr="00971EE3">
        <w:rPr>
          <w:rFonts w:ascii="Arial" w:hAnsi="Arial" w:cs="Arial"/>
          <w:i/>
          <w:color w:val="000000"/>
          <w:lang w:val="es-ES_tradnl"/>
        </w:rPr>
        <w:t>potencial evaluador</w:t>
      </w:r>
      <w:r w:rsidR="00F02472" w:rsidRPr="00971EE3">
        <w:rPr>
          <w:rFonts w:ascii="Arial" w:hAnsi="Arial" w:cs="Arial"/>
          <w:color w:val="000000"/>
          <w:lang w:val="es-ES_tradnl"/>
        </w:rPr>
        <w:t xml:space="preserve">, ya que </w:t>
      </w:r>
      <w:r w:rsidRPr="00971EE3">
        <w:rPr>
          <w:rFonts w:ascii="Arial" w:hAnsi="Arial" w:cs="Arial"/>
          <w:color w:val="000000"/>
          <w:lang w:val="es-ES_tradnl"/>
        </w:rPr>
        <w:t xml:space="preserve">este instrumento ofrece la posibilidad de utilizarse tanto en la fase de diagnóstico, para conocer cómo está funcionando el proceso de elaboración de las políticas económicas, como en la medición de la línea de base, en la realización de las evaluaciones intermedias, y en la evaluación final. </w:t>
      </w:r>
    </w:p>
    <w:p w:rsidR="00DB64CE" w:rsidRPr="00971EE3" w:rsidRDefault="00DB64CE"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DB64CE" w:rsidRPr="00971EE3" w:rsidRDefault="00DB64CE"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DB64CE" w:rsidRPr="00971EE3" w:rsidRDefault="00AB41E3" w:rsidP="00E25983">
      <w:pPr>
        <w:pStyle w:val="Heading2"/>
        <w:rPr>
          <w:rFonts w:ascii="Arial" w:hAnsi="Arial" w:cs="Arial"/>
          <w:szCs w:val="22"/>
        </w:rPr>
      </w:pPr>
      <w:bookmarkStart w:id="7" w:name="_Toc295760124"/>
      <w:bookmarkStart w:id="8" w:name="_Toc300292275"/>
      <w:r w:rsidRPr="00971EE3">
        <w:rPr>
          <w:rFonts w:ascii="Arial" w:hAnsi="Arial" w:cs="Arial"/>
          <w:szCs w:val="22"/>
        </w:rPr>
        <w:t>C</w:t>
      </w:r>
      <w:r w:rsidR="00DB64CE" w:rsidRPr="00971EE3">
        <w:rPr>
          <w:rFonts w:ascii="Arial" w:hAnsi="Arial" w:cs="Arial"/>
          <w:szCs w:val="22"/>
        </w:rPr>
        <w:t>onstrucción de los ICEPE</w:t>
      </w:r>
      <w:bookmarkEnd w:id="7"/>
      <w:bookmarkEnd w:id="8"/>
    </w:p>
    <w:p w:rsidR="00DB64CE" w:rsidRPr="00971EE3" w:rsidRDefault="00DB64CE" w:rsidP="006B2374">
      <w:pPr>
        <w:pStyle w:val="Heading3"/>
        <w:rPr>
          <w:rFonts w:ascii="Arial" w:hAnsi="Arial" w:cs="Arial"/>
          <w:szCs w:val="22"/>
        </w:rPr>
      </w:pPr>
      <w:bookmarkStart w:id="9" w:name="_Toc300292276"/>
      <w:r w:rsidRPr="00971EE3">
        <w:rPr>
          <w:rFonts w:ascii="Arial" w:hAnsi="Arial" w:cs="Arial"/>
          <w:szCs w:val="22"/>
        </w:rPr>
        <w:t xml:space="preserve">Definición de </w:t>
      </w:r>
      <w:r w:rsidR="00FF1A6C" w:rsidRPr="00971EE3">
        <w:rPr>
          <w:rFonts w:ascii="Arial" w:hAnsi="Arial" w:cs="Arial"/>
          <w:szCs w:val="22"/>
        </w:rPr>
        <w:t>los índices</w:t>
      </w:r>
      <w:bookmarkEnd w:id="9"/>
    </w:p>
    <w:p w:rsidR="00DB64CE" w:rsidRPr="00971EE3" w:rsidRDefault="00DB64CE"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La construcción conceptual de los ICEPE se realiza siguiendo la cadena de valor en la elaboración de las políticas económicas. Esto significa que se tienen en cuenta los siguientes elementos o descriptores del proceso que determinan la calidad de la política:</w:t>
      </w:r>
    </w:p>
    <w:p w:rsidR="00DB64CE" w:rsidRPr="00971EE3" w:rsidRDefault="00DB64CE"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DB64CE" w:rsidRPr="00971EE3" w:rsidRDefault="00DB64CE" w:rsidP="00DB64CE">
      <w:pPr>
        <w:pStyle w:val="ListParagraph"/>
        <w:numPr>
          <w:ilvl w:val="0"/>
          <w:numId w:val="8"/>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La calidad y oportun</w:t>
      </w:r>
      <w:r w:rsidR="00FF1A6C" w:rsidRPr="00971EE3">
        <w:rPr>
          <w:rFonts w:ascii="Arial" w:hAnsi="Arial" w:cs="Arial"/>
          <w:color w:val="000000"/>
          <w:lang w:val="es-ES_tradnl"/>
        </w:rPr>
        <w:t>idad de la información primaria</w:t>
      </w:r>
      <w:r w:rsidRPr="00971EE3">
        <w:rPr>
          <w:rFonts w:ascii="Arial" w:hAnsi="Arial" w:cs="Arial"/>
          <w:color w:val="000000"/>
          <w:lang w:val="es-ES_tradnl"/>
        </w:rPr>
        <w:t xml:space="preserve">, que constituyen los insumos principales para las actividades de la </w:t>
      </w:r>
      <w:proofErr w:type="spellStart"/>
      <w:r w:rsidR="0055026B" w:rsidRPr="00971EE3">
        <w:rPr>
          <w:rFonts w:ascii="Arial" w:hAnsi="Arial" w:cs="Arial"/>
          <w:color w:val="000000"/>
          <w:lang w:val="es-ES_tradnl"/>
        </w:rPr>
        <w:t>SPEyPD</w:t>
      </w:r>
      <w:proofErr w:type="spellEnd"/>
      <w:r w:rsidRPr="00971EE3">
        <w:rPr>
          <w:rFonts w:ascii="Arial" w:hAnsi="Arial" w:cs="Arial"/>
          <w:color w:val="000000"/>
          <w:lang w:val="es-ES_tradnl"/>
        </w:rPr>
        <w:t xml:space="preserve">. </w:t>
      </w:r>
    </w:p>
    <w:p w:rsidR="00DB64CE" w:rsidRPr="00971EE3" w:rsidRDefault="00DB64CE" w:rsidP="00DB64CE">
      <w:pPr>
        <w:pStyle w:val="ListParagraph"/>
        <w:numPr>
          <w:ilvl w:val="0"/>
          <w:numId w:val="8"/>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La calidad del procesamiento de la información, es decir, en las herramientas y metodologías existentes para sistematizar y consolidar la información levantada.</w:t>
      </w:r>
    </w:p>
    <w:p w:rsidR="00DB64CE" w:rsidRPr="00971EE3" w:rsidRDefault="00DB64CE" w:rsidP="00DB64CE">
      <w:pPr>
        <w:pStyle w:val="ListParagraph"/>
        <w:numPr>
          <w:ilvl w:val="0"/>
          <w:numId w:val="8"/>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 xml:space="preserve">La calidad de la coordinación con otras instituciones, como un </w:t>
      </w:r>
      <w:proofErr w:type="spellStart"/>
      <w:r w:rsidRPr="00971EE3">
        <w:rPr>
          <w:rFonts w:ascii="Arial" w:hAnsi="Arial" w:cs="Arial"/>
          <w:color w:val="000000"/>
          <w:lang w:val="es-ES_tradnl"/>
        </w:rPr>
        <w:t>a</w:t>
      </w:r>
      <w:r w:rsidR="0055026B" w:rsidRPr="00971EE3">
        <w:rPr>
          <w:rFonts w:ascii="Arial" w:hAnsi="Arial" w:cs="Arial"/>
          <w:color w:val="000000"/>
          <w:lang w:val="es-ES_tradnl"/>
        </w:rPr>
        <w:t>SPEyPD</w:t>
      </w:r>
      <w:r w:rsidRPr="00971EE3">
        <w:rPr>
          <w:rFonts w:ascii="Arial" w:hAnsi="Arial" w:cs="Arial"/>
          <w:color w:val="000000"/>
          <w:lang w:val="es-ES_tradnl"/>
        </w:rPr>
        <w:t>cto</w:t>
      </w:r>
      <w:proofErr w:type="spellEnd"/>
      <w:r w:rsidRPr="00971EE3">
        <w:rPr>
          <w:rFonts w:ascii="Arial" w:hAnsi="Arial" w:cs="Arial"/>
          <w:color w:val="000000"/>
          <w:lang w:val="es-ES_tradnl"/>
        </w:rPr>
        <w:t xml:space="preserve"> relevante para determinar la fortaleza de la articulación de las directrices de política emanadas por la </w:t>
      </w:r>
      <w:proofErr w:type="spellStart"/>
      <w:r w:rsidR="0055026B" w:rsidRPr="00971EE3">
        <w:rPr>
          <w:rFonts w:ascii="Arial" w:hAnsi="Arial" w:cs="Arial"/>
          <w:color w:val="000000"/>
          <w:lang w:val="es-ES_tradnl"/>
        </w:rPr>
        <w:t>SPEyPD</w:t>
      </w:r>
      <w:proofErr w:type="spellEnd"/>
      <w:r w:rsidRPr="00971EE3">
        <w:rPr>
          <w:rFonts w:ascii="Arial" w:hAnsi="Arial" w:cs="Arial"/>
          <w:color w:val="000000"/>
          <w:lang w:val="es-ES_tradnl"/>
        </w:rPr>
        <w:t xml:space="preserve"> con el conjunto de </w:t>
      </w:r>
      <w:r w:rsidR="009101E0" w:rsidRPr="00971EE3">
        <w:rPr>
          <w:rFonts w:ascii="Arial" w:hAnsi="Arial" w:cs="Arial"/>
          <w:color w:val="000000"/>
          <w:lang w:val="es-ES_tradnl"/>
        </w:rPr>
        <w:t>planes</w:t>
      </w:r>
      <w:r w:rsidRPr="00971EE3">
        <w:rPr>
          <w:rFonts w:ascii="Arial" w:hAnsi="Arial" w:cs="Arial"/>
          <w:color w:val="000000"/>
          <w:lang w:val="es-ES_tradnl"/>
        </w:rPr>
        <w:t xml:space="preserve"> sectoriales </w:t>
      </w:r>
      <w:r w:rsidR="009101E0" w:rsidRPr="00971EE3">
        <w:rPr>
          <w:rFonts w:ascii="Arial" w:hAnsi="Arial" w:cs="Arial"/>
          <w:color w:val="000000"/>
          <w:lang w:val="es-ES_tradnl"/>
        </w:rPr>
        <w:t>de</w:t>
      </w:r>
      <w:r w:rsidRPr="00971EE3">
        <w:rPr>
          <w:rFonts w:ascii="Arial" w:hAnsi="Arial" w:cs="Arial"/>
          <w:color w:val="000000"/>
          <w:lang w:val="es-ES_tradnl"/>
        </w:rPr>
        <w:t xml:space="preserve"> los distintos ministerios y organismos públicos.</w:t>
      </w:r>
    </w:p>
    <w:p w:rsidR="00DB64CE" w:rsidRPr="00971EE3" w:rsidRDefault="00DB64CE" w:rsidP="00DB64CE">
      <w:pPr>
        <w:pStyle w:val="ListParagraph"/>
        <w:numPr>
          <w:ilvl w:val="0"/>
          <w:numId w:val="8"/>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 xml:space="preserve">Y finalmente, la calidad </w:t>
      </w:r>
      <w:r w:rsidR="00AC0E86" w:rsidRPr="00971EE3">
        <w:rPr>
          <w:rFonts w:ascii="Arial" w:hAnsi="Arial" w:cs="Arial"/>
          <w:color w:val="000000"/>
          <w:lang w:val="es-ES_tradnl"/>
        </w:rPr>
        <w:t xml:space="preserve">del análisis de la información, que resulta en su mayor parte en </w:t>
      </w:r>
      <w:r w:rsidRPr="00971EE3">
        <w:rPr>
          <w:rFonts w:ascii="Arial" w:hAnsi="Arial" w:cs="Arial"/>
          <w:color w:val="000000"/>
          <w:lang w:val="es-ES_tradnl"/>
        </w:rPr>
        <w:t xml:space="preserve">la elaboración misma de informes y demás documentos sustantivos, para lo cual se presta </w:t>
      </w:r>
      <w:proofErr w:type="spellStart"/>
      <w:r w:rsidRPr="00971EE3">
        <w:rPr>
          <w:rFonts w:ascii="Arial" w:hAnsi="Arial" w:cs="Arial"/>
          <w:color w:val="000000"/>
          <w:lang w:val="es-ES_tradnl"/>
        </w:rPr>
        <w:t>e</w:t>
      </w:r>
      <w:r w:rsidR="0055026B" w:rsidRPr="00971EE3">
        <w:rPr>
          <w:rFonts w:ascii="Arial" w:hAnsi="Arial" w:cs="Arial"/>
          <w:color w:val="000000"/>
          <w:lang w:val="es-ES_tradnl"/>
        </w:rPr>
        <w:t>SPEyPD</w:t>
      </w:r>
      <w:r w:rsidRPr="00971EE3">
        <w:rPr>
          <w:rFonts w:ascii="Arial" w:hAnsi="Arial" w:cs="Arial"/>
          <w:color w:val="000000"/>
          <w:lang w:val="es-ES_tradnl"/>
        </w:rPr>
        <w:t>cial</w:t>
      </w:r>
      <w:proofErr w:type="spellEnd"/>
      <w:r w:rsidRPr="00971EE3">
        <w:rPr>
          <w:rFonts w:ascii="Arial" w:hAnsi="Arial" w:cs="Arial"/>
          <w:color w:val="000000"/>
          <w:lang w:val="es-ES_tradnl"/>
        </w:rPr>
        <w:t xml:space="preserve"> atención a las características de las metodologías usadas en el análisis y en los distintos instrumentos disponibles y utilizados. </w:t>
      </w:r>
    </w:p>
    <w:p w:rsidR="00DB64CE" w:rsidRPr="00971EE3" w:rsidRDefault="00DB64CE"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FF1A6C" w:rsidRPr="00971EE3" w:rsidRDefault="00FF1A6C" w:rsidP="00FF1A6C">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Por tanto, los índices finalmente seleccionados </w:t>
      </w:r>
      <w:r w:rsidR="00DC71C8" w:rsidRPr="00971EE3">
        <w:rPr>
          <w:rFonts w:ascii="Arial" w:hAnsi="Arial" w:cs="Arial"/>
          <w:color w:val="000000"/>
          <w:lang w:val="es-ES_tradnl"/>
        </w:rPr>
        <w:t xml:space="preserve">y los procesos a los que están directamente vinculados </w:t>
      </w:r>
      <w:r w:rsidRPr="00971EE3">
        <w:rPr>
          <w:rFonts w:ascii="Arial" w:hAnsi="Arial" w:cs="Arial"/>
          <w:color w:val="000000"/>
          <w:lang w:val="es-ES_tradnl"/>
        </w:rPr>
        <w:t>son los siguientes:</w:t>
      </w:r>
    </w:p>
    <w:p w:rsidR="00FF1A6C" w:rsidRPr="00971EE3" w:rsidRDefault="00FF1A6C" w:rsidP="00FF1A6C">
      <w:pPr>
        <w:pStyle w:val="ListParagraph"/>
        <w:autoSpaceDE w:val="0"/>
        <w:autoSpaceDN w:val="0"/>
        <w:adjustRightInd w:val="0"/>
        <w:spacing w:after="0" w:line="240" w:lineRule="auto"/>
        <w:ind w:left="360"/>
        <w:jc w:val="both"/>
        <w:rPr>
          <w:rFonts w:ascii="Arial" w:hAnsi="Arial" w:cs="Arial"/>
          <w:color w:val="000000"/>
          <w:lang w:val="es-ES_tradnl"/>
        </w:rPr>
      </w:pPr>
    </w:p>
    <w:tbl>
      <w:tblPr>
        <w:tblStyle w:val="TableGrid"/>
        <w:tblW w:w="0" w:type="auto"/>
        <w:tblInd w:w="534" w:type="dxa"/>
        <w:tblLook w:val="04A0" w:firstRow="1" w:lastRow="0" w:firstColumn="1" w:lastColumn="0" w:noHBand="0" w:noVBand="1"/>
      </w:tblPr>
      <w:tblGrid>
        <w:gridCol w:w="5811"/>
        <w:gridCol w:w="2835"/>
      </w:tblGrid>
      <w:tr w:rsidR="00FF1A6C" w:rsidRPr="00971EE3" w:rsidTr="00465C17">
        <w:tc>
          <w:tcPr>
            <w:tcW w:w="5811" w:type="dxa"/>
          </w:tcPr>
          <w:p w:rsidR="00FF1A6C" w:rsidRPr="00971EE3" w:rsidRDefault="00FF1A6C" w:rsidP="00AD63C0">
            <w:pPr>
              <w:pStyle w:val="ListParagraph"/>
              <w:autoSpaceDE w:val="0"/>
              <w:autoSpaceDN w:val="0"/>
              <w:adjustRightInd w:val="0"/>
              <w:spacing w:after="0"/>
              <w:ind w:left="0"/>
              <w:jc w:val="both"/>
              <w:rPr>
                <w:rFonts w:ascii="Arial" w:hAnsi="Arial" w:cs="Arial"/>
                <w:b/>
                <w:color w:val="000000"/>
                <w:lang w:val="es-ES_tradnl"/>
              </w:rPr>
            </w:pPr>
            <w:r w:rsidRPr="00971EE3">
              <w:rPr>
                <w:rFonts w:ascii="Arial" w:hAnsi="Arial" w:cs="Arial"/>
                <w:b/>
                <w:color w:val="000000"/>
                <w:lang w:val="es-ES_tradnl"/>
              </w:rPr>
              <w:t>Índice</w:t>
            </w:r>
          </w:p>
        </w:tc>
        <w:tc>
          <w:tcPr>
            <w:tcW w:w="2835" w:type="dxa"/>
          </w:tcPr>
          <w:p w:rsidR="00FF1A6C" w:rsidRPr="00971EE3" w:rsidRDefault="00FF1A6C" w:rsidP="00AD63C0">
            <w:pPr>
              <w:pStyle w:val="ListParagraph"/>
              <w:autoSpaceDE w:val="0"/>
              <w:autoSpaceDN w:val="0"/>
              <w:adjustRightInd w:val="0"/>
              <w:spacing w:after="0"/>
              <w:ind w:left="0"/>
              <w:jc w:val="both"/>
              <w:rPr>
                <w:rFonts w:ascii="Arial" w:hAnsi="Arial" w:cs="Arial"/>
                <w:b/>
                <w:color w:val="000000"/>
                <w:lang w:val="es-ES_tradnl"/>
              </w:rPr>
            </w:pPr>
            <w:r w:rsidRPr="00971EE3">
              <w:rPr>
                <w:rFonts w:ascii="Arial" w:hAnsi="Arial" w:cs="Arial"/>
                <w:b/>
                <w:color w:val="000000"/>
                <w:lang w:val="es-ES_tradnl"/>
              </w:rPr>
              <w:t>Proceso</w:t>
            </w:r>
          </w:p>
        </w:tc>
      </w:tr>
      <w:tr w:rsidR="00FF1A6C" w:rsidRPr="00971EE3" w:rsidTr="00465C17">
        <w:tc>
          <w:tcPr>
            <w:tcW w:w="5811" w:type="dxa"/>
          </w:tcPr>
          <w:p w:rsidR="00FF1A6C" w:rsidRPr="00971EE3" w:rsidRDefault="00FF1A6C" w:rsidP="003A7BAD">
            <w:pPr>
              <w:pStyle w:val="ListParagraph"/>
              <w:autoSpaceDE w:val="0"/>
              <w:autoSpaceDN w:val="0"/>
              <w:adjustRightInd w:val="0"/>
              <w:spacing w:after="0"/>
              <w:ind w:left="0"/>
              <w:jc w:val="both"/>
              <w:rPr>
                <w:rFonts w:ascii="Arial" w:hAnsi="Arial" w:cs="Arial"/>
                <w:color w:val="000000"/>
                <w:lang w:val="es-ES_tradnl"/>
              </w:rPr>
            </w:pPr>
            <w:r w:rsidRPr="00971EE3">
              <w:rPr>
                <w:rFonts w:ascii="Arial" w:hAnsi="Arial" w:cs="Arial"/>
                <w:color w:val="000000"/>
                <w:lang w:val="es-ES_tradnl"/>
              </w:rPr>
              <w:t>Índice de calidad y oportunidad de la información primaria</w:t>
            </w:r>
          </w:p>
        </w:tc>
        <w:tc>
          <w:tcPr>
            <w:tcW w:w="2835" w:type="dxa"/>
          </w:tcPr>
          <w:p w:rsidR="00FF1A6C" w:rsidRPr="00971EE3" w:rsidRDefault="00FF1A6C" w:rsidP="00AD63C0">
            <w:pPr>
              <w:pStyle w:val="ListParagraph"/>
              <w:autoSpaceDE w:val="0"/>
              <w:autoSpaceDN w:val="0"/>
              <w:adjustRightInd w:val="0"/>
              <w:spacing w:after="0"/>
              <w:ind w:left="0"/>
              <w:jc w:val="both"/>
              <w:rPr>
                <w:rFonts w:ascii="Arial" w:hAnsi="Arial" w:cs="Arial"/>
                <w:color w:val="000000"/>
                <w:lang w:val="es-ES_tradnl"/>
              </w:rPr>
            </w:pPr>
            <w:r w:rsidRPr="00971EE3">
              <w:rPr>
                <w:rFonts w:ascii="Arial" w:hAnsi="Arial" w:cs="Arial"/>
                <w:color w:val="000000"/>
                <w:lang w:val="es-ES_tradnl"/>
              </w:rPr>
              <w:t>Gestión de la información</w:t>
            </w:r>
          </w:p>
        </w:tc>
      </w:tr>
      <w:tr w:rsidR="00FF1A6C" w:rsidRPr="00971EE3" w:rsidTr="00465C17">
        <w:tc>
          <w:tcPr>
            <w:tcW w:w="5811" w:type="dxa"/>
          </w:tcPr>
          <w:p w:rsidR="00FF1A6C" w:rsidRPr="00971EE3" w:rsidRDefault="00FF1A6C" w:rsidP="00AD63C0">
            <w:pPr>
              <w:pStyle w:val="ListParagraph"/>
              <w:autoSpaceDE w:val="0"/>
              <w:autoSpaceDN w:val="0"/>
              <w:adjustRightInd w:val="0"/>
              <w:spacing w:after="0"/>
              <w:ind w:left="0"/>
              <w:jc w:val="both"/>
              <w:rPr>
                <w:rFonts w:ascii="Arial" w:hAnsi="Arial" w:cs="Arial"/>
                <w:color w:val="000000"/>
                <w:lang w:val="es-ES_tradnl"/>
              </w:rPr>
            </w:pPr>
            <w:r w:rsidRPr="00971EE3">
              <w:rPr>
                <w:rFonts w:ascii="Arial" w:hAnsi="Arial" w:cs="Arial"/>
                <w:color w:val="000000"/>
                <w:lang w:val="es-ES_tradnl"/>
              </w:rPr>
              <w:t>Índice de la calidad del procesamiento de la información económica</w:t>
            </w:r>
          </w:p>
        </w:tc>
        <w:tc>
          <w:tcPr>
            <w:tcW w:w="2835" w:type="dxa"/>
          </w:tcPr>
          <w:p w:rsidR="00FF1A6C" w:rsidRPr="00971EE3" w:rsidRDefault="00FF1A6C" w:rsidP="00AD63C0">
            <w:pPr>
              <w:pStyle w:val="ListParagraph"/>
              <w:autoSpaceDE w:val="0"/>
              <w:autoSpaceDN w:val="0"/>
              <w:adjustRightInd w:val="0"/>
              <w:spacing w:after="0"/>
              <w:ind w:left="0"/>
              <w:jc w:val="both"/>
              <w:rPr>
                <w:rFonts w:ascii="Arial" w:hAnsi="Arial" w:cs="Arial"/>
                <w:color w:val="000000"/>
                <w:lang w:val="es-ES_tradnl"/>
              </w:rPr>
            </w:pPr>
            <w:r w:rsidRPr="00971EE3">
              <w:rPr>
                <w:rFonts w:ascii="Arial" w:hAnsi="Arial" w:cs="Arial"/>
                <w:color w:val="000000"/>
                <w:lang w:val="es-ES_tradnl"/>
              </w:rPr>
              <w:t xml:space="preserve">Elaboración de la información </w:t>
            </w:r>
          </w:p>
        </w:tc>
      </w:tr>
      <w:tr w:rsidR="00D3328F" w:rsidRPr="00971EE3" w:rsidTr="00465C17">
        <w:tc>
          <w:tcPr>
            <w:tcW w:w="5811" w:type="dxa"/>
          </w:tcPr>
          <w:p w:rsidR="00D3328F" w:rsidRPr="00971EE3" w:rsidRDefault="00D3328F" w:rsidP="00664EF7">
            <w:pPr>
              <w:pStyle w:val="ListParagraph"/>
              <w:autoSpaceDE w:val="0"/>
              <w:autoSpaceDN w:val="0"/>
              <w:adjustRightInd w:val="0"/>
              <w:spacing w:after="0"/>
              <w:ind w:left="0"/>
              <w:jc w:val="both"/>
              <w:rPr>
                <w:rFonts w:ascii="Arial" w:hAnsi="Arial" w:cs="Arial"/>
                <w:color w:val="000000"/>
                <w:lang w:val="es-ES_tradnl"/>
              </w:rPr>
            </w:pPr>
            <w:r w:rsidRPr="00971EE3">
              <w:rPr>
                <w:rFonts w:ascii="Arial" w:hAnsi="Arial" w:cs="Arial"/>
                <w:color w:val="000000"/>
                <w:lang w:val="es-ES_tradnl"/>
              </w:rPr>
              <w:t xml:space="preserve">Índice de la calidad de coordinación </w:t>
            </w:r>
            <w:r w:rsidR="00664EF7" w:rsidRPr="00971EE3">
              <w:rPr>
                <w:rFonts w:ascii="Arial" w:hAnsi="Arial" w:cs="Arial"/>
                <w:color w:val="000000"/>
                <w:lang w:val="es-ES_tradnl"/>
              </w:rPr>
              <w:t>externa</w:t>
            </w:r>
          </w:p>
        </w:tc>
        <w:tc>
          <w:tcPr>
            <w:tcW w:w="2835" w:type="dxa"/>
            <w:vAlign w:val="center"/>
          </w:tcPr>
          <w:p w:rsidR="00D3328F" w:rsidRPr="00971EE3" w:rsidRDefault="00D3328F" w:rsidP="00AC0E86">
            <w:pPr>
              <w:pStyle w:val="ListParagraph"/>
              <w:autoSpaceDE w:val="0"/>
              <w:autoSpaceDN w:val="0"/>
              <w:adjustRightInd w:val="0"/>
              <w:spacing w:after="0"/>
              <w:ind w:left="0"/>
              <w:rPr>
                <w:rFonts w:ascii="Arial" w:hAnsi="Arial" w:cs="Arial"/>
                <w:color w:val="000000"/>
                <w:lang w:val="es-ES_tradnl"/>
              </w:rPr>
            </w:pPr>
            <w:r w:rsidRPr="00971EE3">
              <w:rPr>
                <w:rFonts w:ascii="Arial" w:hAnsi="Arial" w:cs="Arial"/>
                <w:color w:val="000000"/>
                <w:lang w:val="es-ES_tradnl"/>
              </w:rPr>
              <w:t xml:space="preserve">Coordinación </w:t>
            </w:r>
            <w:r w:rsidR="00AC0E86" w:rsidRPr="00971EE3">
              <w:rPr>
                <w:rFonts w:ascii="Arial" w:hAnsi="Arial" w:cs="Arial"/>
                <w:color w:val="000000"/>
                <w:lang w:val="es-ES_tradnl"/>
              </w:rPr>
              <w:t>externa</w:t>
            </w:r>
          </w:p>
        </w:tc>
      </w:tr>
      <w:tr w:rsidR="00D3328F" w:rsidRPr="00971EE3" w:rsidTr="00465C17">
        <w:tc>
          <w:tcPr>
            <w:tcW w:w="5811" w:type="dxa"/>
          </w:tcPr>
          <w:p w:rsidR="00D3328F" w:rsidRPr="00971EE3" w:rsidRDefault="00D3328F" w:rsidP="00AC0E86">
            <w:pPr>
              <w:pStyle w:val="ListParagraph"/>
              <w:autoSpaceDE w:val="0"/>
              <w:autoSpaceDN w:val="0"/>
              <w:adjustRightInd w:val="0"/>
              <w:spacing w:after="0"/>
              <w:ind w:left="0"/>
              <w:jc w:val="both"/>
              <w:rPr>
                <w:rFonts w:ascii="Arial" w:hAnsi="Arial" w:cs="Arial"/>
                <w:color w:val="000000"/>
                <w:lang w:val="es-ES_tradnl"/>
              </w:rPr>
            </w:pPr>
            <w:r w:rsidRPr="00971EE3">
              <w:rPr>
                <w:rFonts w:ascii="Arial" w:hAnsi="Arial" w:cs="Arial"/>
                <w:color w:val="000000"/>
                <w:lang w:val="es-ES_tradnl"/>
              </w:rPr>
              <w:t xml:space="preserve">Índice de la calidad </w:t>
            </w:r>
            <w:r w:rsidR="00AC0E86" w:rsidRPr="00971EE3">
              <w:rPr>
                <w:rFonts w:ascii="Arial" w:hAnsi="Arial" w:cs="Arial"/>
                <w:color w:val="000000"/>
                <w:lang w:val="es-ES_tradnl"/>
              </w:rPr>
              <w:t>del análisis de la información</w:t>
            </w:r>
          </w:p>
        </w:tc>
        <w:tc>
          <w:tcPr>
            <w:tcW w:w="2835" w:type="dxa"/>
          </w:tcPr>
          <w:p w:rsidR="00D3328F" w:rsidRPr="00971EE3" w:rsidRDefault="00AC0E86" w:rsidP="00AD63C0">
            <w:pPr>
              <w:pStyle w:val="ListParagraph"/>
              <w:autoSpaceDE w:val="0"/>
              <w:autoSpaceDN w:val="0"/>
              <w:adjustRightInd w:val="0"/>
              <w:spacing w:after="0"/>
              <w:ind w:left="0"/>
              <w:jc w:val="both"/>
              <w:rPr>
                <w:rFonts w:ascii="Arial" w:hAnsi="Arial" w:cs="Arial"/>
                <w:color w:val="000000"/>
                <w:lang w:val="es-ES_tradnl"/>
              </w:rPr>
            </w:pPr>
            <w:r w:rsidRPr="00971EE3">
              <w:rPr>
                <w:rFonts w:ascii="Arial" w:hAnsi="Arial" w:cs="Arial"/>
                <w:color w:val="000000"/>
                <w:lang w:val="es-ES_tradnl"/>
              </w:rPr>
              <w:t>Análisis de la información</w:t>
            </w:r>
          </w:p>
        </w:tc>
      </w:tr>
    </w:tbl>
    <w:p w:rsidR="00FF1A6C" w:rsidRPr="00971EE3" w:rsidRDefault="00FF1A6C" w:rsidP="00FF1A6C">
      <w:pPr>
        <w:pStyle w:val="ListParagraph"/>
        <w:autoSpaceDE w:val="0"/>
        <w:autoSpaceDN w:val="0"/>
        <w:adjustRightInd w:val="0"/>
        <w:spacing w:after="0" w:line="240" w:lineRule="auto"/>
        <w:ind w:left="360"/>
        <w:jc w:val="both"/>
        <w:rPr>
          <w:rFonts w:ascii="Arial" w:hAnsi="Arial" w:cs="Arial"/>
          <w:color w:val="000000"/>
          <w:lang w:val="es-ES_tradnl"/>
        </w:rPr>
      </w:pPr>
    </w:p>
    <w:p w:rsidR="00FF1A6C" w:rsidRPr="00971EE3" w:rsidRDefault="00FF1A6C" w:rsidP="00DB64C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lastRenderedPageBreak/>
        <w:t xml:space="preserve">En el gráfico adjunto se puede observar </w:t>
      </w:r>
      <w:r w:rsidR="00EE2142" w:rsidRPr="00971EE3">
        <w:rPr>
          <w:rFonts w:ascii="Arial" w:hAnsi="Arial" w:cs="Arial"/>
          <w:color w:val="000000"/>
          <w:lang w:val="es-ES_tradnl"/>
        </w:rPr>
        <w:t>la secuencia</w:t>
      </w:r>
      <w:r w:rsidRPr="00971EE3">
        <w:rPr>
          <w:rFonts w:ascii="Arial" w:hAnsi="Arial" w:cs="Arial"/>
          <w:color w:val="000000"/>
          <w:lang w:val="es-ES_tradnl"/>
        </w:rPr>
        <w:t xml:space="preserve"> de </w:t>
      </w:r>
      <w:r w:rsidR="00664EF7" w:rsidRPr="00971EE3">
        <w:rPr>
          <w:rFonts w:ascii="Arial" w:hAnsi="Arial" w:cs="Arial"/>
          <w:color w:val="000000"/>
          <w:lang w:val="es-ES_tradnl"/>
        </w:rPr>
        <w:t xml:space="preserve">la cadena de </w:t>
      </w:r>
      <w:r w:rsidRPr="00971EE3">
        <w:rPr>
          <w:rFonts w:ascii="Arial" w:hAnsi="Arial" w:cs="Arial"/>
          <w:color w:val="000000"/>
          <w:lang w:val="es-ES_tradnl"/>
        </w:rPr>
        <w:t>generación de valor agregado en el proceso de elaboración de políticas</w:t>
      </w:r>
      <w:r w:rsidR="00A44422" w:rsidRPr="00971EE3">
        <w:rPr>
          <w:rFonts w:ascii="Arial" w:hAnsi="Arial" w:cs="Arial"/>
          <w:color w:val="000000"/>
          <w:lang w:val="es-ES_tradnl"/>
        </w:rPr>
        <w:t>, así como los cuatro subprocesos que lo conforman</w:t>
      </w:r>
      <w:r w:rsidR="00CA5BE1" w:rsidRPr="00971EE3">
        <w:rPr>
          <w:rFonts w:ascii="Arial" w:hAnsi="Arial" w:cs="Arial"/>
          <w:color w:val="000000"/>
          <w:lang w:val="es-ES_tradnl"/>
        </w:rPr>
        <w:t xml:space="preserve"> (el quinto forma parte del IPEPS)</w:t>
      </w:r>
      <w:r w:rsidR="00A44422" w:rsidRPr="00971EE3">
        <w:rPr>
          <w:rFonts w:ascii="Arial" w:hAnsi="Arial" w:cs="Arial"/>
          <w:color w:val="000000"/>
          <w:lang w:val="es-ES_tradnl"/>
        </w:rPr>
        <w:t>:</w:t>
      </w:r>
      <w:r w:rsidRPr="00971EE3">
        <w:rPr>
          <w:rFonts w:ascii="Arial" w:hAnsi="Arial" w:cs="Arial"/>
          <w:color w:val="000000"/>
          <w:lang w:val="es-ES_tradnl"/>
        </w:rPr>
        <w:t xml:space="preserve"> </w:t>
      </w:r>
    </w:p>
    <w:p w:rsidR="00664EF7" w:rsidRPr="00971EE3" w:rsidRDefault="00664EF7" w:rsidP="00664EF7">
      <w:pPr>
        <w:autoSpaceDE w:val="0"/>
        <w:autoSpaceDN w:val="0"/>
        <w:adjustRightInd w:val="0"/>
        <w:spacing w:after="0" w:line="240" w:lineRule="auto"/>
        <w:jc w:val="both"/>
        <w:rPr>
          <w:rFonts w:ascii="Arial" w:hAnsi="Arial" w:cs="Arial"/>
          <w:color w:val="000000"/>
          <w:lang w:val="es-ES_tradnl"/>
        </w:rPr>
      </w:pPr>
    </w:p>
    <w:p w:rsidR="00664EF7" w:rsidRPr="00971EE3" w:rsidRDefault="00624364" w:rsidP="00664EF7">
      <w:pPr>
        <w:autoSpaceDE w:val="0"/>
        <w:autoSpaceDN w:val="0"/>
        <w:adjustRightInd w:val="0"/>
        <w:spacing w:after="0" w:line="240" w:lineRule="auto"/>
        <w:jc w:val="center"/>
        <w:rPr>
          <w:rFonts w:ascii="Arial" w:hAnsi="Arial" w:cs="Arial"/>
          <w:color w:val="000000"/>
          <w:lang w:val="es-ES_tradnl"/>
        </w:rPr>
      </w:pPr>
      <w:r w:rsidRPr="00971EE3">
        <w:rPr>
          <w:rFonts w:ascii="Arial" w:hAnsi="Arial" w:cs="Arial"/>
          <w:noProof/>
          <w:color w:val="000000"/>
        </w:rPr>
        <w:drawing>
          <wp:inline distT="0" distB="0" distL="0" distR="0" wp14:anchorId="4D3F3BF2" wp14:editId="0DEB9D51">
            <wp:extent cx="4457700" cy="206197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7084" cy="2066317"/>
                    </a:xfrm>
                    <a:prstGeom prst="rect">
                      <a:avLst/>
                    </a:prstGeom>
                    <a:noFill/>
                  </pic:spPr>
                </pic:pic>
              </a:graphicData>
            </a:graphic>
          </wp:inline>
        </w:drawing>
      </w:r>
    </w:p>
    <w:p w:rsidR="00664EF7" w:rsidRPr="00971EE3" w:rsidRDefault="00664EF7" w:rsidP="00664EF7">
      <w:pPr>
        <w:autoSpaceDE w:val="0"/>
        <w:autoSpaceDN w:val="0"/>
        <w:adjustRightInd w:val="0"/>
        <w:spacing w:after="0" w:line="240" w:lineRule="auto"/>
        <w:jc w:val="both"/>
        <w:rPr>
          <w:rFonts w:ascii="Arial" w:hAnsi="Arial" w:cs="Arial"/>
          <w:color w:val="000000"/>
          <w:lang w:val="es-ES_tradnl"/>
        </w:rPr>
      </w:pPr>
    </w:p>
    <w:p w:rsidR="006B2374" w:rsidRPr="00971EE3" w:rsidRDefault="006B2374" w:rsidP="00664EF7">
      <w:pPr>
        <w:autoSpaceDE w:val="0"/>
        <w:autoSpaceDN w:val="0"/>
        <w:adjustRightInd w:val="0"/>
        <w:spacing w:after="0" w:line="240" w:lineRule="auto"/>
        <w:jc w:val="both"/>
        <w:rPr>
          <w:rFonts w:ascii="Arial" w:hAnsi="Arial" w:cs="Arial"/>
          <w:color w:val="000000"/>
          <w:lang w:val="es-ES_tradnl"/>
        </w:rPr>
      </w:pPr>
    </w:p>
    <w:p w:rsidR="00191848" w:rsidRPr="00971EE3" w:rsidRDefault="00191848" w:rsidP="006B2374">
      <w:pPr>
        <w:pStyle w:val="Heading3"/>
        <w:rPr>
          <w:rFonts w:ascii="Arial" w:hAnsi="Arial" w:cs="Arial"/>
          <w:szCs w:val="22"/>
        </w:rPr>
      </w:pPr>
      <w:bookmarkStart w:id="10" w:name="_Toc300292277"/>
      <w:r w:rsidRPr="00971EE3">
        <w:rPr>
          <w:rFonts w:ascii="Arial" w:hAnsi="Arial" w:cs="Arial"/>
          <w:szCs w:val="22"/>
        </w:rPr>
        <w:t>Proceso de medición de los índices</w:t>
      </w:r>
      <w:bookmarkEnd w:id="10"/>
    </w:p>
    <w:p w:rsidR="00DC71C8" w:rsidRPr="00971EE3" w:rsidRDefault="00DC71C8" w:rsidP="00DC71C8">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A cada uno de los </w:t>
      </w:r>
      <w:r w:rsidR="00A44422" w:rsidRPr="00971EE3">
        <w:rPr>
          <w:rFonts w:ascii="Arial" w:hAnsi="Arial" w:cs="Arial"/>
          <w:color w:val="000000"/>
          <w:lang w:val="es-ES_tradnl"/>
        </w:rPr>
        <w:t>subprocesos</w:t>
      </w:r>
      <w:r w:rsidRPr="00971EE3">
        <w:rPr>
          <w:rFonts w:ascii="Arial" w:hAnsi="Arial" w:cs="Arial"/>
          <w:color w:val="000000"/>
          <w:lang w:val="es-ES_tradnl"/>
        </w:rPr>
        <w:t xml:space="preserve"> identificados de la cadena de valor se le asigna un índice, </w:t>
      </w:r>
      <w:r w:rsidR="00196142" w:rsidRPr="00971EE3">
        <w:rPr>
          <w:rFonts w:ascii="Arial" w:hAnsi="Arial" w:cs="Arial"/>
          <w:color w:val="000000"/>
          <w:lang w:val="es-ES_tradnl"/>
        </w:rPr>
        <w:t>que</w:t>
      </w:r>
      <w:r w:rsidRPr="00971EE3">
        <w:rPr>
          <w:rFonts w:ascii="Arial" w:hAnsi="Arial" w:cs="Arial"/>
          <w:color w:val="000000"/>
          <w:lang w:val="es-ES_tradnl"/>
        </w:rPr>
        <w:t xml:space="preserve"> es medido mediante una serie de indicadores estrechamente relacionados con </w:t>
      </w:r>
      <w:r w:rsidR="00A44422" w:rsidRPr="00971EE3">
        <w:rPr>
          <w:rFonts w:ascii="Arial" w:hAnsi="Arial" w:cs="Arial"/>
          <w:color w:val="000000"/>
          <w:lang w:val="es-ES_tradnl"/>
        </w:rPr>
        <w:t>el proceso</w:t>
      </w:r>
      <w:r w:rsidR="0081511E" w:rsidRPr="00971EE3">
        <w:rPr>
          <w:rFonts w:ascii="Arial" w:hAnsi="Arial" w:cs="Arial"/>
          <w:color w:val="000000"/>
          <w:lang w:val="es-ES_tradnl"/>
        </w:rPr>
        <w:t xml:space="preserve"> de elaboración de políticas</w:t>
      </w:r>
      <w:r w:rsidR="00A44422" w:rsidRPr="00971EE3">
        <w:rPr>
          <w:rFonts w:ascii="Arial" w:hAnsi="Arial" w:cs="Arial"/>
          <w:color w:val="000000"/>
          <w:lang w:val="es-ES_tradnl"/>
        </w:rPr>
        <w:t xml:space="preserve"> y los subprocesos</w:t>
      </w:r>
      <w:r w:rsidRPr="00971EE3">
        <w:rPr>
          <w:rFonts w:ascii="Arial" w:hAnsi="Arial" w:cs="Arial"/>
          <w:color w:val="000000"/>
          <w:lang w:val="es-ES_tradnl"/>
        </w:rPr>
        <w:t xml:space="preserve">. En síntesis, el </w:t>
      </w:r>
      <w:r w:rsidR="00A44422" w:rsidRPr="00971EE3">
        <w:rPr>
          <w:rFonts w:ascii="Arial" w:hAnsi="Arial" w:cs="Arial"/>
          <w:color w:val="000000"/>
          <w:lang w:val="es-ES_tradnl"/>
        </w:rPr>
        <w:t>procedimiento</w:t>
      </w:r>
      <w:r w:rsidRPr="00971EE3">
        <w:rPr>
          <w:rFonts w:ascii="Arial" w:hAnsi="Arial" w:cs="Arial"/>
          <w:color w:val="000000"/>
          <w:lang w:val="es-ES_tradnl"/>
        </w:rPr>
        <w:t xml:space="preserve"> de construcción de los índices es el siguiente:</w:t>
      </w:r>
    </w:p>
    <w:p w:rsidR="00DC71C8" w:rsidRPr="00971EE3" w:rsidRDefault="00DC71C8"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DB64CE" w:rsidRPr="00971EE3" w:rsidRDefault="00DB64CE" w:rsidP="00DB64CE">
      <w:pPr>
        <w:pStyle w:val="ListParagraph"/>
        <w:numPr>
          <w:ilvl w:val="0"/>
          <w:numId w:val="9"/>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 xml:space="preserve">En primer lugar, se establece una escala </w:t>
      </w:r>
      <w:r w:rsidR="00A44422" w:rsidRPr="00971EE3">
        <w:rPr>
          <w:rFonts w:ascii="Arial" w:hAnsi="Arial" w:cs="Arial"/>
          <w:color w:val="000000"/>
          <w:lang w:val="es-ES_tradnl"/>
        </w:rPr>
        <w:t>o gradiente</w:t>
      </w:r>
      <w:r w:rsidRPr="00971EE3">
        <w:rPr>
          <w:rFonts w:ascii="Arial" w:hAnsi="Arial" w:cs="Arial"/>
          <w:color w:val="000000"/>
          <w:lang w:val="es-ES_tradnl"/>
        </w:rPr>
        <w:t xml:space="preserve"> para ubicar el nivel alcanzado por la institución en cada índice</w:t>
      </w:r>
      <w:r w:rsidR="00A44422" w:rsidRPr="00971EE3">
        <w:rPr>
          <w:rFonts w:ascii="Arial" w:hAnsi="Arial" w:cs="Arial"/>
          <w:color w:val="000000"/>
          <w:lang w:val="es-ES_tradnl"/>
        </w:rPr>
        <w:t xml:space="preserve"> (subproceso)</w:t>
      </w:r>
      <w:r w:rsidRPr="00971EE3">
        <w:rPr>
          <w:rFonts w:ascii="Arial" w:hAnsi="Arial" w:cs="Arial"/>
          <w:color w:val="000000"/>
          <w:lang w:val="es-ES_tradnl"/>
        </w:rPr>
        <w:t xml:space="preserve">. Por ejemplo, en materia de uso de herramientas de análisis avanzado, se establece una escala de mayor a menor grado de disponibilidad y utilización de estas herramientas en </w:t>
      </w:r>
      <w:r w:rsidR="003330DB" w:rsidRPr="00971EE3">
        <w:rPr>
          <w:rFonts w:ascii="Arial" w:hAnsi="Arial" w:cs="Arial"/>
          <w:color w:val="000000"/>
          <w:lang w:val="es-ES_tradnl"/>
        </w:rPr>
        <w:t xml:space="preserve">el </w:t>
      </w:r>
      <w:r w:rsidRPr="00971EE3">
        <w:rPr>
          <w:rFonts w:ascii="Arial" w:hAnsi="Arial" w:cs="Arial"/>
          <w:color w:val="000000"/>
          <w:lang w:val="es-ES_tradnl"/>
        </w:rPr>
        <w:t>proceso</w:t>
      </w:r>
      <w:r w:rsidR="003330DB" w:rsidRPr="00971EE3">
        <w:rPr>
          <w:rFonts w:ascii="Arial" w:hAnsi="Arial" w:cs="Arial"/>
          <w:color w:val="000000"/>
          <w:lang w:val="es-ES_tradnl"/>
        </w:rPr>
        <w:t xml:space="preserve"> de análisis de la información</w:t>
      </w:r>
      <w:r w:rsidRPr="00971EE3">
        <w:rPr>
          <w:rFonts w:ascii="Arial" w:hAnsi="Arial" w:cs="Arial"/>
          <w:color w:val="000000"/>
          <w:lang w:val="es-ES_tradnl"/>
        </w:rPr>
        <w:t xml:space="preserve">. Siguiendo con otro ejemplo, </w:t>
      </w:r>
      <w:r w:rsidR="00A44422" w:rsidRPr="00971EE3">
        <w:rPr>
          <w:rFonts w:ascii="Arial" w:hAnsi="Arial" w:cs="Arial"/>
          <w:color w:val="000000"/>
          <w:lang w:val="es-ES_tradnl"/>
        </w:rPr>
        <w:t xml:space="preserve">a </w:t>
      </w:r>
      <w:r w:rsidRPr="00971EE3">
        <w:rPr>
          <w:rFonts w:ascii="Arial" w:hAnsi="Arial" w:cs="Arial"/>
          <w:color w:val="000000"/>
          <w:lang w:val="es-ES_tradnl"/>
        </w:rPr>
        <w:t xml:space="preserve">la </w:t>
      </w:r>
      <w:r w:rsidR="00196142" w:rsidRPr="00971EE3">
        <w:rPr>
          <w:rFonts w:ascii="Arial" w:hAnsi="Arial" w:cs="Arial"/>
          <w:color w:val="000000"/>
          <w:lang w:val="es-ES_tradnl"/>
        </w:rPr>
        <w:t xml:space="preserve">disponibilidad y </w:t>
      </w:r>
      <w:r w:rsidRPr="00971EE3">
        <w:rPr>
          <w:rFonts w:ascii="Arial" w:hAnsi="Arial" w:cs="Arial"/>
          <w:color w:val="000000"/>
          <w:lang w:val="es-ES_tradnl"/>
        </w:rPr>
        <w:t xml:space="preserve">utilización de </w:t>
      </w:r>
      <w:r w:rsidR="00196142" w:rsidRPr="00971EE3">
        <w:rPr>
          <w:rFonts w:ascii="Arial" w:hAnsi="Arial" w:cs="Arial"/>
          <w:color w:val="000000"/>
          <w:lang w:val="es-ES_tradnl"/>
        </w:rPr>
        <w:t xml:space="preserve">modelos </w:t>
      </w:r>
      <w:r w:rsidR="003033B7" w:rsidRPr="00971EE3">
        <w:rPr>
          <w:rFonts w:ascii="Arial" w:hAnsi="Arial" w:cs="Arial"/>
          <w:color w:val="000000"/>
          <w:lang w:val="es-ES_tradnl"/>
        </w:rPr>
        <w:t>contrastados del</w:t>
      </w:r>
      <w:r w:rsidR="00196142" w:rsidRPr="00971EE3">
        <w:rPr>
          <w:rFonts w:ascii="Arial" w:hAnsi="Arial" w:cs="Arial"/>
          <w:color w:val="000000"/>
          <w:lang w:val="es-ES_tradnl"/>
        </w:rPr>
        <w:t xml:space="preserve"> comportamiento de las principales variables </w:t>
      </w:r>
      <w:r w:rsidR="00A44422" w:rsidRPr="00971EE3">
        <w:rPr>
          <w:rFonts w:ascii="Arial" w:hAnsi="Arial" w:cs="Arial"/>
          <w:color w:val="000000"/>
          <w:lang w:val="es-ES_tradnl"/>
        </w:rPr>
        <w:t xml:space="preserve">le </w:t>
      </w:r>
      <w:r w:rsidR="00196142" w:rsidRPr="00971EE3">
        <w:rPr>
          <w:rFonts w:ascii="Arial" w:hAnsi="Arial" w:cs="Arial"/>
          <w:color w:val="000000"/>
          <w:lang w:val="es-ES_tradnl"/>
        </w:rPr>
        <w:t xml:space="preserve">es </w:t>
      </w:r>
      <w:r w:rsidR="00A44422" w:rsidRPr="00971EE3">
        <w:rPr>
          <w:rFonts w:ascii="Arial" w:hAnsi="Arial" w:cs="Arial"/>
          <w:color w:val="000000"/>
          <w:lang w:val="es-ES_tradnl"/>
        </w:rPr>
        <w:t xml:space="preserve">asignada </w:t>
      </w:r>
      <w:r w:rsidR="00191848" w:rsidRPr="00971EE3">
        <w:rPr>
          <w:rFonts w:ascii="Arial" w:hAnsi="Arial" w:cs="Arial"/>
          <w:color w:val="000000"/>
          <w:lang w:val="es-ES_tradnl"/>
        </w:rPr>
        <w:t>otra determinada escala o rango de valores posibles</w:t>
      </w:r>
      <w:r w:rsidR="00196142" w:rsidRPr="00971EE3">
        <w:rPr>
          <w:rFonts w:ascii="Arial" w:hAnsi="Arial" w:cs="Arial"/>
          <w:color w:val="000000"/>
          <w:lang w:val="es-ES_tradnl"/>
        </w:rPr>
        <w:t xml:space="preserve">, </w:t>
      </w:r>
      <w:r w:rsidR="00191848" w:rsidRPr="00971EE3">
        <w:rPr>
          <w:rFonts w:ascii="Arial" w:hAnsi="Arial" w:cs="Arial"/>
          <w:color w:val="000000"/>
          <w:lang w:val="es-ES_tradnl"/>
        </w:rPr>
        <w:t xml:space="preserve">en la que se tiene en cuenta </w:t>
      </w:r>
      <w:r w:rsidR="00196142" w:rsidRPr="00971EE3">
        <w:rPr>
          <w:rFonts w:ascii="Arial" w:hAnsi="Arial" w:cs="Arial"/>
          <w:color w:val="000000"/>
          <w:lang w:val="es-ES_tradnl"/>
        </w:rPr>
        <w:t xml:space="preserve">tanto </w:t>
      </w:r>
      <w:r w:rsidR="003033B7" w:rsidRPr="00971EE3">
        <w:rPr>
          <w:rFonts w:ascii="Arial" w:hAnsi="Arial" w:cs="Arial"/>
          <w:color w:val="000000"/>
          <w:lang w:val="es-ES_tradnl"/>
        </w:rPr>
        <w:t>su</w:t>
      </w:r>
      <w:r w:rsidR="00196142" w:rsidRPr="00971EE3">
        <w:rPr>
          <w:rFonts w:ascii="Arial" w:hAnsi="Arial" w:cs="Arial"/>
          <w:color w:val="000000"/>
          <w:lang w:val="es-ES_tradnl"/>
        </w:rPr>
        <w:t xml:space="preserve"> utilización </w:t>
      </w:r>
      <w:r w:rsidR="003033B7" w:rsidRPr="00971EE3">
        <w:rPr>
          <w:rFonts w:ascii="Arial" w:hAnsi="Arial" w:cs="Arial"/>
          <w:color w:val="000000"/>
          <w:lang w:val="es-ES_tradnl"/>
        </w:rPr>
        <w:t xml:space="preserve">como la clase de técnicas </w:t>
      </w:r>
      <w:r w:rsidR="00191848" w:rsidRPr="00971EE3">
        <w:rPr>
          <w:rFonts w:ascii="Arial" w:hAnsi="Arial" w:cs="Arial"/>
          <w:color w:val="000000"/>
          <w:lang w:val="es-ES_tradnl"/>
        </w:rPr>
        <w:t>de análisis que se adoptan</w:t>
      </w:r>
      <w:r w:rsidR="003033B7" w:rsidRPr="00971EE3">
        <w:rPr>
          <w:rFonts w:ascii="Arial" w:hAnsi="Arial" w:cs="Arial"/>
          <w:color w:val="000000"/>
          <w:lang w:val="es-ES_tradnl"/>
        </w:rPr>
        <w:t>.</w:t>
      </w:r>
    </w:p>
    <w:p w:rsidR="00DB64CE" w:rsidRPr="00971EE3" w:rsidRDefault="00DB64CE" w:rsidP="00DB64CE">
      <w:pPr>
        <w:pStyle w:val="ListParagraph"/>
        <w:numPr>
          <w:ilvl w:val="0"/>
          <w:numId w:val="9"/>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 xml:space="preserve">En </w:t>
      </w:r>
      <w:r w:rsidR="003033B7" w:rsidRPr="00971EE3">
        <w:rPr>
          <w:rFonts w:ascii="Arial" w:hAnsi="Arial" w:cs="Arial"/>
          <w:color w:val="000000"/>
          <w:lang w:val="es-ES_tradnl"/>
        </w:rPr>
        <w:t>segundo</w:t>
      </w:r>
      <w:r w:rsidRPr="00971EE3">
        <w:rPr>
          <w:rFonts w:ascii="Arial" w:hAnsi="Arial" w:cs="Arial"/>
          <w:color w:val="000000"/>
          <w:lang w:val="es-ES_tradnl"/>
        </w:rPr>
        <w:t xml:space="preserve"> lugar, </w:t>
      </w:r>
      <w:r w:rsidR="00191848" w:rsidRPr="00971EE3">
        <w:rPr>
          <w:rFonts w:ascii="Arial" w:hAnsi="Arial" w:cs="Arial"/>
          <w:color w:val="000000"/>
          <w:lang w:val="es-ES_tradnl"/>
        </w:rPr>
        <w:t xml:space="preserve">una vez establecidas las escalas, con el apoyo de un cuestionario diseñado para este efecto </w:t>
      </w:r>
      <w:r w:rsidRPr="00971EE3">
        <w:rPr>
          <w:rFonts w:ascii="Arial" w:hAnsi="Arial" w:cs="Arial"/>
          <w:color w:val="000000"/>
          <w:lang w:val="es-ES_tradnl"/>
        </w:rPr>
        <w:t>se procede a la medición del grado de incidencia de los problemas o debilidades en la calidad del proceso de elaboración de políticas.</w:t>
      </w:r>
      <w:r w:rsidR="0021055D" w:rsidRPr="00971EE3">
        <w:rPr>
          <w:rStyle w:val="FootnoteReference"/>
          <w:rFonts w:ascii="Arial" w:hAnsi="Arial" w:cs="Arial"/>
          <w:color w:val="000000"/>
          <w:lang w:val="es-ES_tradnl"/>
        </w:rPr>
        <w:footnoteReference w:id="2"/>
      </w:r>
      <w:r w:rsidRPr="00971EE3">
        <w:rPr>
          <w:rFonts w:ascii="Arial" w:hAnsi="Arial" w:cs="Arial"/>
          <w:color w:val="000000"/>
          <w:lang w:val="es-ES_tradnl"/>
        </w:rPr>
        <w:t xml:space="preserve"> Para ello se selecciona un panel de expertos que establece, en conversaciones técnicas con la contraparte, las calificaciones de cada descriptor de acuerdo con la escala establecida. Estas calificaciones permiten fijar la línea de base.</w:t>
      </w:r>
    </w:p>
    <w:p w:rsidR="00DB64CE" w:rsidRPr="00971EE3" w:rsidRDefault="00DB64CE" w:rsidP="00DB64CE">
      <w:pPr>
        <w:pStyle w:val="ListParagraph"/>
        <w:numPr>
          <w:ilvl w:val="0"/>
          <w:numId w:val="9"/>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 xml:space="preserve">Finalmente, una vez calificados los descriptores, se agregan los resultados en grupos de similitud temática (herramientas de análisis, por ejemplo) y en un solo </w:t>
      </w:r>
      <w:r w:rsidR="003033B7" w:rsidRPr="00971EE3">
        <w:rPr>
          <w:rFonts w:ascii="Arial" w:hAnsi="Arial" w:cs="Arial"/>
          <w:color w:val="000000"/>
          <w:lang w:val="es-ES_tradnl"/>
        </w:rPr>
        <w:t>índice</w:t>
      </w:r>
      <w:r w:rsidRPr="00971EE3">
        <w:rPr>
          <w:rFonts w:ascii="Arial" w:hAnsi="Arial" w:cs="Arial"/>
          <w:color w:val="000000"/>
          <w:lang w:val="es-ES_tradnl"/>
        </w:rPr>
        <w:t xml:space="preserve"> que sintetiza todos los descriptores</w:t>
      </w:r>
      <w:r w:rsidR="003033B7" w:rsidRPr="00971EE3">
        <w:rPr>
          <w:rFonts w:ascii="Arial" w:hAnsi="Arial" w:cs="Arial"/>
          <w:color w:val="000000"/>
          <w:lang w:val="es-ES_tradnl"/>
        </w:rPr>
        <w:t xml:space="preserve"> de cada proceso</w:t>
      </w:r>
      <w:r w:rsidRPr="00971EE3">
        <w:rPr>
          <w:rFonts w:ascii="Arial" w:hAnsi="Arial" w:cs="Arial"/>
          <w:color w:val="000000"/>
          <w:lang w:val="es-ES_tradnl"/>
        </w:rPr>
        <w:t xml:space="preserve">. </w:t>
      </w:r>
    </w:p>
    <w:p w:rsidR="00DB64CE" w:rsidRPr="00971EE3" w:rsidRDefault="00DB64CE"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21055D" w:rsidRPr="00971EE3" w:rsidRDefault="00870003" w:rsidP="00870003">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A continuación se describen algunos de los aspectos del proceso de construcción </w:t>
      </w:r>
      <w:r w:rsidR="004D7C18" w:rsidRPr="00971EE3">
        <w:rPr>
          <w:rFonts w:ascii="Arial" w:hAnsi="Arial" w:cs="Arial"/>
          <w:color w:val="000000"/>
          <w:lang w:val="es-ES_tradnl"/>
        </w:rPr>
        <w:t xml:space="preserve">de los índices </w:t>
      </w:r>
      <w:r w:rsidRPr="00971EE3">
        <w:rPr>
          <w:rFonts w:ascii="Arial" w:hAnsi="Arial" w:cs="Arial"/>
          <w:color w:val="000000"/>
          <w:lang w:val="es-ES_tradnl"/>
        </w:rPr>
        <w:t>que por su importancia merece una exposición más detallada.</w:t>
      </w:r>
    </w:p>
    <w:p w:rsidR="00FB422B" w:rsidRPr="00971EE3" w:rsidRDefault="00FB422B" w:rsidP="00FB422B">
      <w:pPr>
        <w:pStyle w:val="ListParagraph"/>
        <w:autoSpaceDE w:val="0"/>
        <w:autoSpaceDN w:val="0"/>
        <w:adjustRightInd w:val="0"/>
        <w:spacing w:after="0" w:line="240" w:lineRule="auto"/>
        <w:ind w:left="360"/>
        <w:jc w:val="both"/>
        <w:rPr>
          <w:rFonts w:ascii="Arial" w:hAnsi="Arial" w:cs="Arial"/>
          <w:color w:val="000000"/>
          <w:lang w:val="es-ES_tradnl"/>
        </w:rPr>
      </w:pPr>
    </w:p>
    <w:p w:rsidR="006B2374" w:rsidRPr="00971EE3" w:rsidRDefault="006B2374" w:rsidP="00FB422B">
      <w:pPr>
        <w:pStyle w:val="ListParagraph"/>
        <w:autoSpaceDE w:val="0"/>
        <w:autoSpaceDN w:val="0"/>
        <w:adjustRightInd w:val="0"/>
        <w:spacing w:after="0" w:line="240" w:lineRule="auto"/>
        <w:ind w:left="360"/>
        <w:jc w:val="both"/>
        <w:rPr>
          <w:rFonts w:ascii="Arial" w:hAnsi="Arial" w:cs="Arial"/>
          <w:color w:val="000000"/>
          <w:lang w:val="es-ES_tradnl"/>
        </w:rPr>
      </w:pPr>
    </w:p>
    <w:p w:rsidR="0070215B" w:rsidRPr="00971EE3" w:rsidRDefault="0070215B" w:rsidP="00FB422B">
      <w:pPr>
        <w:pStyle w:val="ListParagraph"/>
        <w:autoSpaceDE w:val="0"/>
        <w:autoSpaceDN w:val="0"/>
        <w:adjustRightInd w:val="0"/>
        <w:spacing w:after="0" w:line="240" w:lineRule="auto"/>
        <w:ind w:left="360"/>
        <w:jc w:val="both"/>
        <w:rPr>
          <w:rFonts w:ascii="Arial" w:hAnsi="Arial" w:cs="Arial"/>
          <w:color w:val="000000"/>
          <w:lang w:val="es-ES_tradnl"/>
        </w:rPr>
      </w:pPr>
    </w:p>
    <w:p w:rsidR="0070215B" w:rsidRPr="00971EE3" w:rsidRDefault="0070215B" w:rsidP="00FB422B">
      <w:pPr>
        <w:pStyle w:val="ListParagraph"/>
        <w:autoSpaceDE w:val="0"/>
        <w:autoSpaceDN w:val="0"/>
        <w:adjustRightInd w:val="0"/>
        <w:spacing w:after="0" w:line="240" w:lineRule="auto"/>
        <w:ind w:left="360"/>
        <w:jc w:val="both"/>
        <w:rPr>
          <w:rFonts w:ascii="Arial" w:hAnsi="Arial" w:cs="Arial"/>
          <w:color w:val="000000"/>
          <w:lang w:val="es-ES_tradnl"/>
        </w:rPr>
      </w:pPr>
    </w:p>
    <w:p w:rsidR="0070215B" w:rsidRPr="00971EE3" w:rsidRDefault="0070215B" w:rsidP="00FB422B">
      <w:pPr>
        <w:pStyle w:val="ListParagraph"/>
        <w:autoSpaceDE w:val="0"/>
        <w:autoSpaceDN w:val="0"/>
        <w:adjustRightInd w:val="0"/>
        <w:spacing w:after="0" w:line="240" w:lineRule="auto"/>
        <w:ind w:left="360"/>
        <w:jc w:val="both"/>
        <w:rPr>
          <w:rFonts w:ascii="Arial" w:hAnsi="Arial" w:cs="Arial"/>
          <w:color w:val="000000"/>
          <w:lang w:val="es-ES_tradnl"/>
        </w:rPr>
      </w:pPr>
    </w:p>
    <w:p w:rsidR="00FB422B" w:rsidRPr="00971EE3" w:rsidRDefault="00FB422B" w:rsidP="006B2374">
      <w:pPr>
        <w:pStyle w:val="Heading3"/>
        <w:rPr>
          <w:rFonts w:ascii="Arial" w:hAnsi="Arial" w:cs="Arial"/>
          <w:szCs w:val="22"/>
        </w:rPr>
      </w:pPr>
      <w:bookmarkStart w:id="11" w:name="_Toc300292278"/>
      <w:r w:rsidRPr="00971EE3">
        <w:rPr>
          <w:rFonts w:ascii="Arial" w:hAnsi="Arial" w:cs="Arial"/>
          <w:szCs w:val="22"/>
        </w:rPr>
        <w:t xml:space="preserve">Áreas </w:t>
      </w:r>
      <w:r w:rsidR="00AC0E86" w:rsidRPr="00971EE3">
        <w:rPr>
          <w:rFonts w:ascii="Arial" w:hAnsi="Arial" w:cs="Arial"/>
          <w:szCs w:val="22"/>
        </w:rPr>
        <w:t xml:space="preserve">de la </w:t>
      </w:r>
      <w:proofErr w:type="spellStart"/>
      <w:r w:rsidR="0055026B" w:rsidRPr="00971EE3">
        <w:rPr>
          <w:rFonts w:ascii="Arial" w:hAnsi="Arial" w:cs="Arial"/>
          <w:szCs w:val="22"/>
        </w:rPr>
        <w:t>SPE</w:t>
      </w:r>
      <w:r w:rsidR="00C40BC0" w:rsidRPr="00971EE3">
        <w:rPr>
          <w:rFonts w:ascii="Arial" w:hAnsi="Arial" w:cs="Arial"/>
          <w:szCs w:val="22"/>
        </w:rPr>
        <w:t>yPD</w:t>
      </w:r>
      <w:proofErr w:type="spellEnd"/>
      <w:r w:rsidRPr="00971EE3">
        <w:rPr>
          <w:rFonts w:ascii="Arial" w:hAnsi="Arial" w:cs="Arial"/>
          <w:szCs w:val="22"/>
        </w:rPr>
        <w:t xml:space="preserve"> analizadas</w:t>
      </w:r>
      <w:bookmarkEnd w:id="11"/>
    </w:p>
    <w:p w:rsidR="00FB422B" w:rsidRPr="00971EE3" w:rsidRDefault="00FB422B" w:rsidP="00FB422B">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Las áreas de la </w:t>
      </w:r>
      <w:proofErr w:type="spellStart"/>
      <w:r w:rsidR="0055026B" w:rsidRPr="00971EE3">
        <w:rPr>
          <w:rFonts w:ascii="Arial" w:hAnsi="Arial" w:cs="Arial"/>
          <w:color w:val="000000"/>
          <w:lang w:val="es-ES_tradnl"/>
        </w:rPr>
        <w:t>SPE</w:t>
      </w:r>
      <w:r w:rsidR="00C40BC0" w:rsidRPr="00971EE3">
        <w:rPr>
          <w:rFonts w:ascii="Arial" w:hAnsi="Arial" w:cs="Arial"/>
          <w:color w:val="000000"/>
          <w:lang w:val="es-ES_tradnl"/>
        </w:rPr>
        <w:t>yPD</w:t>
      </w:r>
      <w:proofErr w:type="spellEnd"/>
      <w:r w:rsidRPr="00971EE3">
        <w:rPr>
          <w:rFonts w:ascii="Arial" w:hAnsi="Arial" w:cs="Arial"/>
          <w:color w:val="000000"/>
          <w:lang w:val="es-ES_tradnl"/>
        </w:rPr>
        <w:t xml:space="preserve"> analizadas para la construcción de los ICEPE son las direcciones directamente vinculadas a la elaboración de políticas, </w:t>
      </w:r>
      <w:r w:rsidR="0070215B" w:rsidRPr="00971EE3">
        <w:rPr>
          <w:rFonts w:ascii="Arial" w:hAnsi="Arial" w:cs="Arial"/>
          <w:color w:val="000000"/>
          <w:lang w:val="es-ES_tradnl"/>
        </w:rPr>
        <w:t>pertenecientes a la Subsecretaría de Programación Macroeconómica y a la Subsecretaría de Planificación Económica.</w:t>
      </w:r>
      <w:r w:rsidRPr="00971EE3">
        <w:rPr>
          <w:rFonts w:ascii="Arial" w:hAnsi="Arial" w:cs="Arial"/>
          <w:color w:val="000000"/>
          <w:lang w:val="es-ES_tradnl"/>
        </w:rPr>
        <w:t xml:space="preserve"> </w:t>
      </w:r>
    </w:p>
    <w:p w:rsidR="00FB422B" w:rsidRPr="00971EE3" w:rsidRDefault="00FB422B" w:rsidP="00FB422B">
      <w:pPr>
        <w:pStyle w:val="ListParagraph"/>
        <w:autoSpaceDE w:val="0"/>
        <w:autoSpaceDN w:val="0"/>
        <w:adjustRightInd w:val="0"/>
        <w:spacing w:after="0" w:line="240" w:lineRule="auto"/>
        <w:ind w:left="360"/>
        <w:jc w:val="both"/>
        <w:rPr>
          <w:rFonts w:ascii="Arial" w:hAnsi="Arial" w:cs="Arial"/>
          <w:color w:val="000000"/>
          <w:lang w:val="es-ES_tradnl"/>
        </w:rPr>
      </w:pPr>
    </w:p>
    <w:p w:rsidR="006B2374" w:rsidRPr="00971EE3" w:rsidRDefault="006B2374" w:rsidP="006B2374">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El listado de las direcciones </w:t>
      </w:r>
      <w:r w:rsidR="008F5B3C" w:rsidRPr="00971EE3">
        <w:rPr>
          <w:rFonts w:ascii="Arial" w:hAnsi="Arial" w:cs="Arial"/>
          <w:color w:val="000000"/>
          <w:lang w:val="es-ES_tradnl"/>
        </w:rPr>
        <w:t xml:space="preserve">participantes </w:t>
      </w:r>
      <w:r w:rsidRPr="00971EE3">
        <w:rPr>
          <w:rFonts w:ascii="Arial" w:hAnsi="Arial" w:cs="Arial"/>
          <w:color w:val="000000"/>
          <w:lang w:val="es-ES_tradnl"/>
        </w:rPr>
        <w:t>es el siguiente:</w:t>
      </w:r>
    </w:p>
    <w:p w:rsidR="006B2374" w:rsidRPr="00971EE3" w:rsidRDefault="006B2374" w:rsidP="006B2374">
      <w:pPr>
        <w:pStyle w:val="ListParagraph"/>
        <w:autoSpaceDE w:val="0"/>
        <w:autoSpaceDN w:val="0"/>
        <w:adjustRightInd w:val="0"/>
        <w:spacing w:after="0" w:line="240" w:lineRule="auto"/>
        <w:ind w:left="360"/>
        <w:jc w:val="both"/>
        <w:rPr>
          <w:rFonts w:ascii="Arial" w:hAnsi="Arial" w:cs="Arial"/>
          <w:color w:val="000000"/>
          <w:lang w:val="es-ES_tradnl"/>
        </w:rPr>
      </w:pPr>
    </w:p>
    <w:p w:rsidR="00C51572" w:rsidRPr="00971EE3" w:rsidRDefault="00B057FD" w:rsidP="00D610BB">
      <w:pPr>
        <w:pStyle w:val="ListParagraph"/>
        <w:numPr>
          <w:ilvl w:val="0"/>
          <w:numId w:val="44"/>
        </w:numPr>
        <w:rPr>
          <w:rFonts w:ascii="Arial" w:hAnsi="Arial" w:cs="Arial"/>
          <w:color w:val="000000"/>
          <w:lang w:val="es-ES"/>
        </w:rPr>
      </w:pPr>
      <w:r w:rsidRPr="00971EE3">
        <w:rPr>
          <w:rFonts w:ascii="Arial" w:hAnsi="Arial" w:cs="Arial"/>
          <w:color w:val="000000"/>
          <w:lang w:val="es-AR"/>
        </w:rPr>
        <w:t>Dirección Nacional de Política Fiscal y de Ingresos (DNPFI</w:t>
      </w:r>
      <w:r w:rsidRPr="00971EE3">
        <w:rPr>
          <w:rFonts w:ascii="Arial" w:hAnsi="Arial" w:cs="Arial"/>
          <w:color w:val="000000"/>
          <w:lang w:val="es-ES"/>
        </w:rPr>
        <w:t>)</w:t>
      </w:r>
    </w:p>
    <w:p w:rsidR="00B057FD" w:rsidRPr="00971EE3" w:rsidRDefault="00B057FD" w:rsidP="00D610BB">
      <w:pPr>
        <w:pStyle w:val="ListParagraph"/>
        <w:numPr>
          <w:ilvl w:val="0"/>
          <w:numId w:val="44"/>
        </w:numPr>
        <w:rPr>
          <w:rFonts w:ascii="Arial" w:hAnsi="Arial" w:cs="Arial"/>
          <w:color w:val="000000"/>
          <w:lang w:val="es-ES"/>
        </w:rPr>
      </w:pPr>
      <w:r w:rsidRPr="00971EE3">
        <w:rPr>
          <w:rFonts w:ascii="Arial" w:hAnsi="Arial" w:cs="Arial"/>
          <w:color w:val="000000"/>
          <w:lang w:val="es-ES"/>
        </w:rPr>
        <w:t>Dirección de Gestión de Políticas de Ingreso (DGPI)</w:t>
      </w:r>
    </w:p>
    <w:p w:rsidR="00B057FD" w:rsidRPr="00971EE3" w:rsidRDefault="00B057FD" w:rsidP="00D610BB">
      <w:pPr>
        <w:pStyle w:val="ListParagraph"/>
        <w:numPr>
          <w:ilvl w:val="0"/>
          <w:numId w:val="44"/>
        </w:numPr>
        <w:rPr>
          <w:rFonts w:ascii="Arial" w:hAnsi="Arial" w:cs="Arial"/>
          <w:color w:val="000000"/>
          <w:lang w:val="es-ES"/>
        </w:rPr>
      </w:pPr>
      <w:r w:rsidRPr="00971EE3">
        <w:rPr>
          <w:rFonts w:ascii="Arial" w:hAnsi="Arial" w:cs="Arial"/>
          <w:color w:val="000000"/>
          <w:lang w:val="es-ES"/>
        </w:rPr>
        <w:t>Dirección Nacional de Planificación Regional (DNPR)</w:t>
      </w:r>
    </w:p>
    <w:p w:rsidR="00B057FD" w:rsidRPr="00971EE3" w:rsidRDefault="00B057FD" w:rsidP="00D610BB">
      <w:pPr>
        <w:pStyle w:val="ListParagraph"/>
        <w:numPr>
          <w:ilvl w:val="0"/>
          <w:numId w:val="44"/>
        </w:numPr>
        <w:rPr>
          <w:rFonts w:ascii="Arial" w:hAnsi="Arial" w:cs="Arial"/>
          <w:color w:val="000000"/>
          <w:lang w:val="es-ES"/>
        </w:rPr>
      </w:pPr>
      <w:r w:rsidRPr="00971EE3">
        <w:rPr>
          <w:rFonts w:ascii="Arial" w:hAnsi="Arial" w:cs="Arial"/>
          <w:color w:val="000000"/>
          <w:lang w:val="es-ES"/>
        </w:rPr>
        <w:t>Dirección de Información y Análisis Regional (DIAR)</w:t>
      </w:r>
    </w:p>
    <w:p w:rsidR="00B057FD" w:rsidRPr="00971EE3" w:rsidRDefault="00B057FD" w:rsidP="00D610BB">
      <w:pPr>
        <w:pStyle w:val="ListParagraph"/>
        <w:numPr>
          <w:ilvl w:val="0"/>
          <w:numId w:val="44"/>
        </w:numPr>
        <w:rPr>
          <w:rFonts w:ascii="Arial" w:hAnsi="Arial" w:cs="Arial"/>
          <w:color w:val="000000"/>
          <w:lang w:val="es-ES"/>
        </w:rPr>
      </w:pPr>
      <w:r w:rsidRPr="00971EE3">
        <w:rPr>
          <w:rFonts w:ascii="Arial" w:hAnsi="Arial" w:cs="Arial"/>
          <w:color w:val="000000"/>
          <w:lang w:val="es-ES"/>
        </w:rPr>
        <w:t>Dirección Nacional de Planificación Sectorial (DNPS)</w:t>
      </w:r>
    </w:p>
    <w:p w:rsidR="00B057FD" w:rsidRPr="00971EE3" w:rsidRDefault="00B057FD" w:rsidP="00D610BB">
      <w:pPr>
        <w:pStyle w:val="ListParagraph"/>
        <w:numPr>
          <w:ilvl w:val="0"/>
          <w:numId w:val="44"/>
        </w:numPr>
        <w:rPr>
          <w:rFonts w:ascii="Arial" w:hAnsi="Arial" w:cs="Arial"/>
          <w:color w:val="000000"/>
          <w:lang w:val="es-ES"/>
        </w:rPr>
      </w:pPr>
      <w:r w:rsidRPr="00971EE3">
        <w:rPr>
          <w:rFonts w:ascii="Arial" w:hAnsi="Arial" w:cs="Arial"/>
          <w:color w:val="000000"/>
          <w:lang w:val="es-ES"/>
        </w:rPr>
        <w:t>Dirección de Información y Análisis Sectorial (DIAS)</w:t>
      </w:r>
    </w:p>
    <w:p w:rsidR="00B057FD" w:rsidRPr="00971EE3" w:rsidRDefault="00B057FD" w:rsidP="00D610BB">
      <w:pPr>
        <w:pStyle w:val="ListParagraph"/>
        <w:numPr>
          <w:ilvl w:val="0"/>
          <w:numId w:val="44"/>
        </w:numPr>
        <w:rPr>
          <w:rFonts w:ascii="Arial" w:hAnsi="Arial" w:cs="Arial"/>
          <w:color w:val="000000"/>
          <w:lang w:val="es-ES"/>
        </w:rPr>
      </w:pPr>
      <w:r w:rsidRPr="00971EE3">
        <w:rPr>
          <w:rFonts w:ascii="Arial" w:hAnsi="Arial" w:cs="Arial"/>
          <w:color w:val="000000"/>
          <w:lang w:val="es-ES"/>
        </w:rPr>
        <w:t>Dirección Nacional de Política Macroeconómica (DNPM)</w:t>
      </w:r>
    </w:p>
    <w:p w:rsidR="00B057FD" w:rsidRPr="00971EE3" w:rsidRDefault="00B057FD" w:rsidP="00D610BB">
      <w:pPr>
        <w:pStyle w:val="ListParagraph"/>
        <w:numPr>
          <w:ilvl w:val="0"/>
          <w:numId w:val="44"/>
        </w:numPr>
        <w:rPr>
          <w:rFonts w:ascii="Arial" w:hAnsi="Arial" w:cs="Arial"/>
          <w:color w:val="000000"/>
          <w:lang w:val="es-ES"/>
        </w:rPr>
      </w:pPr>
      <w:r w:rsidRPr="00971EE3">
        <w:rPr>
          <w:rFonts w:ascii="Arial" w:hAnsi="Arial" w:cs="Arial"/>
          <w:color w:val="000000"/>
          <w:lang w:val="es-AR"/>
        </w:rPr>
        <w:t>Dirección de Modelos y Proyecciones (DMP)</w:t>
      </w:r>
    </w:p>
    <w:p w:rsidR="00B057FD" w:rsidRPr="00971EE3" w:rsidRDefault="00B057FD" w:rsidP="00D610BB">
      <w:pPr>
        <w:pStyle w:val="ListParagraph"/>
        <w:numPr>
          <w:ilvl w:val="0"/>
          <w:numId w:val="44"/>
        </w:numPr>
        <w:rPr>
          <w:rFonts w:ascii="Arial" w:hAnsi="Arial" w:cs="Arial"/>
          <w:color w:val="000000"/>
          <w:lang w:val="es-ES"/>
        </w:rPr>
      </w:pPr>
      <w:r w:rsidRPr="00971EE3">
        <w:rPr>
          <w:rFonts w:ascii="Arial" w:hAnsi="Arial" w:cs="Arial"/>
          <w:color w:val="000000"/>
          <w:lang w:val="es-ES"/>
        </w:rPr>
        <w:t>Dirección de Análisis del Sector Externo (DASE)</w:t>
      </w:r>
    </w:p>
    <w:p w:rsidR="00B057FD" w:rsidRPr="00971EE3" w:rsidRDefault="00B057FD" w:rsidP="00D610BB">
      <w:pPr>
        <w:pStyle w:val="ListParagraph"/>
        <w:ind w:left="1440"/>
        <w:rPr>
          <w:rFonts w:ascii="Arial" w:hAnsi="Arial" w:cs="Arial"/>
          <w:color w:val="000000"/>
          <w:lang w:val="es-ES"/>
        </w:rPr>
      </w:pPr>
    </w:p>
    <w:p w:rsidR="00C51572" w:rsidRPr="00971EE3" w:rsidRDefault="00C51572" w:rsidP="00D610BB">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En el organigrama que sigue puede observarse la inserción de las distintas direcciones dentro de la estructura orgánica de la </w:t>
      </w:r>
      <w:proofErr w:type="spellStart"/>
      <w:r w:rsidRPr="00971EE3">
        <w:rPr>
          <w:rFonts w:ascii="Arial" w:hAnsi="Arial" w:cs="Arial"/>
          <w:color w:val="000000"/>
          <w:lang w:val="es-ES_tradnl"/>
        </w:rPr>
        <w:t>SPEyPD</w:t>
      </w:r>
      <w:proofErr w:type="spellEnd"/>
      <w:r w:rsidRPr="00971EE3">
        <w:rPr>
          <w:rFonts w:ascii="Arial" w:hAnsi="Arial" w:cs="Arial"/>
          <w:color w:val="000000"/>
          <w:lang w:val="es-ES_tradnl"/>
        </w:rPr>
        <w:t xml:space="preserve">. </w:t>
      </w:r>
    </w:p>
    <w:p w:rsidR="00C45C89" w:rsidRPr="00971EE3" w:rsidRDefault="00C45C89" w:rsidP="00FB422B">
      <w:pPr>
        <w:pStyle w:val="ListParagraph"/>
        <w:autoSpaceDE w:val="0"/>
        <w:autoSpaceDN w:val="0"/>
        <w:adjustRightInd w:val="0"/>
        <w:spacing w:after="0" w:line="240" w:lineRule="auto"/>
        <w:ind w:left="360"/>
        <w:jc w:val="both"/>
        <w:rPr>
          <w:rFonts w:ascii="Arial" w:hAnsi="Arial" w:cs="Arial"/>
          <w:color w:val="000000"/>
          <w:lang w:val="es-AR"/>
        </w:rPr>
      </w:pPr>
    </w:p>
    <w:p w:rsidR="00C51572" w:rsidRPr="00971EE3" w:rsidRDefault="00C51572" w:rsidP="00FB422B">
      <w:pPr>
        <w:pStyle w:val="ListParagraph"/>
        <w:autoSpaceDE w:val="0"/>
        <w:autoSpaceDN w:val="0"/>
        <w:adjustRightInd w:val="0"/>
        <w:spacing w:after="0" w:line="240" w:lineRule="auto"/>
        <w:ind w:left="360"/>
        <w:jc w:val="both"/>
        <w:rPr>
          <w:rFonts w:ascii="Arial" w:hAnsi="Arial" w:cs="Arial"/>
          <w:color w:val="000000"/>
          <w:lang w:val="es-AR"/>
        </w:rPr>
      </w:pPr>
    </w:p>
    <w:p w:rsidR="00C74303" w:rsidRPr="00971EE3" w:rsidRDefault="0070215B" w:rsidP="00C74303">
      <w:pPr>
        <w:autoSpaceDE w:val="0"/>
        <w:autoSpaceDN w:val="0"/>
        <w:adjustRightInd w:val="0"/>
        <w:spacing w:after="0" w:line="240" w:lineRule="auto"/>
        <w:jc w:val="center"/>
        <w:rPr>
          <w:rFonts w:ascii="Arial" w:hAnsi="Arial" w:cs="Arial"/>
          <w:color w:val="000000"/>
          <w:lang w:val="es-AR"/>
        </w:rPr>
      </w:pPr>
      <w:r w:rsidRPr="00971EE3">
        <w:rPr>
          <w:rFonts w:ascii="Arial" w:hAnsi="Arial" w:cs="Arial"/>
          <w:noProof/>
          <w:color w:val="000000"/>
        </w:rPr>
        <w:drawing>
          <wp:inline distT="0" distB="0" distL="0" distR="0" wp14:anchorId="22FEDD35" wp14:editId="2678F73F">
            <wp:extent cx="5923720" cy="249671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4891" b="13382"/>
                    <a:stretch/>
                  </pic:blipFill>
                  <pic:spPr bwMode="auto">
                    <a:xfrm>
                      <a:off x="0" y="0"/>
                      <a:ext cx="5925180" cy="2497325"/>
                    </a:xfrm>
                    <a:prstGeom prst="rect">
                      <a:avLst/>
                    </a:prstGeom>
                    <a:noFill/>
                    <a:ln>
                      <a:noFill/>
                    </a:ln>
                    <a:extLst>
                      <a:ext uri="{53640926-AAD7-44D8-BBD7-CCE9431645EC}">
                        <a14:shadowObscured xmlns:a14="http://schemas.microsoft.com/office/drawing/2010/main"/>
                      </a:ext>
                    </a:extLst>
                  </pic:spPr>
                </pic:pic>
              </a:graphicData>
            </a:graphic>
          </wp:inline>
        </w:drawing>
      </w:r>
    </w:p>
    <w:p w:rsidR="00C74303" w:rsidRPr="00971EE3" w:rsidRDefault="00C74303" w:rsidP="00FB422B">
      <w:pPr>
        <w:autoSpaceDE w:val="0"/>
        <w:autoSpaceDN w:val="0"/>
        <w:adjustRightInd w:val="0"/>
        <w:spacing w:after="0" w:line="240" w:lineRule="auto"/>
        <w:jc w:val="both"/>
        <w:rPr>
          <w:rFonts w:ascii="Arial" w:hAnsi="Arial" w:cs="Arial"/>
          <w:color w:val="000000"/>
          <w:lang w:val="es-AR"/>
        </w:rPr>
      </w:pPr>
    </w:p>
    <w:p w:rsidR="006B2374" w:rsidRPr="00971EE3" w:rsidRDefault="006B2374" w:rsidP="00FB422B">
      <w:pPr>
        <w:autoSpaceDE w:val="0"/>
        <w:autoSpaceDN w:val="0"/>
        <w:adjustRightInd w:val="0"/>
        <w:spacing w:after="0" w:line="240" w:lineRule="auto"/>
        <w:jc w:val="both"/>
        <w:rPr>
          <w:rFonts w:ascii="Arial" w:hAnsi="Arial" w:cs="Arial"/>
          <w:color w:val="000000"/>
          <w:lang w:val="es-AR"/>
        </w:rPr>
      </w:pPr>
    </w:p>
    <w:p w:rsidR="00B057FD" w:rsidRPr="00971EE3" w:rsidRDefault="00B057FD" w:rsidP="00FB422B">
      <w:pPr>
        <w:autoSpaceDE w:val="0"/>
        <w:autoSpaceDN w:val="0"/>
        <w:adjustRightInd w:val="0"/>
        <w:spacing w:after="0" w:line="240" w:lineRule="auto"/>
        <w:jc w:val="both"/>
        <w:rPr>
          <w:rFonts w:ascii="Arial" w:hAnsi="Arial" w:cs="Arial"/>
          <w:color w:val="000000"/>
          <w:lang w:val="es-AR"/>
        </w:rPr>
      </w:pPr>
    </w:p>
    <w:p w:rsidR="00B057FD" w:rsidRPr="00971EE3" w:rsidRDefault="00B057FD" w:rsidP="00FB422B">
      <w:pPr>
        <w:autoSpaceDE w:val="0"/>
        <w:autoSpaceDN w:val="0"/>
        <w:adjustRightInd w:val="0"/>
        <w:spacing w:after="0" w:line="240" w:lineRule="auto"/>
        <w:jc w:val="both"/>
        <w:rPr>
          <w:rFonts w:ascii="Arial" w:hAnsi="Arial" w:cs="Arial"/>
          <w:color w:val="000000"/>
          <w:lang w:val="es-AR"/>
        </w:rPr>
      </w:pPr>
    </w:p>
    <w:p w:rsidR="00B057FD" w:rsidRPr="00971EE3" w:rsidRDefault="00B057FD" w:rsidP="00FB422B">
      <w:pPr>
        <w:autoSpaceDE w:val="0"/>
        <w:autoSpaceDN w:val="0"/>
        <w:adjustRightInd w:val="0"/>
        <w:spacing w:after="0" w:line="240" w:lineRule="auto"/>
        <w:jc w:val="both"/>
        <w:rPr>
          <w:rFonts w:ascii="Arial" w:hAnsi="Arial" w:cs="Arial"/>
          <w:color w:val="000000"/>
          <w:lang w:val="es-AR"/>
        </w:rPr>
      </w:pPr>
    </w:p>
    <w:p w:rsidR="00B057FD" w:rsidRPr="00971EE3" w:rsidRDefault="00B057FD" w:rsidP="00FB422B">
      <w:pPr>
        <w:autoSpaceDE w:val="0"/>
        <w:autoSpaceDN w:val="0"/>
        <w:adjustRightInd w:val="0"/>
        <w:spacing w:after="0" w:line="240" w:lineRule="auto"/>
        <w:jc w:val="both"/>
        <w:rPr>
          <w:rFonts w:ascii="Arial" w:hAnsi="Arial" w:cs="Arial"/>
          <w:color w:val="000000"/>
          <w:lang w:val="es-AR"/>
        </w:rPr>
      </w:pPr>
    </w:p>
    <w:p w:rsidR="00B057FD" w:rsidRPr="00971EE3" w:rsidRDefault="00B057FD" w:rsidP="00FB422B">
      <w:pPr>
        <w:autoSpaceDE w:val="0"/>
        <w:autoSpaceDN w:val="0"/>
        <w:adjustRightInd w:val="0"/>
        <w:spacing w:after="0" w:line="240" w:lineRule="auto"/>
        <w:jc w:val="both"/>
        <w:rPr>
          <w:rFonts w:ascii="Arial" w:hAnsi="Arial" w:cs="Arial"/>
          <w:color w:val="000000"/>
          <w:lang w:val="es-AR"/>
        </w:rPr>
      </w:pPr>
    </w:p>
    <w:p w:rsidR="00B057FD" w:rsidRPr="00971EE3" w:rsidRDefault="00B057FD" w:rsidP="00FB422B">
      <w:pPr>
        <w:autoSpaceDE w:val="0"/>
        <w:autoSpaceDN w:val="0"/>
        <w:adjustRightInd w:val="0"/>
        <w:spacing w:after="0" w:line="240" w:lineRule="auto"/>
        <w:jc w:val="both"/>
        <w:rPr>
          <w:rFonts w:ascii="Arial" w:hAnsi="Arial" w:cs="Arial"/>
          <w:color w:val="000000"/>
          <w:lang w:val="es-AR"/>
        </w:rPr>
      </w:pPr>
    </w:p>
    <w:p w:rsidR="00B057FD" w:rsidRPr="00971EE3" w:rsidRDefault="00B057FD" w:rsidP="00FB422B">
      <w:pPr>
        <w:autoSpaceDE w:val="0"/>
        <w:autoSpaceDN w:val="0"/>
        <w:adjustRightInd w:val="0"/>
        <w:spacing w:after="0" w:line="240" w:lineRule="auto"/>
        <w:jc w:val="both"/>
        <w:rPr>
          <w:rFonts w:ascii="Arial" w:hAnsi="Arial" w:cs="Arial"/>
          <w:color w:val="000000"/>
          <w:lang w:val="es-AR"/>
        </w:rPr>
      </w:pPr>
    </w:p>
    <w:p w:rsidR="00020CB1" w:rsidRPr="00971EE3" w:rsidRDefault="00020CB1" w:rsidP="006B2374">
      <w:pPr>
        <w:pStyle w:val="Heading3"/>
        <w:rPr>
          <w:rFonts w:ascii="Arial" w:hAnsi="Arial" w:cs="Arial"/>
          <w:szCs w:val="22"/>
        </w:rPr>
      </w:pPr>
      <w:bookmarkStart w:id="12" w:name="_Toc300292279"/>
      <w:r w:rsidRPr="00971EE3">
        <w:rPr>
          <w:rFonts w:ascii="Arial" w:hAnsi="Arial" w:cs="Arial"/>
          <w:szCs w:val="22"/>
        </w:rPr>
        <w:lastRenderedPageBreak/>
        <w:t>Estructura del cuestionario</w:t>
      </w:r>
      <w:bookmarkEnd w:id="12"/>
    </w:p>
    <w:p w:rsidR="004D7C18" w:rsidRPr="00971EE3" w:rsidRDefault="004D7C18" w:rsidP="004D7C18">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De acuerdo con los principales procesos tomados en consideración, </w:t>
      </w:r>
      <w:r w:rsidR="003A7BAD" w:rsidRPr="00971EE3">
        <w:rPr>
          <w:rFonts w:ascii="Arial" w:hAnsi="Arial" w:cs="Arial"/>
          <w:color w:val="000000"/>
          <w:lang w:val="es-ES_tradnl"/>
        </w:rPr>
        <w:t xml:space="preserve">la estructura del cuestionario </w:t>
      </w:r>
      <w:r w:rsidR="00FA7E20" w:rsidRPr="00971EE3">
        <w:rPr>
          <w:rFonts w:ascii="Arial" w:hAnsi="Arial" w:cs="Arial"/>
          <w:color w:val="000000"/>
          <w:lang w:val="es-ES_tradnl"/>
        </w:rPr>
        <w:t>está dividida en 22 ítems. El detalle es el</w:t>
      </w:r>
      <w:r w:rsidR="003A7BAD" w:rsidRPr="00971EE3">
        <w:rPr>
          <w:rFonts w:ascii="Arial" w:hAnsi="Arial" w:cs="Arial"/>
          <w:color w:val="000000"/>
          <w:lang w:val="es-ES_tradnl"/>
        </w:rPr>
        <w:t xml:space="preserve"> siguiente:</w:t>
      </w:r>
      <w:r w:rsidR="00FA7E20" w:rsidRPr="00971EE3">
        <w:rPr>
          <w:rStyle w:val="FootnoteReference"/>
          <w:rFonts w:ascii="Arial" w:hAnsi="Arial" w:cs="Arial"/>
          <w:color w:val="000000"/>
          <w:lang w:val="es-ES_tradnl"/>
        </w:rPr>
        <w:footnoteReference w:id="3"/>
      </w:r>
    </w:p>
    <w:p w:rsidR="003A7BAD" w:rsidRPr="00971EE3" w:rsidRDefault="003A7BAD" w:rsidP="003A7BAD">
      <w:pPr>
        <w:autoSpaceDE w:val="0"/>
        <w:autoSpaceDN w:val="0"/>
        <w:adjustRightInd w:val="0"/>
        <w:spacing w:after="0" w:line="240" w:lineRule="auto"/>
        <w:jc w:val="both"/>
        <w:rPr>
          <w:rFonts w:ascii="Arial" w:hAnsi="Arial" w:cs="Arial"/>
          <w:color w:val="000000"/>
          <w:lang w:val="es-ES_tradnl"/>
        </w:rPr>
      </w:pPr>
    </w:p>
    <w:tbl>
      <w:tblPr>
        <w:tblStyle w:val="TableGrid"/>
        <w:tblW w:w="0" w:type="auto"/>
        <w:tblInd w:w="534" w:type="dxa"/>
        <w:tblLook w:val="04A0" w:firstRow="1" w:lastRow="0" w:firstColumn="1" w:lastColumn="0" w:noHBand="0" w:noVBand="1"/>
      </w:tblPr>
      <w:tblGrid>
        <w:gridCol w:w="3260"/>
        <w:gridCol w:w="5386"/>
      </w:tblGrid>
      <w:tr w:rsidR="00FA7E20" w:rsidRPr="00971EE3" w:rsidTr="00FB422B">
        <w:trPr>
          <w:cantSplit/>
          <w:tblHeader/>
        </w:trPr>
        <w:tc>
          <w:tcPr>
            <w:tcW w:w="3260" w:type="dxa"/>
          </w:tcPr>
          <w:p w:rsidR="00FA7E20" w:rsidRPr="00971EE3" w:rsidRDefault="00FA7E20" w:rsidP="00AD63C0">
            <w:pPr>
              <w:pStyle w:val="ListParagraph"/>
              <w:autoSpaceDE w:val="0"/>
              <w:autoSpaceDN w:val="0"/>
              <w:adjustRightInd w:val="0"/>
              <w:spacing w:after="0"/>
              <w:ind w:left="0"/>
              <w:jc w:val="both"/>
              <w:rPr>
                <w:rFonts w:ascii="Arial" w:hAnsi="Arial" w:cs="Arial"/>
                <w:b/>
                <w:color w:val="000000"/>
                <w:lang w:val="es-ES_tradnl"/>
              </w:rPr>
            </w:pPr>
            <w:r w:rsidRPr="00971EE3">
              <w:rPr>
                <w:rFonts w:ascii="Arial" w:hAnsi="Arial" w:cs="Arial"/>
                <w:b/>
                <w:color w:val="000000"/>
                <w:lang w:val="es-ES_tradnl"/>
              </w:rPr>
              <w:t>Índice</w:t>
            </w:r>
          </w:p>
        </w:tc>
        <w:tc>
          <w:tcPr>
            <w:tcW w:w="5386" w:type="dxa"/>
          </w:tcPr>
          <w:p w:rsidR="00FA7E20" w:rsidRPr="00971EE3" w:rsidRDefault="00FA7E20" w:rsidP="00AD63C0">
            <w:pPr>
              <w:pStyle w:val="ListParagraph"/>
              <w:autoSpaceDE w:val="0"/>
              <w:autoSpaceDN w:val="0"/>
              <w:adjustRightInd w:val="0"/>
              <w:spacing w:after="0"/>
              <w:ind w:left="0"/>
              <w:jc w:val="both"/>
              <w:rPr>
                <w:rFonts w:ascii="Arial" w:hAnsi="Arial" w:cs="Arial"/>
                <w:b/>
                <w:color w:val="000000"/>
                <w:lang w:val="es-ES_tradnl"/>
              </w:rPr>
            </w:pPr>
            <w:r w:rsidRPr="00971EE3">
              <w:rPr>
                <w:rFonts w:ascii="Arial" w:hAnsi="Arial" w:cs="Arial"/>
                <w:b/>
                <w:color w:val="000000"/>
                <w:lang w:val="es-ES_tradnl"/>
              </w:rPr>
              <w:t>Ítems</w:t>
            </w:r>
          </w:p>
        </w:tc>
      </w:tr>
      <w:tr w:rsidR="00FA7E20" w:rsidRPr="00654D9F" w:rsidTr="00FB422B">
        <w:trPr>
          <w:cantSplit/>
        </w:trPr>
        <w:tc>
          <w:tcPr>
            <w:tcW w:w="3260" w:type="dxa"/>
            <w:vMerge w:val="restart"/>
            <w:vAlign w:val="center"/>
          </w:tcPr>
          <w:p w:rsidR="00FA7E20" w:rsidRPr="00971EE3" w:rsidRDefault="00FA7E20" w:rsidP="00FA7E20">
            <w:pPr>
              <w:pStyle w:val="ListParagraph"/>
              <w:autoSpaceDE w:val="0"/>
              <w:autoSpaceDN w:val="0"/>
              <w:adjustRightInd w:val="0"/>
              <w:spacing w:after="0"/>
              <w:ind w:left="0"/>
              <w:rPr>
                <w:rFonts w:ascii="Arial" w:hAnsi="Arial" w:cs="Arial"/>
                <w:color w:val="000000"/>
                <w:lang w:val="es-ES_tradnl"/>
              </w:rPr>
            </w:pPr>
            <w:r w:rsidRPr="00971EE3">
              <w:rPr>
                <w:rFonts w:ascii="Arial" w:hAnsi="Arial" w:cs="Arial"/>
                <w:color w:val="000000"/>
                <w:lang w:val="es-ES_tradnl"/>
              </w:rPr>
              <w:t>Índice de calidad y oportunidad de la información primaria</w:t>
            </w:r>
          </w:p>
        </w:tc>
        <w:tc>
          <w:tcPr>
            <w:tcW w:w="5386" w:type="dxa"/>
          </w:tcPr>
          <w:p w:rsidR="00FA7E20" w:rsidRPr="00971EE3" w:rsidRDefault="00FA7E20" w:rsidP="00FA7E20">
            <w:pPr>
              <w:pStyle w:val="ListParagraph"/>
              <w:numPr>
                <w:ilvl w:val="0"/>
                <w:numId w:val="15"/>
              </w:numPr>
              <w:autoSpaceDE w:val="0"/>
              <w:autoSpaceDN w:val="0"/>
              <w:adjustRightInd w:val="0"/>
              <w:spacing w:after="0"/>
              <w:ind w:left="459" w:hanging="425"/>
              <w:jc w:val="both"/>
              <w:rPr>
                <w:rFonts w:ascii="Arial" w:hAnsi="Arial" w:cs="Arial"/>
                <w:color w:val="000000"/>
                <w:lang w:val="es-ES_tradnl"/>
              </w:rPr>
            </w:pPr>
            <w:r w:rsidRPr="00971EE3">
              <w:rPr>
                <w:rFonts w:ascii="Arial" w:hAnsi="Arial" w:cs="Arial"/>
                <w:color w:val="000000"/>
                <w:lang w:val="es-AR"/>
              </w:rPr>
              <w:t>La información de otras unidades o instituciones es recibida en forma oportuna para su utilización en el proceso de análisis</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FA7E20" w:rsidRPr="00971EE3" w:rsidRDefault="00FA7E20" w:rsidP="00FA7E20">
            <w:pPr>
              <w:pStyle w:val="ListParagraph"/>
              <w:numPr>
                <w:ilvl w:val="0"/>
                <w:numId w:val="15"/>
              </w:numPr>
              <w:autoSpaceDE w:val="0"/>
              <w:autoSpaceDN w:val="0"/>
              <w:adjustRightInd w:val="0"/>
              <w:spacing w:after="0"/>
              <w:ind w:left="459" w:hanging="425"/>
              <w:jc w:val="both"/>
              <w:rPr>
                <w:rFonts w:ascii="Arial" w:hAnsi="Arial" w:cs="Arial"/>
                <w:color w:val="000000"/>
                <w:lang w:val="es-ES_tradnl"/>
              </w:rPr>
            </w:pPr>
            <w:r w:rsidRPr="00971EE3">
              <w:rPr>
                <w:rFonts w:ascii="Arial" w:hAnsi="Arial" w:cs="Arial"/>
                <w:color w:val="000000"/>
                <w:lang w:val="es-AR"/>
              </w:rPr>
              <w:t>La información recibida de otras unidades o instituciones está actualizada en función del periodo relevante para el análisis</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FA7E20" w:rsidRPr="00971EE3" w:rsidRDefault="00FA7E20" w:rsidP="00FA7E20">
            <w:pPr>
              <w:pStyle w:val="ListParagraph"/>
              <w:numPr>
                <w:ilvl w:val="0"/>
                <w:numId w:val="15"/>
              </w:numPr>
              <w:autoSpaceDE w:val="0"/>
              <w:autoSpaceDN w:val="0"/>
              <w:adjustRightInd w:val="0"/>
              <w:spacing w:after="0"/>
              <w:ind w:left="459" w:hanging="425"/>
              <w:jc w:val="both"/>
              <w:rPr>
                <w:rFonts w:ascii="Arial" w:hAnsi="Arial" w:cs="Arial"/>
                <w:color w:val="000000"/>
                <w:lang w:val="es-ES_tradnl"/>
              </w:rPr>
            </w:pPr>
            <w:r w:rsidRPr="00971EE3">
              <w:rPr>
                <w:rFonts w:ascii="Arial" w:hAnsi="Arial" w:cs="Arial"/>
                <w:color w:val="000000"/>
                <w:lang w:val="es-AR"/>
              </w:rPr>
              <w:t>La información recibida es pertinente en función del tipo de análisis a realizar</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FA7E20" w:rsidRPr="00971EE3" w:rsidRDefault="00FA7E20" w:rsidP="00FA7E20">
            <w:pPr>
              <w:pStyle w:val="ListParagraph"/>
              <w:numPr>
                <w:ilvl w:val="0"/>
                <w:numId w:val="15"/>
              </w:numPr>
              <w:autoSpaceDE w:val="0"/>
              <w:autoSpaceDN w:val="0"/>
              <w:adjustRightInd w:val="0"/>
              <w:spacing w:after="0"/>
              <w:ind w:left="459" w:hanging="425"/>
              <w:jc w:val="both"/>
              <w:rPr>
                <w:rFonts w:ascii="Arial" w:hAnsi="Arial" w:cs="Arial"/>
                <w:color w:val="000000"/>
                <w:lang w:val="es-ES_tradnl"/>
              </w:rPr>
            </w:pPr>
            <w:r w:rsidRPr="00971EE3">
              <w:rPr>
                <w:rFonts w:ascii="Arial" w:hAnsi="Arial" w:cs="Arial"/>
                <w:color w:val="000000"/>
                <w:lang w:val="es-AR"/>
              </w:rPr>
              <w:t>La información recibida es completa en función del tipo de análisis a realizar</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FA7E20" w:rsidRPr="00971EE3" w:rsidRDefault="00FA7E20" w:rsidP="00FA7E20">
            <w:pPr>
              <w:pStyle w:val="ListParagraph"/>
              <w:numPr>
                <w:ilvl w:val="0"/>
                <w:numId w:val="15"/>
              </w:numPr>
              <w:autoSpaceDE w:val="0"/>
              <w:autoSpaceDN w:val="0"/>
              <w:adjustRightInd w:val="0"/>
              <w:spacing w:after="0"/>
              <w:ind w:left="459" w:hanging="425"/>
              <w:jc w:val="both"/>
              <w:rPr>
                <w:rFonts w:ascii="Arial" w:hAnsi="Arial" w:cs="Arial"/>
                <w:color w:val="000000"/>
                <w:lang w:val="es-ES_tradnl"/>
              </w:rPr>
            </w:pPr>
            <w:r w:rsidRPr="00971EE3">
              <w:rPr>
                <w:rFonts w:ascii="Arial" w:hAnsi="Arial" w:cs="Arial"/>
                <w:lang w:val="es-AR"/>
              </w:rPr>
              <w:t>La información es recibida a través de canales formales</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FA7E20" w:rsidRPr="00971EE3" w:rsidRDefault="00FA7E20" w:rsidP="00FA7E20">
            <w:pPr>
              <w:pStyle w:val="ListParagraph"/>
              <w:numPr>
                <w:ilvl w:val="0"/>
                <w:numId w:val="15"/>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La información es recibida de una fuente y metodología conocida que sustenta el análisis</w:t>
            </w:r>
          </w:p>
        </w:tc>
      </w:tr>
      <w:tr w:rsidR="00FA7E20" w:rsidRPr="00654D9F" w:rsidTr="00FB422B">
        <w:trPr>
          <w:cantSplit/>
        </w:trPr>
        <w:tc>
          <w:tcPr>
            <w:tcW w:w="3260" w:type="dxa"/>
            <w:vMerge w:val="restart"/>
            <w:vAlign w:val="center"/>
          </w:tcPr>
          <w:p w:rsidR="00FA7E20" w:rsidRPr="00971EE3" w:rsidRDefault="00FA7E20" w:rsidP="00FA7E20">
            <w:pPr>
              <w:pStyle w:val="ListParagraph"/>
              <w:autoSpaceDE w:val="0"/>
              <w:autoSpaceDN w:val="0"/>
              <w:adjustRightInd w:val="0"/>
              <w:spacing w:after="0"/>
              <w:ind w:left="0"/>
              <w:rPr>
                <w:rFonts w:ascii="Arial" w:hAnsi="Arial" w:cs="Arial"/>
                <w:color w:val="000000"/>
                <w:lang w:val="es-ES_tradnl"/>
              </w:rPr>
            </w:pPr>
            <w:r w:rsidRPr="00971EE3">
              <w:rPr>
                <w:rFonts w:ascii="Arial" w:hAnsi="Arial" w:cs="Arial"/>
                <w:color w:val="000000"/>
                <w:lang w:val="es-ES_tradnl"/>
              </w:rPr>
              <w:t>Índice de la calidad del procesamiento de la información económica</w:t>
            </w:r>
          </w:p>
        </w:tc>
        <w:tc>
          <w:tcPr>
            <w:tcW w:w="5386" w:type="dxa"/>
          </w:tcPr>
          <w:p w:rsidR="00FA7E20" w:rsidRPr="00971EE3" w:rsidRDefault="00FA7E20" w:rsidP="00FA7E20">
            <w:pPr>
              <w:pStyle w:val="ListParagraph"/>
              <w:numPr>
                <w:ilvl w:val="0"/>
                <w:numId w:val="15"/>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Automatización de herramientas para la captura y organización de la información</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vAlign w:val="center"/>
          </w:tcPr>
          <w:p w:rsidR="00FA7E20" w:rsidRPr="00971EE3" w:rsidRDefault="00FA7E20" w:rsidP="00FA7E20">
            <w:pPr>
              <w:pStyle w:val="ListParagraph"/>
              <w:numPr>
                <w:ilvl w:val="0"/>
                <w:numId w:val="15"/>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Se dispone y utilizan criterios formales y estandarizados para organizar la información</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vAlign w:val="center"/>
          </w:tcPr>
          <w:p w:rsidR="00FA7E20" w:rsidRPr="00971EE3" w:rsidRDefault="00FA7E20" w:rsidP="00FA7E20">
            <w:pPr>
              <w:pStyle w:val="ListParagraph"/>
              <w:numPr>
                <w:ilvl w:val="0"/>
                <w:numId w:val="15"/>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La información de la Unidad se almacena en repositorios de datos</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vAlign w:val="center"/>
          </w:tcPr>
          <w:p w:rsidR="00FA7E20" w:rsidRPr="00971EE3" w:rsidRDefault="00FA7E20" w:rsidP="00FA7E20">
            <w:pPr>
              <w:pStyle w:val="ListParagraph"/>
              <w:numPr>
                <w:ilvl w:val="0"/>
                <w:numId w:val="15"/>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Posibilidad de agregar o comparar la información recibida para utilizar en el análisis</w:t>
            </w:r>
          </w:p>
        </w:tc>
      </w:tr>
      <w:tr w:rsidR="00FA7E20" w:rsidRPr="00654D9F" w:rsidTr="00FB422B">
        <w:trPr>
          <w:cantSplit/>
        </w:trPr>
        <w:tc>
          <w:tcPr>
            <w:tcW w:w="3260" w:type="dxa"/>
            <w:vMerge w:val="restart"/>
            <w:vAlign w:val="center"/>
          </w:tcPr>
          <w:p w:rsidR="00FA7E20" w:rsidRPr="00971EE3" w:rsidRDefault="00FA7E20" w:rsidP="00664EF7">
            <w:pPr>
              <w:pStyle w:val="ListParagraph"/>
              <w:autoSpaceDE w:val="0"/>
              <w:autoSpaceDN w:val="0"/>
              <w:adjustRightInd w:val="0"/>
              <w:spacing w:after="0"/>
              <w:ind w:left="0"/>
              <w:rPr>
                <w:rFonts w:ascii="Arial" w:hAnsi="Arial" w:cs="Arial"/>
                <w:color w:val="000000"/>
                <w:lang w:val="es-ES_tradnl"/>
              </w:rPr>
            </w:pPr>
            <w:r w:rsidRPr="00971EE3">
              <w:rPr>
                <w:rFonts w:ascii="Arial" w:hAnsi="Arial" w:cs="Arial"/>
                <w:color w:val="000000"/>
                <w:lang w:val="es-ES_tradnl"/>
              </w:rPr>
              <w:t xml:space="preserve">Índice de la calidad de coordinación </w:t>
            </w:r>
            <w:r w:rsidR="00664EF7" w:rsidRPr="00971EE3">
              <w:rPr>
                <w:rFonts w:ascii="Arial" w:hAnsi="Arial" w:cs="Arial"/>
                <w:color w:val="000000"/>
                <w:lang w:val="es-ES_tradnl"/>
              </w:rPr>
              <w:t>externa</w:t>
            </w:r>
          </w:p>
        </w:tc>
        <w:tc>
          <w:tcPr>
            <w:tcW w:w="5386" w:type="dxa"/>
            <w:vAlign w:val="center"/>
          </w:tcPr>
          <w:p w:rsidR="00FA7E20" w:rsidRPr="00971EE3" w:rsidRDefault="00FA7E20" w:rsidP="00FA7E20">
            <w:pPr>
              <w:pStyle w:val="ListParagraph"/>
              <w:numPr>
                <w:ilvl w:val="0"/>
                <w:numId w:val="18"/>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Grado de interacción con entidades y sectores con los que se debe coordinar</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vAlign w:val="center"/>
          </w:tcPr>
          <w:p w:rsidR="00FA7E20" w:rsidRPr="00971EE3" w:rsidRDefault="00FA7E20" w:rsidP="00FA7E20">
            <w:pPr>
              <w:pStyle w:val="ListParagraph"/>
              <w:numPr>
                <w:ilvl w:val="0"/>
                <w:numId w:val="18"/>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Conocimiento de las prioridades y objetivos de las entidades y sectores con los que se debe coordinar</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vAlign w:val="center"/>
          </w:tcPr>
          <w:p w:rsidR="00FA7E20" w:rsidRPr="00971EE3" w:rsidRDefault="00FA7E20" w:rsidP="00FA7E20">
            <w:pPr>
              <w:pStyle w:val="ListParagraph"/>
              <w:numPr>
                <w:ilvl w:val="0"/>
                <w:numId w:val="18"/>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Conocimientos de los plazos de las entidades y sectores con los que se debe coordinar</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vAlign w:val="center"/>
          </w:tcPr>
          <w:p w:rsidR="00FA7E20" w:rsidRPr="00971EE3" w:rsidRDefault="00FA7E20" w:rsidP="00FA7E20">
            <w:pPr>
              <w:pStyle w:val="ListParagraph"/>
              <w:numPr>
                <w:ilvl w:val="0"/>
                <w:numId w:val="18"/>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Relevancia del apoyo técnico a otras entidades y sectores</w:t>
            </w:r>
          </w:p>
        </w:tc>
      </w:tr>
      <w:tr w:rsidR="00FA7E20" w:rsidRPr="00654D9F" w:rsidTr="00FB422B">
        <w:trPr>
          <w:cantSplit/>
        </w:trPr>
        <w:tc>
          <w:tcPr>
            <w:tcW w:w="3260" w:type="dxa"/>
            <w:vMerge w:val="restart"/>
            <w:vAlign w:val="center"/>
          </w:tcPr>
          <w:p w:rsidR="00FA7E20" w:rsidRPr="00971EE3" w:rsidRDefault="00FA7E20" w:rsidP="00AC0E86">
            <w:pPr>
              <w:pStyle w:val="ListParagraph"/>
              <w:autoSpaceDE w:val="0"/>
              <w:autoSpaceDN w:val="0"/>
              <w:adjustRightInd w:val="0"/>
              <w:spacing w:after="0"/>
              <w:ind w:left="0"/>
              <w:rPr>
                <w:rFonts w:ascii="Arial" w:hAnsi="Arial" w:cs="Arial"/>
                <w:color w:val="000000"/>
                <w:lang w:val="es-ES_tradnl"/>
              </w:rPr>
            </w:pPr>
            <w:r w:rsidRPr="00971EE3">
              <w:rPr>
                <w:rFonts w:ascii="Arial" w:hAnsi="Arial" w:cs="Arial"/>
                <w:color w:val="000000"/>
                <w:lang w:val="es-ES_tradnl"/>
              </w:rPr>
              <w:t xml:space="preserve">Índice de la calidad </w:t>
            </w:r>
            <w:r w:rsidR="00AC0E86" w:rsidRPr="00971EE3">
              <w:rPr>
                <w:rFonts w:ascii="Arial" w:hAnsi="Arial" w:cs="Arial"/>
                <w:color w:val="000000"/>
                <w:lang w:val="es-ES_tradnl"/>
              </w:rPr>
              <w:t>del análisis de la información</w:t>
            </w:r>
          </w:p>
        </w:tc>
        <w:tc>
          <w:tcPr>
            <w:tcW w:w="5386" w:type="dxa"/>
            <w:vAlign w:val="center"/>
          </w:tcPr>
          <w:p w:rsidR="00FA7E20" w:rsidRPr="00971EE3" w:rsidRDefault="00FA7E20" w:rsidP="00FA7E20">
            <w:pPr>
              <w:pStyle w:val="ListParagraph"/>
              <w:numPr>
                <w:ilvl w:val="0"/>
                <w:numId w:val="17"/>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Disponibilidad y uso de herramientas de análisis y explotación de datos</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FA7E20" w:rsidRPr="00971EE3" w:rsidRDefault="00FA7E20" w:rsidP="00FA7E20">
            <w:pPr>
              <w:pStyle w:val="ListParagraph"/>
              <w:numPr>
                <w:ilvl w:val="0"/>
                <w:numId w:val="17"/>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Se disponen y utilizan metodologías de análisis</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FA7E20" w:rsidRPr="00971EE3" w:rsidRDefault="00FA7E20" w:rsidP="00FA7E20">
            <w:pPr>
              <w:pStyle w:val="ListParagraph"/>
              <w:numPr>
                <w:ilvl w:val="0"/>
                <w:numId w:val="17"/>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Grado de modelización del comportamiento de las variables relevantes para la unidad</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FA7E20" w:rsidRPr="00971EE3" w:rsidRDefault="00FA7E20" w:rsidP="008F5B3C">
            <w:pPr>
              <w:pStyle w:val="ListParagraph"/>
              <w:numPr>
                <w:ilvl w:val="0"/>
                <w:numId w:val="17"/>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Grado de interacción con otras unidades de la </w:t>
            </w:r>
            <w:proofErr w:type="spellStart"/>
            <w:r w:rsidR="0055026B" w:rsidRPr="00971EE3">
              <w:rPr>
                <w:rFonts w:ascii="Arial" w:hAnsi="Arial" w:cs="Arial"/>
                <w:color w:val="000000"/>
                <w:lang w:val="es-AR"/>
              </w:rPr>
              <w:t>SPE</w:t>
            </w:r>
            <w:r w:rsidR="008F5B3C"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para el análisis</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FA7E20" w:rsidRPr="00971EE3" w:rsidRDefault="00FA7E20" w:rsidP="00FA7E20">
            <w:pPr>
              <w:pStyle w:val="ListParagraph"/>
              <w:numPr>
                <w:ilvl w:val="0"/>
                <w:numId w:val="16"/>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Los informes y </w:t>
            </w:r>
            <w:proofErr w:type="spellStart"/>
            <w:r w:rsidRPr="00971EE3">
              <w:rPr>
                <w:rFonts w:ascii="Arial" w:hAnsi="Arial" w:cs="Arial"/>
                <w:i/>
                <w:color w:val="000000"/>
                <w:lang w:val="es-ES_tradnl"/>
              </w:rPr>
              <w:t>papers</w:t>
            </w:r>
            <w:proofErr w:type="spellEnd"/>
            <w:r w:rsidRPr="00971EE3">
              <w:rPr>
                <w:rFonts w:ascii="Arial" w:hAnsi="Arial" w:cs="Arial"/>
                <w:color w:val="000000"/>
                <w:lang w:val="es-AR"/>
              </w:rPr>
              <w:t xml:space="preserve"> cumplen con los siguientes atributos: 1. Objetivos claros, 2. Supuestos explícitos, 3. Descripción metodológica, 4. Referencias a fuentes utilizadas, 5. Enunciación clara de conclusiones o recomendaciones</w:t>
            </w:r>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FA7E20" w:rsidRPr="00971EE3" w:rsidRDefault="00FA7E20" w:rsidP="00FA7E20">
            <w:pPr>
              <w:pStyle w:val="ListParagraph"/>
              <w:numPr>
                <w:ilvl w:val="0"/>
                <w:numId w:val="16"/>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Mecanismos de control de calidad internos a la unidad de los informes y </w:t>
            </w:r>
            <w:proofErr w:type="spellStart"/>
            <w:r w:rsidRPr="00971EE3">
              <w:rPr>
                <w:rFonts w:ascii="Arial" w:hAnsi="Arial" w:cs="Arial"/>
                <w:i/>
                <w:color w:val="000000"/>
                <w:lang w:val="es-AR"/>
              </w:rPr>
              <w:t>papers</w:t>
            </w:r>
            <w:proofErr w:type="spellEnd"/>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FA7E20" w:rsidRPr="00971EE3" w:rsidRDefault="00FA7E20" w:rsidP="00FA7E20">
            <w:pPr>
              <w:pStyle w:val="ListParagraph"/>
              <w:numPr>
                <w:ilvl w:val="0"/>
                <w:numId w:val="16"/>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Mecanismos de control de calidad externos a la unidad de los informes y </w:t>
            </w:r>
            <w:proofErr w:type="spellStart"/>
            <w:r w:rsidRPr="00971EE3">
              <w:rPr>
                <w:rFonts w:ascii="Arial" w:hAnsi="Arial" w:cs="Arial"/>
                <w:i/>
                <w:color w:val="000000"/>
                <w:lang w:val="es-AR"/>
              </w:rPr>
              <w:t>papers</w:t>
            </w:r>
            <w:proofErr w:type="spellEnd"/>
          </w:p>
        </w:tc>
      </w:tr>
      <w:tr w:rsidR="00FA7E20" w:rsidRPr="00654D9F" w:rsidTr="00FB422B">
        <w:trPr>
          <w:cantSplit/>
        </w:trPr>
        <w:tc>
          <w:tcPr>
            <w:tcW w:w="3260" w:type="dxa"/>
            <w:vMerge/>
          </w:tcPr>
          <w:p w:rsidR="00FA7E20" w:rsidRPr="00971EE3" w:rsidRDefault="00FA7E20" w:rsidP="00AD63C0">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FA7E20" w:rsidRPr="00971EE3" w:rsidRDefault="00FA7E20" w:rsidP="00FA7E20">
            <w:pPr>
              <w:pStyle w:val="ListParagraph"/>
              <w:numPr>
                <w:ilvl w:val="0"/>
                <w:numId w:val="16"/>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Grado de automaticidad con la que SIMPE se alimenta de las bases de datos</w:t>
            </w:r>
          </w:p>
        </w:tc>
      </w:tr>
    </w:tbl>
    <w:p w:rsidR="00FA7E20" w:rsidRPr="00971EE3" w:rsidRDefault="00FA7E20" w:rsidP="003A7BAD">
      <w:pPr>
        <w:autoSpaceDE w:val="0"/>
        <w:autoSpaceDN w:val="0"/>
        <w:adjustRightInd w:val="0"/>
        <w:spacing w:after="0" w:line="240" w:lineRule="auto"/>
        <w:jc w:val="both"/>
        <w:rPr>
          <w:rFonts w:ascii="Arial" w:hAnsi="Arial" w:cs="Arial"/>
          <w:color w:val="000000"/>
          <w:lang w:val="es-ES_tradnl"/>
        </w:rPr>
      </w:pPr>
    </w:p>
    <w:p w:rsidR="00020CB1" w:rsidRPr="00971EE3" w:rsidRDefault="00FA7E20" w:rsidP="00FA7E20">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Cada uno de los ítems contiene un número </w:t>
      </w:r>
      <w:r w:rsidR="00E47864" w:rsidRPr="00971EE3">
        <w:rPr>
          <w:rFonts w:ascii="Arial" w:hAnsi="Arial" w:cs="Arial"/>
          <w:color w:val="000000"/>
          <w:lang w:val="es-ES_tradnl"/>
        </w:rPr>
        <w:t>fijo</w:t>
      </w:r>
      <w:r w:rsidRPr="00971EE3">
        <w:rPr>
          <w:rFonts w:ascii="Arial" w:hAnsi="Arial" w:cs="Arial"/>
          <w:color w:val="000000"/>
          <w:lang w:val="es-ES_tradnl"/>
        </w:rPr>
        <w:t xml:space="preserve"> de respuestas posibles, dependiendo del grado de presencia y/o utilización de mecanismos, herramientas o prácticas adoptadas en el proceso de elaboración de políticas. Por lo tanto, e</w:t>
      </w:r>
      <w:r w:rsidR="004D7C18" w:rsidRPr="00971EE3">
        <w:rPr>
          <w:rFonts w:ascii="Arial" w:hAnsi="Arial" w:cs="Arial"/>
          <w:color w:val="000000"/>
          <w:lang w:val="es-ES_tradnl"/>
        </w:rPr>
        <w:t xml:space="preserve">l cuestionario utilizado es de tipo </w:t>
      </w:r>
      <w:r w:rsidRPr="00971EE3">
        <w:rPr>
          <w:rFonts w:ascii="Arial" w:hAnsi="Arial" w:cs="Arial"/>
          <w:color w:val="000000"/>
          <w:lang w:val="es-ES_tradnl"/>
        </w:rPr>
        <w:t>de preguntas cerradas y</w:t>
      </w:r>
      <w:r w:rsidR="004D7C18" w:rsidRPr="00971EE3">
        <w:rPr>
          <w:rFonts w:ascii="Arial" w:hAnsi="Arial" w:cs="Arial"/>
          <w:color w:val="000000"/>
          <w:lang w:val="es-ES_tradnl"/>
        </w:rPr>
        <w:t xml:space="preserve"> preestablecidas. </w:t>
      </w:r>
      <w:r w:rsidRPr="00971EE3">
        <w:rPr>
          <w:rFonts w:ascii="Arial" w:hAnsi="Arial" w:cs="Arial"/>
          <w:color w:val="000000"/>
          <w:lang w:val="es-ES_tradnl"/>
        </w:rPr>
        <w:t>Con ello se pretende limitar la arbitrariedad en la calificación y asegurar la estabilidad del instrumento de medición en el tiempo.</w:t>
      </w:r>
      <w:r w:rsidR="00E47864" w:rsidRPr="00971EE3">
        <w:rPr>
          <w:rStyle w:val="FootnoteReference"/>
          <w:rFonts w:ascii="Arial" w:hAnsi="Arial" w:cs="Arial"/>
          <w:color w:val="000000"/>
          <w:lang w:val="es-ES_tradnl"/>
        </w:rPr>
        <w:footnoteReference w:id="4"/>
      </w:r>
      <w:r w:rsidRPr="00971EE3">
        <w:rPr>
          <w:rFonts w:ascii="Arial" w:hAnsi="Arial" w:cs="Arial"/>
          <w:color w:val="000000"/>
          <w:lang w:val="es-ES_tradnl"/>
        </w:rPr>
        <w:t xml:space="preserve"> </w:t>
      </w:r>
    </w:p>
    <w:p w:rsidR="004D7C18" w:rsidRPr="00971EE3" w:rsidRDefault="004D7C18"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6B2374" w:rsidRPr="00971EE3" w:rsidRDefault="006B2374"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DB64CE" w:rsidRPr="00971EE3" w:rsidRDefault="00020CB1" w:rsidP="006B2374">
      <w:pPr>
        <w:pStyle w:val="Heading3"/>
        <w:rPr>
          <w:rFonts w:ascii="Arial" w:hAnsi="Arial" w:cs="Arial"/>
          <w:szCs w:val="22"/>
        </w:rPr>
      </w:pPr>
      <w:bookmarkStart w:id="13" w:name="_Toc300292280"/>
      <w:r w:rsidRPr="00971EE3">
        <w:rPr>
          <w:rFonts w:ascii="Arial" w:hAnsi="Arial" w:cs="Arial"/>
          <w:szCs w:val="22"/>
        </w:rPr>
        <w:t xml:space="preserve">Escala </w:t>
      </w:r>
      <w:r w:rsidR="00BD3BEA" w:rsidRPr="00971EE3">
        <w:rPr>
          <w:rFonts w:ascii="Arial" w:hAnsi="Arial" w:cs="Arial"/>
          <w:szCs w:val="22"/>
        </w:rPr>
        <w:t xml:space="preserve">de respuestas </w:t>
      </w:r>
      <w:r w:rsidRPr="00971EE3">
        <w:rPr>
          <w:rFonts w:ascii="Arial" w:hAnsi="Arial" w:cs="Arial"/>
          <w:szCs w:val="22"/>
        </w:rPr>
        <w:t>utilizada</w:t>
      </w:r>
      <w:r w:rsidR="00BD3BEA" w:rsidRPr="00971EE3">
        <w:rPr>
          <w:rFonts w:ascii="Arial" w:hAnsi="Arial" w:cs="Arial"/>
          <w:szCs w:val="22"/>
        </w:rPr>
        <w:t xml:space="preserve"> en los ítems</w:t>
      </w:r>
      <w:bookmarkEnd w:id="13"/>
    </w:p>
    <w:p w:rsidR="000D2383" w:rsidRPr="00971EE3" w:rsidRDefault="007A689D" w:rsidP="007A689D">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La escala de respuestas potenciales en los 22 ítems</w:t>
      </w:r>
      <w:r w:rsidR="000D2383" w:rsidRPr="00971EE3">
        <w:rPr>
          <w:rFonts w:ascii="Arial" w:hAnsi="Arial" w:cs="Arial"/>
          <w:color w:val="000000"/>
          <w:lang w:val="es-ES_tradnl"/>
        </w:rPr>
        <w:t xml:space="preserve"> es variable dependiendo de las categorías que razonablemente pueden establecerse para medirlos. Por ello, hay ítems que tienen una escala de 6 categorías, hay otros ítems que tienen una escala de 5 y, finalmente, hay ítems que poseen una escala de 4 categorías. En todos los casos, las </w:t>
      </w:r>
      <w:r w:rsidR="00BA47F1" w:rsidRPr="00971EE3">
        <w:rPr>
          <w:rFonts w:ascii="Arial" w:hAnsi="Arial" w:cs="Arial"/>
          <w:color w:val="000000"/>
          <w:lang w:val="es-ES_tradnl"/>
        </w:rPr>
        <w:t xml:space="preserve">categorías </w:t>
      </w:r>
      <w:r w:rsidR="000D2383" w:rsidRPr="00971EE3">
        <w:rPr>
          <w:rFonts w:ascii="Arial" w:hAnsi="Arial" w:cs="Arial"/>
          <w:color w:val="000000"/>
          <w:lang w:val="es-ES_tradnl"/>
        </w:rPr>
        <w:t xml:space="preserve">varían de 0 a 10, con diferentes puntuaciones dependiendo de cada ítem. </w:t>
      </w:r>
      <w:r w:rsidR="00D5420A" w:rsidRPr="00971EE3">
        <w:rPr>
          <w:rFonts w:ascii="Arial" w:hAnsi="Arial" w:cs="Arial"/>
          <w:color w:val="000000"/>
          <w:lang w:val="es-ES_tradnl"/>
        </w:rPr>
        <w:t xml:space="preserve">Un valor de 0 significa inexistencia o muy deficiente situación del ítem; un valor de 10 se debe interpretar como la existencia completa y/o </w:t>
      </w:r>
      <w:r w:rsidR="00221728" w:rsidRPr="00971EE3">
        <w:rPr>
          <w:rFonts w:ascii="Arial" w:hAnsi="Arial" w:cs="Arial"/>
          <w:color w:val="000000"/>
          <w:lang w:val="es-ES_tradnl"/>
        </w:rPr>
        <w:t>excelente</w:t>
      </w:r>
      <w:r w:rsidR="00D5420A" w:rsidRPr="00971EE3">
        <w:rPr>
          <w:rFonts w:ascii="Arial" w:hAnsi="Arial" w:cs="Arial"/>
          <w:color w:val="000000"/>
          <w:lang w:val="es-ES_tradnl"/>
        </w:rPr>
        <w:t xml:space="preserve"> funcionamiento. </w:t>
      </w:r>
      <w:r w:rsidR="00AD63C0" w:rsidRPr="00971EE3">
        <w:rPr>
          <w:rFonts w:ascii="Arial" w:hAnsi="Arial" w:cs="Arial"/>
          <w:color w:val="000000"/>
          <w:lang w:val="es-ES_tradnl"/>
        </w:rPr>
        <w:t>En aquellos ítems que es posible, s</w:t>
      </w:r>
      <w:r w:rsidR="00092E45" w:rsidRPr="00971EE3">
        <w:rPr>
          <w:rFonts w:ascii="Arial" w:hAnsi="Arial" w:cs="Arial"/>
          <w:color w:val="000000"/>
          <w:lang w:val="es-ES_tradnl"/>
        </w:rPr>
        <w:t>e ha</w:t>
      </w:r>
      <w:r w:rsidR="00AD63C0" w:rsidRPr="00971EE3">
        <w:rPr>
          <w:rFonts w:ascii="Arial" w:hAnsi="Arial" w:cs="Arial"/>
          <w:color w:val="000000"/>
          <w:lang w:val="es-ES_tradnl"/>
        </w:rPr>
        <w:t>n</w:t>
      </w:r>
      <w:r w:rsidR="00092E45" w:rsidRPr="00971EE3">
        <w:rPr>
          <w:rFonts w:ascii="Arial" w:hAnsi="Arial" w:cs="Arial"/>
          <w:color w:val="000000"/>
          <w:lang w:val="es-ES_tradnl"/>
        </w:rPr>
        <w:t xml:space="preserve"> </w:t>
      </w:r>
      <w:r w:rsidR="00AD63C0" w:rsidRPr="00971EE3">
        <w:rPr>
          <w:rFonts w:ascii="Arial" w:hAnsi="Arial" w:cs="Arial"/>
          <w:color w:val="000000"/>
          <w:lang w:val="es-ES_tradnl"/>
        </w:rPr>
        <w:t>diseñado las respuestas para</w:t>
      </w:r>
      <w:r w:rsidR="00092E45" w:rsidRPr="00971EE3">
        <w:rPr>
          <w:rFonts w:ascii="Arial" w:hAnsi="Arial" w:cs="Arial"/>
          <w:color w:val="000000"/>
          <w:lang w:val="es-ES_tradnl"/>
        </w:rPr>
        <w:t xml:space="preserve"> que </w:t>
      </w:r>
      <w:r w:rsidR="00AD63C0" w:rsidRPr="00971EE3">
        <w:rPr>
          <w:rFonts w:ascii="Arial" w:hAnsi="Arial" w:cs="Arial"/>
          <w:color w:val="000000"/>
          <w:lang w:val="es-ES_tradnl"/>
        </w:rPr>
        <w:t>las</w:t>
      </w:r>
      <w:r w:rsidR="00092E45" w:rsidRPr="00971EE3">
        <w:rPr>
          <w:rFonts w:ascii="Arial" w:hAnsi="Arial" w:cs="Arial"/>
          <w:color w:val="000000"/>
          <w:lang w:val="es-ES_tradnl"/>
        </w:rPr>
        <w:t xml:space="preserve"> categorías </w:t>
      </w:r>
      <w:r w:rsidR="00AD63C0" w:rsidRPr="00971EE3">
        <w:rPr>
          <w:rFonts w:ascii="Arial" w:hAnsi="Arial" w:cs="Arial"/>
          <w:color w:val="000000"/>
          <w:lang w:val="es-ES_tradnl"/>
        </w:rPr>
        <w:t xml:space="preserve">y sus correspondientes puntuaciones </w:t>
      </w:r>
      <w:r w:rsidR="00092E45" w:rsidRPr="00971EE3">
        <w:rPr>
          <w:rFonts w:ascii="Arial" w:hAnsi="Arial" w:cs="Arial"/>
          <w:color w:val="000000"/>
          <w:lang w:val="es-ES_tradnl"/>
        </w:rPr>
        <w:t>permitan recoger la máxima variabilidad</w:t>
      </w:r>
      <w:r w:rsidR="00AC0E86" w:rsidRPr="00971EE3">
        <w:rPr>
          <w:rFonts w:ascii="Arial" w:hAnsi="Arial" w:cs="Arial"/>
          <w:color w:val="000000"/>
          <w:lang w:val="es-ES_tradnl"/>
        </w:rPr>
        <w:t>.</w:t>
      </w:r>
    </w:p>
    <w:p w:rsidR="00AD63C0" w:rsidRPr="00971EE3" w:rsidRDefault="00AD63C0" w:rsidP="00AD63C0">
      <w:pPr>
        <w:pStyle w:val="ListParagraph"/>
        <w:rPr>
          <w:rFonts w:ascii="Arial" w:hAnsi="Arial" w:cs="Arial"/>
          <w:color w:val="000000"/>
          <w:lang w:val="es-ES_tradnl"/>
        </w:rPr>
      </w:pPr>
    </w:p>
    <w:p w:rsidR="00AD63C0" w:rsidRPr="00971EE3" w:rsidRDefault="00AD63C0" w:rsidP="007A689D">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Además, las puntuaciones en todos los casos se ha pretendido que sean equidistantes, es decir, que la distancia entre cada valor sea similar, independientemente de la escala elegida.</w:t>
      </w:r>
      <w:r w:rsidRPr="00971EE3">
        <w:rPr>
          <w:rStyle w:val="FootnoteReference"/>
          <w:rFonts w:ascii="Arial" w:hAnsi="Arial" w:cs="Arial"/>
          <w:color w:val="000000"/>
          <w:lang w:val="es-ES_tradnl"/>
        </w:rPr>
        <w:footnoteReference w:id="5"/>
      </w:r>
      <w:r w:rsidRPr="00971EE3">
        <w:rPr>
          <w:rFonts w:ascii="Arial" w:hAnsi="Arial" w:cs="Arial"/>
          <w:color w:val="000000"/>
          <w:lang w:val="es-ES_tradnl"/>
        </w:rPr>
        <w:t xml:space="preserve"> En el cuadro adjunto puede observarse la relación entre el índice, los ítems correspondientes, las escalas y las puntuaciones admitidas.</w:t>
      </w:r>
    </w:p>
    <w:p w:rsidR="00BD3BEA" w:rsidRPr="00971EE3" w:rsidRDefault="00BD3BEA" w:rsidP="00DB64CE">
      <w:pPr>
        <w:pStyle w:val="ListParagraph"/>
        <w:autoSpaceDE w:val="0"/>
        <w:autoSpaceDN w:val="0"/>
        <w:adjustRightInd w:val="0"/>
        <w:spacing w:after="0" w:line="240" w:lineRule="auto"/>
        <w:ind w:left="360"/>
        <w:jc w:val="both"/>
        <w:rPr>
          <w:rFonts w:ascii="Arial" w:hAnsi="Arial" w:cs="Arial"/>
          <w:color w:val="000000"/>
          <w:lang w:val="es-ES_tradnl"/>
        </w:rPr>
      </w:pPr>
    </w:p>
    <w:tbl>
      <w:tblPr>
        <w:tblStyle w:val="TableGrid"/>
        <w:tblW w:w="0" w:type="auto"/>
        <w:tblInd w:w="534" w:type="dxa"/>
        <w:tblLook w:val="04A0" w:firstRow="1" w:lastRow="0" w:firstColumn="1" w:lastColumn="0" w:noHBand="0" w:noVBand="1"/>
      </w:tblPr>
      <w:tblGrid>
        <w:gridCol w:w="1908"/>
        <w:gridCol w:w="3762"/>
        <w:gridCol w:w="992"/>
        <w:gridCol w:w="2092"/>
      </w:tblGrid>
      <w:tr w:rsidR="00465C17" w:rsidRPr="00971EE3" w:rsidTr="000E4142">
        <w:trPr>
          <w:cantSplit/>
          <w:tblHeader/>
        </w:trPr>
        <w:tc>
          <w:tcPr>
            <w:tcW w:w="1908" w:type="dxa"/>
          </w:tcPr>
          <w:p w:rsidR="00465C17" w:rsidRPr="00971EE3" w:rsidRDefault="00465C17" w:rsidP="00465C17">
            <w:pPr>
              <w:pStyle w:val="ListParagraph"/>
              <w:autoSpaceDE w:val="0"/>
              <w:autoSpaceDN w:val="0"/>
              <w:adjustRightInd w:val="0"/>
              <w:spacing w:after="0"/>
              <w:ind w:left="0"/>
              <w:jc w:val="center"/>
              <w:rPr>
                <w:rFonts w:ascii="Arial" w:hAnsi="Arial" w:cs="Arial"/>
                <w:b/>
                <w:color w:val="000000"/>
                <w:lang w:val="es-ES_tradnl"/>
              </w:rPr>
            </w:pPr>
            <w:r w:rsidRPr="00971EE3">
              <w:rPr>
                <w:rFonts w:ascii="Arial" w:hAnsi="Arial" w:cs="Arial"/>
                <w:b/>
                <w:color w:val="000000"/>
                <w:lang w:val="es-ES_tradnl"/>
              </w:rPr>
              <w:t>Índice</w:t>
            </w:r>
          </w:p>
        </w:tc>
        <w:tc>
          <w:tcPr>
            <w:tcW w:w="3762" w:type="dxa"/>
          </w:tcPr>
          <w:p w:rsidR="00465C17" w:rsidRPr="00971EE3" w:rsidRDefault="00465C17" w:rsidP="00465C17">
            <w:pPr>
              <w:pStyle w:val="ListParagraph"/>
              <w:autoSpaceDE w:val="0"/>
              <w:autoSpaceDN w:val="0"/>
              <w:adjustRightInd w:val="0"/>
              <w:spacing w:after="0"/>
              <w:ind w:left="0"/>
              <w:jc w:val="center"/>
              <w:rPr>
                <w:rFonts w:ascii="Arial" w:hAnsi="Arial" w:cs="Arial"/>
                <w:b/>
                <w:color w:val="000000"/>
                <w:lang w:val="es-ES_tradnl"/>
              </w:rPr>
            </w:pPr>
            <w:r w:rsidRPr="00971EE3">
              <w:rPr>
                <w:rFonts w:ascii="Arial" w:hAnsi="Arial" w:cs="Arial"/>
                <w:b/>
                <w:color w:val="000000"/>
                <w:lang w:val="es-ES_tradnl"/>
              </w:rPr>
              <w:t>Ítems</w:t>
            </w:r>
          </w:p>
        </w:tc>
        <w:tc>
          <w:tcPr>
            <w:tcW w:w="992" w:type="dxa"/>
          </w:tcPr>
          <w:p w:rsidR="00465C17" w:rsidRPr="00971EE3" w:rsidRDefault="00465C17" w:rsidP="00465C17">
            <w:pPr>
              <w:pStyle w:val="ListParagraph"/>
              <w:autoSpaceDE w:val="0"/>
              <w:autoSpaceDN w:val="0"/>
              <w:adjustRightInd w:val="0"/>
              <w:spacing w:after="0"/>
              <w:ind w:left="0"/>
              <w:jc w:val="center"/>
              <w:rPr>
                <w:rFonts w:ascii="Arial" w:hAnsi="Arial" w:cs="Arial"/>
                <w:b/>
                <w:color w:val="000000"/>
                <w:lang w:val="es-ES_tradnl"/>
              </w:rPr>
            </w:pPr>
            <w:r w:rsidRPr="00971EE3">
              <w:rPr>
                <w:rFonts w:ascii="Arial" w:hAnsi="Arial" w:cs="Arial"/>
                <w:b/>
                <w:color w:val="000000"/>
                <w:lang w:val="es-ES_tradnl"/>
              </w:rPr>
              <w:t>Escala</w:t>
            </w:r>
          </w:p>
        </w:tc>
        <w:tc>
          <w:tcPr>
            <w:tcW w:w="2092" w:type="dxa"/>
          </w:tcPr>
          <w:p w:rsidR="00465C17" w:rsidRPr="00971EE3" w:rsidRDefault="00465C17" w:rsidP="00465C17">
            <w:pPr>
              <w:pStyle w:val="ListParagraph"/>
              <w:autoSpaceDE w:val="0"/>
              <w:autoSpaceDN w:val="0"/>
              <w:adjustRightInd w:val="0"/>
              <w:spacing w:after="0"/>
              <w:ind w:left="0"/>
              <w:jc w:val="center"/>
              <w:rPr>
                <w:rFonts w:ascii="Arial" w:hAnsi="Arial" w:cs="Arial"/>
                <w:b/>
                <w:color w:val="000000"/>
                <w:lang w:val="es-ES_tradnl"/>
              </w:rPr>
            </w:pPr>
            <w:r w:rsidRPr="00971EE3">
              <w:rPr>
                <w:rFonts w:ascii="Arial" w:hAnsi="Arial" w:cs="Arial"/>
                <w:b/>
                <w:color w:val="000000"/>
                <w:lang w:val="es-ES_tradnl"/>
              </w:rPr>
              <w:t>Puntuación admitida</w:t>
            </w:r>
          </w:p>
        </w:tc>
      </w:tr>
      <w:tr w:rsidR="00465C17" w:rsidRPr="00971EE3" w:rsidTr="000E4142">
        <w:trPr>
          <w:cantSplit/>
        </w:trPr>
        <w:tc>
          <w:tcPr>
            <w:tcW w:w="1908" w:type="dxa"/>
            <w:vMerge w:val="restart"/>
            <w:vAlign w:val="center"/>
          </w:tcPr>
          <w:p w:rsidR="00465C17" w:rsidRPr="00971EE3" w:rsidRDefault="00465C17" w:rsidP="00AD63C0">
            <w:pPr>
              <w:pStyle w:val="ListParagraph"/>
              <w:autoSpaceDE w:val="0"/>
              <w:autoSpaceDN w:val="0"/>
              <w:adjustRightInd w:val="0"/>
              <w:spacing w:after="0"/>
              <w:ind w:left="0"/>
              <w:rPr>
                <w:rFonts w:ascii="Arial" w:hAnsi="Arial" w:cs="Arial"/>
                <w:color w:val="000000"/>
                <w:lang w:val="es-ES_tradnl"/>
              </w:rPr>
            </w:pPr>
            <w:r w:rsidRPr="00971EE3">
              <w:rPr>
                <w:rFonts w:ascii="Arial" w:hAnsi="Arial" w:cs="Arial"/>
                <w:color w:val="000000"/>
                <w:lang w:val="es-ES_tradnl"/>
              </w:rPr>
              <w:t>Índice de calidad y oportunidad de la información primaria</w:t>
            </w:r>
          </w:p>
        </w:tc>
        <w:tc>
          <w:tcPr>
            <w:tcW w:w="3762" w:type="dxa"/>
          </w:tcPr>
          <w:p w:rsidR="00465C17" w:rsidRPr="00971EE3" w:rsidRDefault="00465C17" w:rsidP="00193329">
            <w:pPr>
              <w:pStyle w:val="ListParagraph"/>
              <w:numPr>
                <w:ilvl w:val="0"/>
                <w:numId w:val="19"/>
              </w:numPr>
              <w:autoSpaceDE w:val="0"/>
              <w:autoSpaceDN w:val="0"/>
              <w:adjustRightInd w:val="0"/>
              <w:spacing w:after="0"/>
              <w:ind w:left="393" w:hanging="343"/>
              <w:jc w:val="both"/>
              <w:rPr>
                <w:rFonts w:ascii="Arial" w:hAnsi="Arial" w:cs="Arial"/>
                <w:color w:val="000000"/>
                <w:lang w:val="es-ES_tradnl"/>
              </w:rPr>
            </w:pPr>
            <w:r w:rsidRPr="00971EE3">
              <w:rPr>
                <w:rFonts w:ascii="Arial" w:hAnsi="Arial" w:cs="Arial"/>
                <w:color w:val="000000"/>
                <w:lang w:val="es-AR"/>
              </w:rPr>
              <w:t>La información de otras unidades o instituciones es recibida en forma oportuna para su utilización en el proceso de análisis</w:t>
            </w:r>
          </w:p>
        </w:tc>
        <w:tc>
          <w:tcPr>
            <w:tcW w:w="992" w:type="dxa"/>
          </w:tcPr>
          <w:p w:rsidR="00465C17" w:rsidRPr="00971EE3" w:rsidRDefault="00465C17"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5</w:t>
            </w:r>
          </w:p>
        </w:tc>
        <w:tc>
          <w:tcPr>
            <w:tcW w:w="2092" w:type="dxa"/>
          </w:tcPr>
          <w:p w:rsidR="00465C17" w:rsidRPr="00971EE3" w:rsidRDefault="00193329" w:rsidP="00465C17">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2,5 – 5 – 7,5 - 10</w:t>
            </w:r>
          </w:p>
        </w:tc>
      </w:tr>
      <w:tr w:rsidR="00465C17" w:rsidRPr="00971EE3" w:rsidTr="000E4142">
        <w:trPr>
          <w:cantSplit/>
        </w:trPr>
        <w:tc>
          <w:tcPr>
            <w:tcW w:w="1908" w:type="dxa"/>
            <w:vMerge/>
          </w:tcPr>
          <w:p w:rsidR="00465C17" w:rsidRPr="00971EE3" w:rsidRDefault="00465C17"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465C17" w:rsidRPr="00971EE3" w:rsidRDefault="00465C17" w:rsidP="00193329">
            <w:pPr>
              <w:pStyle w:val="ListParagraph"/>
              <w:numPr>
                <w:ilvl w:val="0"/>
                <w:numId w:val="19"/>
              </w:numPr>
              <w:autoSpaceDE w:val="0"/>
              <w:autoSpaceDN w:val="0"/>
              <w:adjustRightInd w:val="0"/>
              <w:spacing w:after="0"/>
              <w:ind w:left="393" w:hanging="343"/>
              <w:jc w:val="both"/>
              <w:rPr>
                <w:rFonts w:ascii="Arial" w:hAnsi="Arial" w:cs="Arial"/>
                <w:color w:val="000000"/>
                <w:lang w:val="es-ES_tradnl"/>
              </w:rPr>
            </w:pPr>
            <w:r w:rsidRPr="00971EE3">
              <w:rPr>
                <w:rFonts w:ascii="Arial" w:hAnsi="Arial" w:cs="Arial"/>
                <w:color w:val="000000"/>
                <w:lang w:val="es-AR"/>
              </w:rPr>
              <w:t>La información recibida de otras unidades o instituciones está actualizada en función del periodo relevante para el análisis</w:t>
            </w:r>
          </w:p>
        </w:tc>
        <w:tc>
          <w:tcPr>
            <w:tcW w:w="992" w:type="dxa"/>
          </w:tcPr>
          <w:p w:rsidR="00465C17" w:rsidRPr="00971EE3" w:rsidRDefault="00465C17"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6</w:t>
            </w:r>
          </w:p>
        </w:tc>
        <w:tc>
          <w:tcPr>
            <w:tcW w:w="2092" w:type="dxa"/>
          </w:tcPr>
          <w:p w:rsidR="00465C17" w:rsidRPr="00971EE3" w:rsidRDefault="00193329" w:rsidP="00465C17">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 – 4 – 6 – 8 - 10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193329" w:rsidRPr="00971EE3" w:rsidRDefault="00193329" w:rsidP="00193329">
            <w:pPr>
              <w:pStyle w:val="ListParagraph"/>
              <w:numPr>
                <w:ilvl w:val="0"/>
                <w:numId w:val="19"/>
              </w:numPr>
              <w:autoSpaceDE w:val="0"/>
              <w:autoSpaceDN w:val="0"/>
              <w:adjustRightInd w:val="0"/>
              <w:spacing w:after="0"/>
              <w:ind w:left="393" w:hanging="343"/>
              <w:jc w:val="both"/>
              <w:rPr>
                <w:rFonts w:ascii="Arial" w:hAnsi="Arial" w:cs="Arial"/>
                <w:color w:val="000000"/>
                <w:lang w:val="es-ES_tradnl"/>
              </w:rPr>
            </w:pPr>
            <w:r w:rsidRPr="00971EE3">
              <w:rPr>
                <w:rFonts w:ascii="Arial" w:hAnsi="Arial" w:cs="Arial"/>
                <w:color w:val="000000"/>
                <w:lang w:val="es-AR"/>
              </w:rPr>
              <w:t>La información recibida es pertinente en función del tipo de análisis a realizar</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6</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 – 4 – 6 – 8 - 10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193329" w:rsidRPr="00971EE3" w:rsidRDefault="00193329" w:rsidP="00193329">
            <w:pPr>
              <w:pStyle w:val="ListParagraph"/>
              <w:numPr>
                <w:ilvl w:val="0"/>
                <w:numId w:val="19"/>
              </w:numPr>
              <w:autoSpaceDE w:val="0"/>
              <w:autoSpaceDN w:val="0"/>
              <w:adjustRightInd w:val="0"/>
              <w:spacing w:after="0"/>
              <w:ind w:left="393" w:hanging="343"/>
              <w:jc w:val="both"/>
              <w:rPr>
                <w:rFonts w:ascii="Arial" w:hAnsi="Arial" w:cs="Arial"/>
                <w:color w:val="000000"/>
                <w:lang w:val="es-ES_tradnl"/>
              </w:rPr>
            </w:pPr>
            <w:r w:rsidRPr="00971EE3">
              <w:rPr>
                <w:rFonts w:ascii="Arial" w:hAnsi="Arial" w:cs="Arial"/>
                <w:color w:val="000000"/>
                <w:lang w:val="es-AR"/>
              </w:rPr>
              <w:t>La información recibida es completa en función del tipo de análisis a realizar</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6</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 – 4 – 6 – 8 - 10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193329" w:rsidRPr="00971EE3" w:rsidRDefault="00193329" w:rsidP="00193329">
            <w:pPr>
              <w:pStyle w:val="ListParagraph"/>
              <w:numPr>
                <w:ilvl w:val="0"/>
                <w:numId w:val="19"/>
              </w:numPr>
              <w:autoSpaceDE w:val="0"/>
              <w:autoSpaceDN w:val="0"/>
              <w:adjustRightInd w:val="0"/>
              <w:spacing w:after="0"/>
              <w:ind w:left="393" w:hanging="343"/>
              <w:jc w:val="both"/>
              <w:rPr>
                <w:rFonts w:ascii="Arial" w:hAnsi="Arial" w:cs="Arial"/>
                <w:color w:val="000000"/>
                <w:lang w:val="es-ES_tradnl"/>
              </w:rPr>
            </w:pPr>
            <w:r w:rsidRPr="00971EE3">
              <w:rPr>
                <w:rFonts w:ascii="Arial" w:hAnsi="Arial" w:cs="Arial"/>
                <w:lang w:val="es-AR"/>
              </w:rPr>
              <w:t>La información es recibida a través de canales formales</w:t>
            </w:r>
          </w:p>
        </w:tc>
        <w:tc>
          <w:tcPr>
            <w:tcW w:w="992" w:type="dxa"/>
          </w:tcPr>
          <w:p w:rsidR="00193329" w:rsidRPr="00971EE3" w:rsidRDefault="00193329" w:rsidP="009B20E9">
            <w:pPr>
              <w:autoSpaceDE w:val="0"/>
              <w:autoSpaceDN w:val="0"/>
              <w:adjustRightInd w:val="0"/>
              <w:spacing w:after="0"/>
              <w:ind w:right="317"/>
              <w:jc w:val="right"/>
              <w:rPr>
                <w:rFonts w:ascii="Arial" w:hAnsi="Arial" w:cs="Arial"/>
                <w:lang w:val="es-AR"/>
              </w:rPr>
            </w:pPr>
            <w:r w:rsidRPr="00971EE3">
              <w:rPr>
                <w:rFonts w:ascii="Arial" w:hAnsi="Arial" w:cs="Arial"/>
                <w:lang w:val="es-AR"/>
              </w:rPr>
              <w:t>5</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2,5 – 5 – 7,5 - 10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193329" w:rsidRPr="00971EE3" w:rsidRDefault="00193329" w:rsidP="00193329">
            <w:pPr>
              <w:pStyle w:val="ListParagraph"/>
              <w:numPr>
                <w:ilvl w:val="0"/>
                <w:numId w:val="19"/>
              </w:numPr>
              <w:autoSpaceDE w:val="0"/>
              <w:autoSpaceDN w:val="0"/>
              <w:adjustRightInd w:val="0"/>
              <w:spacing w:after="0"/>
              <w:ind w:left="393" w:hanging="343"/>
              <w:jc w:val="both"/>
              <w:rPr>
                <w:rFonts w:ascii="Arial" w:hAnsi="Arial" w:cs="Arial"/>
                <w:color w:val="000000"/>
                <w:lang w:val="es-AR"/>
              </w:rPr>
            </w:pPr>
            <w:r w:rsidRPr="00971EE3">
              <w:rPr>
                <w:rFonts w:ascii="Arial" w:hAnsi="Arial" w:cs="Arial"/>
                <w:color w:val="000000"/>
                <w:lang w:val="es-AR"/>
              </w:rPr>
              <w:t>La información es recibida de una fuente y metodología conocida que sustenta el análisis</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5</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2,5 – 5 – 7,5 - 10</w:t>
            </w:r>
          </w:p>
        </w:tc>
      </w:tr>
      <w:tr w:rsidR="00193329" w:rsidRPr="00971EE3" w:rsidTr="000E4142">
        <w:trPr>
          <w:cantSplit/>
        </w:trPr>
        <w:tc>
          <w:tcPr>
            <w:tcW w:w="1908" w:type="dxa"/>
            <w:vMerge w:val="restart"/>
            <w:vAlign w:val="center"/>
          </w:tcPr>
          <w:p w:rsidR="00193329" w:rsidRPr="00971EE3" w:rsidRDefault="00193329" w:rsidP="00AD63C0">
            <w:pPr>
              <w:pStyle w:val="ListParagraph"/>
              <w:autoSpaceDE w:val="0"/>
              <w:autoSpaceDN w:val="0"/>
              <w:adjustRightInd w:val="0"/>
              <w:spacing w:after="0"/>
              <w:ind w:left="0"/>
              <w:rPr>
                <w:rFonts w:ascii="Arial" w:hAnsi="Arial" w:cs="Arial"/>
                <w:color w:val="000000"/>
                <w:lang w:val="es-ES_tradnl"/>
              </w:rPr>
            </w:pPr>
            <w:r w:rsidRPr="00971EE3">
              <w:rPr>
                <w:rFonts w:ascii="Arial" w:hAnsi="Arial" w:cs="Arial"/>
                <w:color w:val="000000"/>
                <w:lang w:val="es-ES_tradnl"/>
              </w:rPr>
              <w:t>Índice de la calidad del procesamiento de la información económica</w:t>
            </w:r>
          </w:p>
        </w:tc>
        <w:tc>
          <w:tcPr>
            <w:tcW w:w="3762" w:type="dxa"/>
          </w:tcPr>
          <w:p w:rsidR="00193329" w:rsidRPr="00971EE3" w:rsidRDefault="00193329" w:rsidP="00465C17">
            <w:pPr>
              <w:pStyle w:val="ListParagraph"/>
              <w:numPr>
                <w:ilvl w:val="0"/>
                <w:numId w:val="19"/>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Automatización de herramientas para la captura y organización de la información</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4</w:t>
            </w:r>
          </w:p>
        </w:tc>
        <w:tc>
          <w:tcPr>
            <w:tcW w:w="2092" w:type="dxa"/>
          </w:tcPr>
          <w:p w:rsidR="00193329" w:rsidRPr="00971EE3" w:rsidRDefault="00193329" w:rsidP="00465C17">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3,33 – 6,66 - 10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vAlign w:val="center"/>
          </w:tcPr>
          <w:p w:rsidR="00193329" w:rsidRPr="00971EE3" w:rsidRDefault="00193329" w:rsidP="00465C17">
            <w:pPr>
              <w:pStyle w:val="ListParagraph"/>
              <w:numPr>
                <w:ilvl w:val="0"/>
                <w:numId w:val="19"/>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Se dispone y utilizan criterios formales y estandarizados para organizar la información</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6</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 – 4 – 6 – 8 - 10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vAlign w:val="center"/>
          </w:tcPr>
          <w:p w:rsidR="00193329" w:rsidRPr="00971EE3" w:rsidRDefault="00193329" w:rsidP="00465C17">
            <w:pPr>
              <w:pStyle w:val="ListParagraph"/>
              <w:numPr>
                <w:ilvl w:val="0"/>
                <w:numId w:val="19"/>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La información de la Unidad se almacena en repositorios de datos</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6</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 – 4 – 6 – 8 - 10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vAlign w:val="center"/>
          </w:tcPr>
          <w:p w:rsidR="00193329" w:rsidRPr="00971EE3" w:rsidRDefault="00193329" w:rsidP="00465C17">
            <w:pPr>
              <w:pStyle w:val="ListParagraph"/>
              <w:numPr>
                <w:ilvl w:val="0"/>
                <w:numId w:val="19"/>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Posibilidad de agregar o comparar la información recibida para utilizar en el análisis</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5</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2,5 – 5 – 7,5 - 10</w:t>
            </w:r>
          </w:p>
        </w:tc>
      </w:tr>
      <w:tr w:rsidR="00193329" w:rsidRPr="00971EE3" w:rsidTr="000E4142">
        <w:trPr>
          <w:cantSplit/>
        </w:trPr>
        <w:tc>
          <w:tcPr>
            <w:tcW w:w="1908" w:type="dxa"/>
            <w:vMerge w:val="restart"/>
            <w:vAlign w:val="center"/>
          </w:tcPr>
          <w:p w:rsidR="00193329" w:rsidRPr="00971EE3" w:rsidRDefault="00193329" w:rsidP="00AC0E86">
            <w:pPr>
              <w:pStyle w:val="ListParagraph"/>
              <w:autoSpaceDE w:val="0"/>
              <w:autoSpaceDN w:val="0"/>
              <w:adjustRightInd w:val="0"/>
              <w:spacing w:after="0"/>
              <w:ind w:left="0"/>
              <w:rPr>
                <w:rFonts w:ascii="Arial" w:hAnsi="Arial" w:cs="Arial"/>
                <w:color w:val="000000"/>
                <w:lang w:val="es-ES_tradnl"/>
              </w:rPr>
            </w:pPr>
            <w:r w:rsidRPr="00971EE3">
              <w:rPr>
                <w:rFonts w:ascii="Arial" w:hAnsi="Arial" w:cs="Arial"/>
                <w:color w:val="000000"/>
                <w:lang w:val="es-ES_tradnl"/>
              </w:rPr>
              <w:t xml:space="preserve">Índice de la calidad de coordinación </w:t>
            </w:r>
            <w:r w:rsidR="00AC0E86" w:rsidRPr="00971EE3">
              <w:rPr>
                <w:rFonts w:ascii="Arial" w:hAnsi="Arial" w:cs="Arial"/>
                <w:color w:val="000000"/>
                <w:lang w:val="es-ES_tradnl"/>
              </w:rPr>
              <w:t>externa</w:t>
            </w:r>
          </w:p>
        </w:tc>
        <w:tc>
          <w:tcPr>
            <w:tcW w:w="3762" w:type="dxa"/>
            <w:vAlign w:val="center"/>
          </w:tcPr>
          <w:p w:rsidR="00193329" w:rsidRPr="00971EE3" w:rsidRDefault="00193329" w:rsidP="00465C17">
            <w:pPr>
              <w:pStyle w:val="ListParagraph"/>
              <w:numPr>
                <w:ilvl w:val="0"/>
                <w:numId w:val="20"/>
              </w:numPr>
              <w:autoSpaceDE w:val="0"/>
              <w:autoSpaceDN w:val="0"/>
              <w:adjustRightInd w:val="0"/>
              <w:spacing w:after="0"/>
              <w:ind w:left="393" w:hanging="393"/>
              <w:jc w:val="both"/>
              <w:rPr>
                <w:rFonts w:ascii="Arial" w:hAnsi="Arial" w:cs="Arial"/>
                <w:color w:val="000000"/>
                <w:lang w:val="es-AR"/>
              </w:rPr>
            </w:pPr>
            <w:r w:rsidRPr="00971EE3">
              <w:rPr>
                <w:rFonts w:ascii="Arial" w:hAnsi="Arial" w:cs="Arial"/>
                <w:color w:val="000000"/>
                <w:lang w:val="es-AR"/>
              </w:rPr>
              <w:t>Grado de interacción con entidades y sectores con los que se debe coordinar</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5</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2,5 – 5 – 7,5 - 10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vAlign w:val="center"/>
          </w:tcPr>
          <w:p w:rsidR="00193329" w:rsidRPr="00971EE3" w:rsidRDefault="00193329" w:rsidP="00465C17">
            <w:pPr>
              <w:pStyle w:val="ListParagraph"/>
              <w:numPr>
                <w:ilvl w:val="0"/>
                <w:numId w:val="20"/>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Conocimiento de las prioridades y objetivos de las entidades y sectores con los que se debe coordinar</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4</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3,33 – 6,66 - 10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vAlign w:val="center"/>
          </w:tcPr>
          <w:p w:rsidR="00193329" w:rsidRPr="00971EE3" w:rsidRDefault="00193329" w:rsidP="00465C17">
            <w:pPr>
              <w:pStyle w:val="ListParagraph"/>
              <w:numPr>
                <w:ilvl w:val="0"/>
                <w:numId w:val="20"/>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Conocimientos de los plazos de las entidades y sectores con los que se debe coordinar</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4</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3,33 – 6,66 - 10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vAlign w:val="center"/>
          </w:tcPr>
          <w:p w:rsidR="00193329" w:rsidRPr="00971EE3" w:rsidRDefault="00193329" w:rsidP="00465C17">
            <w:pPr>
              <w:pStyle w:val="ListParagraph"/>
              <w:numPr>
                <w:ilvl w:val="0"/>
                <w:numId w:val="20"/>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Relevancia del apoyo técnico a otras entidades y sectores</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5</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2,5 – 5 – 7,5 - 10</w:t>
            </w:r>
          </w:p>
        </w:tc>
      </w:tr>
      <w:tr w:rsidR="00193329" w:rsidRPr="00971EE3" w:rsidTr="000E4142">
        <w:trPr>
          <w:cantSplit/>
        </w:trPr>
        <w:tc>
          <w:tcPr>
            <w:tcW w:w="1908" w:type="dxa"/>
            <w:vMerge w:val="restart"/>
            <w:vAlign w:val="center"/>
          </w:tcPr>
          <w:p w:rsidR="00193329" w:rsidRPr="00971EE3" w:rsidRDefault="00193329" w:rsidP="00AC0E86">
            <w:pPr>
              <w:pStyle w:val="ListParagraph"/>
              <w:autoSpaceDE w:val="0"/>
              <w:autoSpaceDN w:val="0"/>
              <w:adjustRightInd w:val="0"/>
              <w:spacing w:after="0"/>
              <w:ind w:left="0"/>
              <w:rPr>
                <w:rFonts w:ascii="Arial" w:hAnsi="Arial" w:cs="Arial"/>
                <w:color w:val="000000"/>
                <w:lang w:val="es-ES_tradnl"/>
              </w:rPr>
            </w:pPr>
            <w:r w:rsidRPr="00971EE3">
              <w:rPr>
                <w:rFonts w:ascii="Arial" w:hAnsi="Arial" w:cs="Arial"/>
                <w:color w:val="000000"/>
                <w:lang w:val="es-ES_tradnl"/>
              </w:rPr>
              <w:t xml:space="preserve">Índice de la calidad </w:t>
            </w:r>
            <w:r w:rsidR="00AC0E86" w:rsidRPr="00971EE3">
              <w:rPr>
                <w:rFonts w:ascii="Arial" w:hAnsi="Arial" w:cs="Arial"/>
                <w:color w:val="000000"/>
                <w:lang w:val="es-ES_tradnl"/>
              </w:rPr>
              <w:t>del análisis</w:t>
            </w:r>
          </w:p>
        </w:tc>
        <w:tc>
          <w:tcPr>
            <w:tcW w:w="3762" w:type="dxa"/>
            <w:vAlign w:val="center"/>
          </w:tcPr>
          <w:p w:rsidR="00193329" w:rsidRPr="00971EE3" w:rsidRDefault="00193329" w:rsidP="00193329">
            <w:pPr>
              <w:pStyle w:val="ListParagraph"/>
              <w:numPr>
                <w:ilvl w:val="0"/>
                <w:numId w:val="21"/>
              </w:numPr>
              <w:autoSpaceDE w:val="0"/>
              <w:autoSpaceDN w:val="0"/>
              <w:adjustRightInd w:val="0"/>
              <w:spacing w:after="0"/>
              <w:ind w:hanging="310"/>
              <w:jc w:val="both"/>
              <w:rPr>
                <w:rFonts w:ascii="Arial" w:hAnsi="Arial" w:cs="Arial"/>
                <w:color w:val="000000"/>
                <w:lang w:val="es-AR"/>
              </w:rPr>
            </w:pPr>
            <w:r w:rsidRPr="00971EE3">
              <w:rPr>
                <w:rFonts w:ascii="Arial" w:hAnsi="Arial" w:cs="Arial"/>
                <w:color w:val="000000"/>
                <w:lang w:val="es-AR"/>
              </w:rPr>
              <w:t>Disponibilidad y uso de herramientas de análisis y explotación de datos</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6</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 – 4 – 6 – 8 - 10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193329" w:rsidRPr="00971EE3" w:rsidRDefault="00193329" w:rsidP="00465C17">
            <w:pPr>
              <w:pStyle w:val="ListParagraph"/>
              <w:numPr>
                <w:ilvl w:val="0"/>
                <w:numId w:val="21"/>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Se disponen y utilizan metodologías de análisis</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5</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2,5 – 5 – 7,5 - 10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193329" w:rsidRPr="00971EE3" w:rsidRDefault="00193329" w:rsidP="00465C17">
            <w:pPr>
              <w:pStyle w:val="ListParagraph"/>
              <w:numPr>
                <w:ilvl w:val="0"/>
                <w:numId w:val="21"/>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Grado de modelización del comportamiento de las variables relevantes para la unidad</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4</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3,33 – 6,66 - 10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193329" w:rsidRPr="00971EE3" w:rsidRDefault="00193329" w:rsidP="008F5B3C">
            <w:pPr>
              <w:pStyle w:val="ListParagraph"/>
              <w:numPr>
                <w:ilvl w:val="0"/>
                <w:numId w:val="21"/>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 xml:space="preserve">Grado de interacción con otras unidades de la </w:t>
            </w:r>
            <w:proofErr w:type="spellStart"/>
            <w:r w:rsidR="0055026B" w:rsidRPr="00971EE3">
              <w:rPr>
                <w:rFonts w:ascii="Arial" w:hAnsi="Arial" w:cs="Arial"/>
                <w:color w:val="000000"/>
                <w:lang w:val="es-AR"/>
              </w:rPr>
              <w:t>SPE</w:t>
            </w:r>
            <w:r w:rsidR="008F5B3C"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para el análisis</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5</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2,5 – 5 – 7,5 - 10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193329" w:rsidRPr="00971EE3" w:rsidRDefault="00193329" w:rsidP="00465C17">
            <w:pPr>
              <w:pStyle w:val="ListParagraph"/>
              <w:numPr>
                <w:ilvl w:val="0"/>
                <w:numId w:val="22"/>
              </w:numPr>
              <w:autoSpaceDE w:val="0"/>
              <w:autoSpaceDN w:val="0"/>
              <w:adjustRightInd w:val="0"/>
              <w:spacing w:after="0"/>
              <w:ind w:left="393" w:hanging="343"/>
              <w:jc w:val="both"/>
              <w:rPr>
                <w:rFonts w:ascii="Arial" w:hAnsi="Arial" w:cs="Arial"/>
                <w:color w:val="000000"/>
                <w:lang w:val="es-AR"/>
              </w:rPr>
            </w:pPr>
            <w:r w:rsidRPr="00971EE3">
              <w:rPr>
                <w:rFonts w:ascii="Arial" w:hAnsi="Arial" w:cs="Arial"/>
                <w:color w:val="000000"/>
                <w:lang w:val="es-AR"/>
              </w:rPr>
              <w:t xml:space="preserve">Los informes y </w:t>
            </w:r>
            <w:proofErr w:type="spellStart"/>
            <w:r w:rsidRPr="00971EE3">
              <w:rPr>
                <w:rFonts w:ascii="Arial" w:hAnsi="Arial" w:cs="Arial"/>
                <w:i/>
                <w:color w:val="000000"/>
                <w:lang w:val="es-ES_tradnl"/>
              </w:rPr>
              <w:t>papers</w:t>
            </w:r>
            <w:proofErr w:type="spellEnd"/>
            <w:r w:rsidRPr="00971EE3">
              <w:rPr>
                <w:rFonts w:ascii="Arial" w:hAnsi="Arial" w:cs="Arial"/>
                <w:color w:val="000000"/>
                <w:lang w:val="es-AR"/>
              </w:rPr>
              <w:t xml:space="preserve"> cumplen con los siguientes atributos: 1. Objetivos claros, 2. Supuestos explícitos, 3. Descripción metodológica, 4. Referencias a fuentes utilizadas, 5. Enunciación clara de conclusiones o recomendaciones</w:t>
            </w:r>
          </w:p>
        </w:tc>
        <w:tc>
          <w:tcPr>
            <w:tcW w:w="992" w:type="dxa"/>
          </w:tcPr>
          <w:p w:rsidR="00193329" w:rsidRPr="00971EE3" w:rsidRDefault="00193329" w:rsidP="009B20E9">
            <w:pPr>
              <w:autoSpaceDE w:val="0"/>
              <w:autoSpaceDN w:val="0"/>
              <w:adjustRightInd w:val="0"/>
              <w:spacing w:after="0"/>
              <w:ind w:right="317"/>
              <w:jc w:val="right"/>
              <w:rPr>
                <w:rFonts w:ascii="Arial" w:hAnsi="Arial" w:cs="Arial"/>
                <w:color w:val="000000"/>
                <w:lang w:val="es-AR"/>
              </w:rPr>
            </w:pPr>
            <w:r w:rsidRPr="00971EE3">
              <w:rPr>
                <w:rFonts w:ascii="Arial" w:hAnsi="Arial" w:cs="Arial"/>
                <w:color w:val="000000"/>
                <w:lang w:val="es-AR"/>
              </w:rPr>
              <w:t>6</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 – 4 – 6 – 8 - 10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193329" w:rsidRPr="00971EE3" w:rsidRDefault="00193329" w:rsidP="00465C17">
            <w:pPr>
              <w:pStyle w:val="ListParagraph"/>
              <w:numPr>
                <w:ilvl w:val="0"/>
                <w:numId w:val="22"/>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 xml:space="preserve">Mecanismos de control de calidad internos a la unidad de los informes y </w:t>
            </w:r>
            <w:proofErr w:type="spellStart"/>
            <w:r w:rsidRPr="00971EE3">
              <w:rPr>
                <w:rFonts w:ascii="Arial" w:hAnsi="Arial" w:cs="Arial"/>
                <w:i/>
                <w:color w:val="000000"/>
                <w:lang w:val="es-AR"/>
              </w:rPr>
              <w:t>papers</w:t>
            </w:r>
            <w:proofErr w:type="spellEnd"/>
          </w:p>
        </w:tc>
        <w:tc>
          <w:tcPr>
            <w:tcW w:w="992" w:type="dxa"/>
          </w:tcPr>
          <w:p w:rsidR="00193329" w:rsidRPr="00971EE3" w:rsidRDefault="00193329" w:rsidP="009B20E9">
            <w:pPr>
              <w:autoSpaceDE w:val="0"/>
              <w:autoSpaceDN w:val="0"/>
              <w:adjustRightInd w:val="0"/>
              <w:spacing w:after="0"/>
              <w:ind w:left="34" w:right="317"/>
              <w:jc w:val="right"/>
              <w:rPr>
                <w:rFonts w:ascii="Arial" w:hAnsi="Arial" w:cs="Arial"/>
                <w:color w:val="000000"/>
                <w:lang w:val="es-AR"/>
              </w:rPr>
            </w:pPr>
            <w:r w:rsidRPr="00971EE3">
              <w:rPr>
                <w:rFonts w:ascii="Arial" w:hAnsi="Arial" w:cs="Arial"/>
                <w:color w:val="000000"/>
                <w:lang w:val="es-AR"/>
              </w:rPr>
              <w:t>4</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3,33 – 6,66 - 10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193329" w:rsidRPr="00971EE3" w:rsidRDefault="00193329" w:rsidP="00465C17">
            <w:pPr>
              <w:pStyle w:val="ListParagraph"/>
              <w:numPr>
                <w:ilvl w:val="0"/>
                <w:numId w:val="22"/>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 xml:space="preserve">Mecanismos de control de calidad externos a la unidad de los informes y </w:t>
            </w:r>
            <w:proofErr w:type="spellStart"/>
            <w:r w:rsidRPr="00971EE3">
              <w:rPr>
                <w:rFonts w:ascii="Arial" w:hAnsi="Arial" w:cs="Arial"/>
                <w:i/>
                <w:color w:val="000000"/>
                <w:lang w:val="es-AR"/>
              </w:rPr>
              <w:t>papers</w:t>
            </w:r>
            <w:proofErr w:type="spellEnd"/>
          </w:p>
        </w:tc>
        <w:tc>
          <w:tcPr>
            <w:tcW w:w="992" w:type="dxa"/>
          </w:tcPr>
          <w:p w:rsidR="00193329" w:rsidRPr="00971EE3" w:rsidRDefault="00193329" w:rsidP="009B20E9">
            <w:pPr>
              <w:autoSpaceDE w:val="0"/>
              <w:autoSpaceDN w:val="0"/>
              <w:adjustRightInd w:val="0"/>
              <w:spacing w:after="0"/>
              <w:ind w:left="34" w:right="317"/>
              <w:jc w:val="right"/>
              <w:rPr>
                <w:rFonts w:ascii="Arial" w:hAnsi="Arial" w:cs="Arial"/>
                <w:color w:val="000000"/>
                <w:lang w:val="es-AR"/>
              </w:rPr>
            </w:pPr>
            <w:r w:rsidRPr="00971EE3">
              <w:rPr>
                <w:rFonts w:ascii="Arial" w:hAnsi="Arial" w:cs="Arial"/>
                <w:color w:val="000000"/>
                <w:lang w:val="es-AR"/>
              </w:rPr>
              <w:t>4</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3,33 – 6,66 - 10</w:t>
            </w:r>
          </w:p>
        </w:tc>
      </w:tr>
      <w:tr w:rsidR="00193329" w:rsidRPr="00971EE3" w:rsidTr="000E4142">
        <w:trPr>
          <w:cantSplit/>
        </w:trPr>
        <w:tc>
          <w:tcPr>
            <w:tcW w:w="1908" w:type="dxa"/>
            <w:vMerge/>
          </w:tcPr>
          <w:p w:rsidR="00193329" w:rsidRPr="00971EE3" w:rsidRDefault="00193329" w:rsidP="00AD63C0">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193329" w:rsidRPr="00971EE3" w:rsidRDefault="00193329" w:rsidP="00465C17">
            <w:pPr>
              <w:pStyle w:val="ListParagraph"/>
              <w:numPr>
                <w:ilvl w:val="0"/>
                <w:numId w:val="22"/>
              </w:numPr>
              <w:autoSpaceDE w:val="0"/>
              <w:autoSpaceDN w:val="0"/>
              <w:adjustRightInd w:val="0"/>
              <w:spacing w:after="0"/>
              <w:ind w:left="393" w:hanging="359"/>
              <w:jc w:val="both"/>
              <w:rPr>
                <w:rFonts w:ascii="Arial" w:hAnsi="Arial" w:cs="Arial"/>
                <w:color w:val="000000"/>
                <w:lang w:val="es-AR"/>
              </w:rPr>
            </w:pPr>
            <w:r w:rsidRPr="00971EE3">
              <w:rPr>
                <w:rFonts w:ascii="Arial" w:hAnsi="Arial" w:cs="Arial"/>
                <w:color w:val="000000"/>
                <w:lang w:val="es-AR"/>
              </w:rPr>
              <w:t>Grado de automaticidad con la que SIMPE se alimenta de las bases de datos</w:t>
            </w:r>
          </w:p>
        </w:tc>
        <w:tc>
          <w:tcPr>
            <w:tcW w:w="992" w:type="dxa"/>
          </w:tcPr>
          <w:p w:rsidR="00193329" w:rsidRPr="00971EE3" w:rsidRDefault="00193329" w:rsidP="009B20E9">
            <w:pPr>
              <w:autoSpaceDE w:val="0"/>
              <w:autoSpaceDN w:val="0"/>
              <w:adjustRightInd w:val="0"/>
              <w:spacing w:after="0"/>
              <w:ind w:left="34" w:right="317"/>
              <w:jc w:val="right"/>
              <w:rPr>
                <w:rFonts w:ascii="Arial" w:hAnsi="Arial" w:cs="Arial"/>
                <w:color w:val="000000"/>
                <w:lang w:val="es-AR"/>
              </w:rPr>
            </w:pPr>
            <w:r w:rsidRPr="00971EE3">
              <w:rPr>
                <w:rFonts w:ascii="Arial" w:hAnsi="Arial" w:cs="Arial"/>
                <w:color w:val="000000"/>
                <w:lang w:val="es-AR"/>
              </w:rPr>
              <w:t>5</w:t>
            </w:r>
          </w:p>
        </w:tc>
        <w:tc>
          <w:tcPr>
            <w:tcW w:w="2092" w:type="dxa"/>
          </w:tcPr>
          <w:p w:rsidR="00193329" w:rsidRPr="00971EE3" w:rsidRDefault="00193329" w:rsidP="00AD63C0">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2,5 – 5 – 7,5 - 10</w:t>
            </w:r>
          </w:p>
        </w:tc>
      </w:tr>
    </w:tbl>
    <w:p w:rsidR="00BD3BEA" w:rsidRPr="00971EE3" w:rsidRDefault="00BD3BEA"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6B2374" w:rsidRPr="00971EE3" w:rsidRDefault="006B2374"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B057FD" w:rsidRPr="00971EE3" w:rsidRDefault="00B057FD"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B057FD" w:rsidRPr="00971EE3" w:rsidRDefault="00B057FD"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B057FD" w:rsidRPr="00971EE3" w:rsidRDefault="00B057FD"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B057FD" w:rsidRPr="00971EE3" w:rsidRDefault="00B057FD"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B057FD" w:rsidRPr="00971EE3" w:rsidRDefault="00B057FD"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B057FD" w:rsidRPr="00971EE3" w:rsidRDefault="00B057FD"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B057FD" w:rsidRPr="00971EE3" w:rsidRDefault="00B057FD"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3A7BAD" w:rsidRPr="00971EE3" w:rsidRDefault="00FB422B" w:rsidP="006B2374">
      <w:pPr>
        <w:pStyle w:val="Heading3"/>
        <w:rPr>
          <w:rFonts w:ascii="Arial" w:hAnsi="Arial" w:cs="Arial"/>
          <w:szCs w:val="22"/>
        </w:rPr>
      </w:pPr>
      <w:bookmarkStart w:id="14" w:name="_Toc300292281"/>
      <w:r w:rsidRPr="00971EE3">
        <w:rPr>
          <w:rFonts w:ascii="Arial" w:hAnsi="Arial" w:cs="Arial"/>
          <w:szCs w:val="22"/>
        </w:rPr>
        <w:t>Agregación</w:t>
      </w:r>
      <w:r w:rsidR="00AD63C0" w:rsidRPr="00971EE3">
        <w:rPr>
          <w:rFonts w:ascii="Arial" w:hAnsi="Arial" w:cs="Arial"/>
          <w:szCs w:val="22"/>
        </w:rPr>
        <w:t xml:space="preserve"> de las puntuaciones</w:t>
      </w:r>
      <w:r w:rsidRPr="00971EE3">
        <w:rPr>
          <w:rFonts w:ascii="Arial" w:hAnsi="Arial" w:cs="Arial"/>
          <w:szCs w:val="22"/>
        </w:rPr>
        <w:t xml:space="preserve"> y cálculo del índice</w:t>
      </w:r>
      <w:bookmarkEnd w:id="14"/>
    </w:p>
    <w:p w:rsidR="0039222C" w:rsidRPr="00971EE3" w:rsidRDefault="00FB422B" w:rsidP="00FB422B">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Para el cálculo </w:t>
      </w:r>
      <w:r w:rsidR="00855DFA" w:rsidRPr="00971EE3">
        <w:rPr>
          <w:rFonts w:ascii="Arial" w:hAnsi="Arial" w:cs="Arial"/>
          <w:color w:val="000000"/>
          <w:lang w:val="es-ES_tradnl"/>
        </w:rPr>
        <w:t>del índice</w:t>
      </w:r>
      <w:r w:rsidR="00E255FB" w:rsidRPr="00971EE3">
        <w:rPr>
          <w:rFonts w:ascii="Arial" w:hAnsi="Arial" w:cs="Arial"/>
          <w:color w:val="000000"/>
          <w:lang w:val="es-ES_tradnl"/>
        </w:rPr>
        <w:t xml:space="preserve">, se ha procedido a </w:t>
      </w:r>
      <w:r w:rsidR="00855DFA" w:rsidRPr="00971EE3">
        <w:rPr>
          <w:rFonts w:ascii="Arial" w:hAnsi="Arial" w:cs="Arial"/>
          <w:color w:val="000000"/>
          <w:lang w:val="es-ES_tradnl"/>
        </w:rPr>
        <w:t>calcular</w:t>
      </w:r>
      <w:r w:rsidR="00E255FB" w:rsidRPr="00971EE3">
        <w:rPr>
          <w:rFonts w:ascii="Arial" w:hAnsi="Arial" w:cs="Arial"/>
          <w:color w:val="000000"/>
          <w:lang w:val="es-ES_tradnl"/>
        </w:rPr>
        <w:t xml:space="preserve"> el </w:t>
      </w:r>
      <w:r w:rsidR="00855DFA" w:rsidRPr="00971EE3">
        <w:rPr>
          <w:rFonts w:ascii="Arial" w:hAnsi="Arial" w:cs="Arial"/>
          <w:color w:val="000000"/>
          <w:lang w:val="es-ES_tradnl"/>
        </w:rPr>
        <w:t>valor</w:t>
      </w:r>
      <w:r w:rsidR="00E255FB" w:rsidRPr="00971EE3">
        <w:rPr>
          <w:rFonts w:ascii="Arial" w:hAnsi="Arial" w:cs="Arial"/>
          <w:color w:val="000000"/>
          <w:lang w:val="es-ES_tradnl"/>
        </w:rPr>
        <w:t xml:space="preserve"> promedio de las distintas puntuaciones, de acuerdo con la siguiente fórmula:</w:t>
      </w:r>
    </w:p>
    <w:p w:rsidR="00E255FB" w:rsidRPr="00971EE3" w:rsidRDefault="00E255FB" w:rsidP="00E255FB">
      <w:pPr>
        <w:autoSpaceDE w:val="0"/>
        <w:autoSpaceDN w:val="0"/>
        <w:adjustRightInd w:val="0"/>
        <w:spacing w:after="0" w:line="240" w:lineRule="auto"/>
        <w:jc w:val="both"/>
        <w:rPr>
          <w:rFonts w:ascii="Arial" w:hAnsi="Arial" w:cs="Arial"/>
          <w:color w:val="000000"/>
          <w:lang w:val="es-ES_tradnl"/>
        </w:rPr>
      </w:pPr>
    </w:p>
    <w:p w:rsidR="00E255FB" w:rsidRPr="00971EE3" w:rsidRDefault="007D13A0" w:rsidP="00E255FB">
      <w:pPr>
        <w:autoSpaceDE w:val="0"/>
        <w:autoSpaceDN w:val="0"/>
        <w:adjustRightInd w:val="0"/>
        <w:spacing w:after="0" w:line="240" w:lineRule="auto"/>
        <w:jc w:val="both"/>
        <w:rPr>
          <w:rFonts w:ascii="Cambria Math" w:hAnsi="Cambria Math" w:cs="Arial"/>
          <w:color w:val="000000"/>
          <w:lang w:val="pt-BR"/>
          <w:oMath/>
        </w:rPr>
      </w:pPr>
      <m:oMathPara>
        <m:oMath>
          <m:r>
            <w:rPr>
              <w:rFonts w:ascii="Cambria Math" w:hAnsi="Cambria Math" w:cs="Arial"/>
              <w:color w:val="000000"/>
              <w:lang w:val="pt-BR"/>
            </w:rPr>
            <m:t xml:space="preserve">Índice de calidad (j)= </m:t>
          </m:r>
          <m:r>
            <w:rPr>
              <w:rFonts w:ascii="Cambria Math" w:hAnsi="Cambria Math" w:cs="Arial"/>
              <w:color w:val="000000"/>
              <w:lang w:val="es-ES_tradnl"/>
            </w:rPr>
            <m:t>∑Pij</m:t>
          </m:r>
          <m:r>
            <w:rPr>
              <w:rFonts w:ascii="Cambria Math" w:hAnsi="Cambria Math" w:cs="Arial"/>
              <w:color w:val="000000"/>
              <w:lang w:val="pt-BR"/>
            </w:rPr>
            <m:t>/</m:t>
          </m:r>
          <m:r>
            <w:rPr>
              <w:rFonts w:ascii="Cambria Math" w:hAnsi="Cambria Math" w:cs="Arial"/>
              <w:color w:val="000000"/>
              <w:lang w:val="es-ES_tradnl"/>
            </w:rPr>
            <m:t xml:space="preserve">nj </m:t>
          </m:r>
        </m:oMath>
      </m:oMathPara>
    </w:p>
    <w:p w:rsidR="00B057FD" w:rsidRPr="00971EE3" w:rsidRDefault="00B057FD"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39222C" w:rsidRPr="00971EE3" w:rsidRDefault="007D13A0" w:rsidP="00DB64CE">
      <w:pPr>
        <w:pStyle w:val="ListParagraph"/>
        <w:autoSpaceDE w:val="0"/>
        <w:autoSpaceDN w:val="0"/>
        <w:adjustRightInd w:val="0"/>
        <w:spacing w:after="0" w:line="240" w:lineRule="auto"/>
        <w:ind w:left="360"/>
        <w:jc w:val="both"/>
        <w:rPr>
          <w:rFonts w:ascii="Arial" w:hAnsi="Arial" w:cs="Arial"/>
          <w:color w:val="000000"/>
          <w:lang w:val="es-ES_tradnl"/>
        </w:rPr>
      </w:pPr>
      <w:proofErr w:type="gramStart"/>
      <w:r w:rsidRPr="00971EE3">
        <w:rPr>
          <w:rFonts w:ascii="Arial" w:hAnsi="Arial" w:cs="Arial"/>
          <w:color w:val="000000"/>
          <w:lang w:val="es-ES_tradnl"/>
        </w:rPr>
        <w:t>d</w:t>
      </w:r>
      <w:r w:rsidR="00E255FB" w:rsidRPr="00971EE3">
        <w:rPr>
          <w:rFonts w:ascii="Arial" w:hAnsi="Arial" w:cs="Arial"/>
          <w:color w:val="000000"/>
          <w:lang w:val="es-ES_tradnl"/>
        </w:rPr>
        <w:t>onde</w:t>
      </w:r>
      <w:proofErr w:type="gramEnd"/>
      <w:r w:rsidR="00E255FB" w:rsidRPr="00971EE3">
        <w:rPr>
          <w:rFonts w:ascii="Arial" w:hAnsi="Arial" w:cs="Arial"/>
          <w:color w:val="000000"/>
          <w:lang w:val="es-ES_tradnl"/>
        </w:rPr>
        <w:t xml:space="preserve"> </w:t>
      </w:r>
      <w:proofErr w:type="spellStart"/>
      <w:r w:rsidR="00E255FB" w:rsidRPr="00971EE3">
        <w:rPr>
          <w:rFonts w:ascii="Arial" w:hAnsi="Arial" w:cs="Arial"/>
          <w:color w:val="000000"/>
          <w:lang w:val="es-ES_tradnl"/>
        </w:rPr>
        <w:t>P</w:t>
      </w:r>
      <w:r w:rsidR="00E255FB" w:rsidRPr="00971EE3">
        <w:rPr>
          <w:rFonts w:ascii="Arial" w:hAnsi="Arial" w:cs="Arial"/>
          <w:i/>
          <w:color w:val="000000"/>
          <w:lang w:val="es-ES_tradnl"/>
        </w:rPr>
        <w:t>i</w:t>
      </w:r>
      <w:r w:rsidRPr="00971EE3">
        <w:rPr>
          <w:rFonts w:ascii="Arial" w:hAnsi="Arial" w:cs="Arial"/>
          <w:i/>
          <w:color w:val="000000"/>
          <w:lang w:val="es-ES_tradnl"/>
        </w:rPr>
        <w:t>j</w:t>
      </w:r>
      <w:proofErr w:type="spellEnd"/>
      <w:r w:rsidR="00E255FB" w:rsidRPr="00971EE3">
        <w:rPr>
          <w:rFonts w:ascii="Arial" w:hAnsi="Arial" w:cs="Arial"/>
          <w:color w:val="000000"/>
          <w:lang w:val="es-ES_tradnl"/>
        </w:rPr>
        <w:t xml:space="preserve"> es la puntuación del ítem </w:t>
      </w:r>
      <w:r w:rsidRPr="00971EE3">
        <w:rPr>
          <w:rFonts w:ascii="Arial" w:hAnsi="Arial" w:cs="Arial"/>
          <w:i/>
          <w:color w:val="000000"/>
          <w:lang w:val="es-ES_tradnl"/>
        </w:rPr>
        <w:t>i</w:t>
      </w:r>
      <w:r w:rsidRPr="00971EE3">
        <w:rPr>
          <w:rFonts w:ascii="Arial" w:hAnsi="Arial" w:cs="Arial"/>
          <w:color w:val="000000"/>
          <w:lang w:val="es-ES_tradnl"/>
        </w:rPr>
        <w:t xml:space="preserve"> para el índice </w:t>
      </w:r>
      <w:r w:rsidRPr="00971EE3">
        <w:rPr>
          <w:rFonts w:ascii="Arial" w:hAnsi="Arial" w:cs="Arial"/>
          <w:i/>
          <w:color w:val="000000"/>
          <w:lang w:val="es-ES_tradnl"/>
        </w:rPr>
        <w:t>j</w:t>
      </w:r>
      <w:r w:rsidRPr="00971EE3">
        <w:rPr>
          <w:rFonts w:ascii="Arial" w:hAnsi="Arial" w:cs="Arial"/>
          <w:color w:val="000000"/>
          <w:lang w:val="es-ES_tradnl"/>
        </w:rPr>
        <w:t xml:space="preserve">, </w:t>
      </w:r>
      <w:r w:rsidR="00E255FB" w:rsidRPr="00971EE3">
        <w:rPr>
          <w:rFonts w:ascii="Arial" w:hAnsi="Arial" w:cs="Arial"/>
          <w:color w:val="000000"/>
          <w:lang w:val="es-ES_tradnl"/>
        </w:rPr>
        <w:t xml:space="preserve">y n es el número de ítems de que consta cada índice. </w:t>
      </w:r>
    </w:p>
    <w:p w:rsidR="0039222C" w:rsidRPr="00971EE3" w:rsidRDefault="0039222C"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39222C" w:rsidRPr="00971EE3" w:rsidRDefault="0039222C" w:rsidP="00DB64CE">
      <w:pPr>
        <w:pStyle w:val="ListParagraph"/>
        <w:autoSpaceDE w:val="0"/>
        <w:autoSpaceDN w:val="0"/>
        <w:adjustRightInd w:val="0"/>
        <w:spacing w:after="0" w:line="240" w:lineRule="auto"/>
        <w:ind w:left="360"/>
        <w:jc w:val="both"/>
        <w:rPr>
          <w:rFonts w:ascii="Arial" w:hAnsi="Arial" w:cs="Arial"/>
          <w:color w:val="000000"/>
          <w:lang w:val="es-ES_tradnl"/>
        </w:rPr>
      </w:pPr>
    </w:p>
    <w:p w:rsidR="003177C1" w:rsidRPr="00971EE3" w:rsidRDefault="00F430FC" w:rsidP="00E25983">
      <w:pPr>
        <w:pStyle w:val="Heading2"/>
        <w:rPr>
          <w:rFonts w:ascii="Arial" w:hAnsi="Arial" w:cs="Arial"/>
          <w:szCs w:val="22"/>
        </w:rPr>
      </w:pPr>
      <w:bookmarkStart w:id="15" w:name="_Toc300292282"/>
      <w:r w:rsidRPr="00971EE3">
        <w:rPr>
          <w:rFonts w:ascii="Arial" w:hAnsi="Arial" w:cs="Arial"/>
          <w:szCs w:val="22"/>
        </w:rPr>
        <w:t>Aplicaci</w:t>
      </w:r>
      <w:r w:rsidR="00144415" w:rsidRPr="00971EE3">
        <w:rPr>
          <w:rFonts w:ascii="Arial" w:hAnsi="Arial" w:cs="Arial"/>
          <w:szCs w:val="22"/>
        </w:rPr>
        <w:t>ón de la metodología</w:t>
      </w:r>
      <w:bookmarkEnd w:id="15"/>
    </w:p>
    <w:p w:rsidR="00144415" w:rsidRPr="00971EE3" w:rsidRDefault="00F430FC" w:rsidP="00D3760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La aplicación de la metodología </w:t>
      </w:r>
      <w:r w:rsidR="00F55923" w:rsidRPr="00971EE3">
        <w:rPr>
          <w:rFonts w:ascii="Arial" w:hAnsi="Arial" w:cs="Arial"/>
          <w:color w:val="000000"/>
          <w:lang w:val="es-ES_tradnl"/>
        </w:rPr>
        <w:t xml:space="preserve">se realizó </w:t>
      </w:r>
      <w:r w:rsidR="00D3760E" w:rsidRPr="00971EE3">
        <w:rPr>
          <w:rFonts w:ascii="Arial" w:hAnsi="Arial" w:cs="Arial"/>
          <w:color w:val="000000"/>
          <w:lang w:val="es-ES_tradnl"/>
        </w:rPr>
        <w:t xml:space="preserve">sobre las nueve unidades </w:t>
      </w:r>
      <w:r w:rsidR="00BB3611" w:rsidRPr="00971EE3">
        <w:rPr>
          <w:rFonts w:ascii="Arial" w:hAnsi="Arial" w:cs="Arial"/>
          <w:color w:val="000000"/>
          <w:lang w:val="es-ES_tradnl"/>
        </w:rPr>
        <w:t xml:space="preserve">mencionadas en el punto 22, pertenecientes a la </w:t>
      </w:r>
      <w:proofErr w:type="spellStart"/>
      <w:r w:rsidR="00BB3611" w:rsidRPr="00971EE3">
        <w:rPr>
          <w:rFonts w:ascii="Arial" w:hAnsi="Arial" w:cs="Arial"/>
          <w:color w:val="000000"/>
          <w:lang w:val="es-ES_tradnl"/>
        </w:rPr>
        <w:t>SPEyPD</w:t>
      </w:r>
      <w:proofErr w:type="spellEnd"/>
      <w:r w:rsidR="00BB3611" w:rsidRPr="00971EE3">
        <w:rPr>
          <w:rFonts w:ascii="Arial" w:hAnsi="Arial" w:cs="Arial"/>
          <w:color w:val="000000"/>
          <w:lang w:val="es-ES_tradnl"/>
        </w:rPr>
        <w:t xml:space="preserve">, </w:t>
      </w:r>
      <w:r w:rsidR="00F55923" w:rsidRPr="00971EE3">
        <w:rPr>
          <w:rFonts w:ascii="Arial" w:hAnsi="Arial" w:cs="Arial"/>
          <w:color w:val="000000"/>
          <w:lang w:val="es-ES_tradnl"/>
        </w:rPr>
        <w:t xml:space="preserve">que tienen una participación directa en la </w:t>
      </w:r>
      <w:r w:rsidR="00F55923" w:rsidRPr="00971EE3">
        <w:rPr>
          <w:rFonts w:ascii="Arial" w:hAnsi="Arial" w:cs="Arial"/>
          <w:color w:val="000000"/>
          <w:lang w:val="es-ES_tradnl"/>
        </w:rPr>
        <w:lastRenderedPageBreak/>
        <w:t xml:space="preserve">elaboración de las políticas económicas. De esta forma se consideró que la totalidad del ciclo de formulación </w:t>
      </w:r>
      <w:r w:rsidR="007707F5" w:rsidRPr="00971EE3">
        <w:rPr>
          <w:rFonts w:ascii="Arial" w:hAnsi="Arial" w:cs="Arial"/>
          <w:color w:val="000000"/>
          <w:lang w:val="es-ES_tradnl"/>
        </w:rPr>
        <w:t xml:space="preserve">de políticas </w:t>
      </w:r>
      <w:r w:rsidR="00F55923" w:rsidRPr="00971EE3">
        <w:rPr>
          <w:rFonts w:ascii="Arial" w:hAnsi="Arial" w:cs="Arial"/>
          <w:color w:val="000000"/>
          <w:lang w:val="es-ES_tradnl"/>
        </w:rPr>
        <w:t xml:space="preserve">y </w:t>
      </w:r>
      <w:r w:rsidR="007707F5" w:rsidRPr="00971EE3">
        <w:rPr>
          <w:rFonts w:ascii="Arial" w:hAnsi="Arial" w:cs="Arial"/>
          <w:color w:val="000000"/>
          <w:lang w:val="es-ES_tradnl"/>
        </w:rPr>
        <w:t xml:space="preserve">de </w:t>
      </w:r>
      <w:r w:rsidR="00F55923" w:rsidRPr="00971EE3">
        <w:rPr>
          <w:rFonts w:ascii="Arial" w:hAnsi="Arial" w:cs="Arial"/>
          <w:color w:val="000000"/>
          <w:lang w:val="es-ES_tradnl"/>
        </w:rPr>
        <w:t>coordinación</w:t>
      </w:r>
      <w:r w:rsidR="007707F5" w:rsidRPr="00971EE3">
        <w:rPr>
          <w:rFonts w:ascii="Arial" w:hAnsi="Arial" w:cs="Arial"/>
          <w:color w:val="000000"/>
          <w:lang w:val="es-ES_tradnl"/>
        </w:rPr>
        <w:t xml:space="preserve"> de las mismas con otras instituciones y organismos públicos</w:t>
      </w:r>
      <w:r w:rsidR="00F55923" w:rsidRPr="00971EE3">
        <w:rPr>
          <w:rFonts w:ascii="Arial" w:hAnsi="Arial" w:cs="Arial"/>
          <w:color w:val="000000"/>
          <w:lang w:val="es-ES_tradnl"/>
        </w:rPr>
        <w:t xml:space="preserve"> quedaba representado por dichas unidades en el análisis.</w:t>
      </w:r>
    </w:p>
    <w:p w:rsidR="00F55923" w:rsidRPr="00971EE3" w:rsidRDefault="00F55923" w:rsidP="00F55923">
      <w:pPr>
        <w:autoSpaceDE w:val="0"/>
        <w:autoSpaceDN w:val="0"/>
        <w:adjustRightInd w:val="0"/>
        <w:spacing w:after="0" w:line="240" w:lineRule="auto"/>
        <w:jc w:val="both"/>
        <w:rPr>
          <w:rFonts w:ascii="Arial" w:hAnsi="Arial" w:cs="Arial"/>
          <w:color w:val="000000"/>
          <w:lang w:val="es-ES_tradnl"/>
        </w:rPr>
      </w:pPr>
    </w:p>
    <w:p w:rsidR="00F55923" w:rsidRPr="00971EE3" w:rsidRDefault="008822D0" w:rsidP="00F55923">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El cuestionario utilizado fue originalmente diseñado y testeado en pruebas piloto realizadas durante el año 2011, </w:t>
      </w:r>
      <w:r w:rsidR="00BB3611" w:rsidRPr="00971EE3">
        <w:rPr>
          <w:rFonts w:ascii="Arial" w:hAnsi="Arial" w:cs="Arial"/>
          <w:color w:val="000000"/>
          <w:lang w:val="es-ES_tradnl"/>
        </w:rPr>
        <w:t>durante</w:t>
      </w:r>
      <w:r w:rsidRPr="00971EE3">
        <w:rPr>
          <w:rFonts w:ascii="Arial" w:hAnsi="Arial" w:cs="Arial"/>
          <w:color w:val="000000"/>
          <w:lang w:val="es-ES_tradnl"/>
        </w:rPr>
        <w:t xml:space="preserve"> la primera formulación del proyecto</w:t>
      </w:r>
      <w:r w:rsidR="00BB3611" w:rsidRPr="00971EE3">
        <w:rPr>
          <w:rFonts w:ascii="Arial" w:hAnsi="Arial" w:cs="Arial"/>
          <w:color w:val="000000"/>
          <w:lang w:val="es-ES_tradnl"/>
        </w:rPr>
        <w:t>.</w:t>
      </w:r>
    </w:p>
    <w:p w:rsidR="009959F7" w:rsidRPr="00971EE3" w:rsidRDefault="009959F7" w:rsidP="009959F7">
      <w:pPr>
        <w:autoSpaceDE w:val="0"/>
        <w:autoSpaceDN w:val="0"/>
        <w:adjustRightInd w:val="0"/>
        <w:spacing w:after="0" w:line="240" w:lineRule="auto"/>
        <w:jc w:val="both"/>
        <w:rPr>
          <w:rFonts w:ascii="Arial" w:hAnsi="Arial" w:cs="Arial"/>
          <w:color w:val="000000"/>
          <w:lang w:val="es-ES_tradnl"/>
        </w:rPr>
      </w:pPr>
    </w:p>
    <w:p w:rsidR="009959F7" w:rsidRPr="00971EE3" w:rsidRDefault="00B057FD" w:rsidP="00D34D69">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El cuestionario</w:t>
      </w:r>
      <w:r w:rsidR="008822D0" w:rsidRPr="00971EE3">
        <w:rPr>
          <w:rFonts w:ascii="Arial" w:hAnsi="Arial" w:cs="Arial"/>
          <w:color w:val="000000"/>
          <w:lang w:val="es-ES_tradnl"/>
        </w:rPr>
        <w:t xml:space="preserve"> se </w:t>
      </w:r>
      <w:r w:rsidR="00D34D69" w:rsidRPr="00971EE3">
        <w:rPr>
          <w:rFonts w:ascii="Arial" w:hAnsi="Arial" w:cs="Arial"/>
          <w:color w:val="000000"/>
          <w:lang w:val="es-ES_tradnl"/>
        </w:rPr>
        <w:t>administró</w:t>
      </w:r>
      <w:r w:rsidR="008822D0" w:rsidRPr="00971EE3">
        <w:rPr>
          <w:rFonts w:ascii="Arial" w:hAnsi="Arial" w:cs="Arial"/>
          <w:color w:val="000000"/>
          <w:lang w:val="es-ES_tradnl"/>
        </w:rPr>
        <w:t xml:space="preserve"> a través de una plataforma de encuestas web</w:t>
      </w:r>
      <w:r w:rsidR="00D34D69" w:rsidRPr="00971EE3">
        <w:rPr>
          <w:rStyle w:val="FootnoteReference"/>
          <w:rFonts w:ascii="Arial" w:hAnsi="Arial" w:cs="Arial"/>
          <w:color w:val="000000"/>
          <w:lang w:val="es-ES_tradnl"/>
        </w:rPr>
        <w:footnoteReference w:id="6"/>
      </w:r>
      <w:r w:rsidR="008822D0" w:rsidRPr="00971EE3">
        <w:rPr>
          <w:rFonts w:ascii="Arial" w:hAnsi="Arial" w:cs="Arial"/>
          <w:color w:val="000000"/>
          <w:lang w:val="es-ES_tradnl"/>
        </w:rPr>
        <w:t xml:space="preserve">, </w:t>
      </w:r>
      <w:r w:rsidR="00D34D69" w:rsidRPr="00971EE3">
        <w:rPr>
          <w:rFonts w:ascii="Arial" w:hAnsi="Arial" w:cs="Arial"/>
          <w:color w:val="000000"/>
          <w:lang w:val="es-ES_tradnl"/>
        </w:rPr>
        <w:t>comunicad</w:t>
      </w:r>
      <w:r w:rsidRPr="00971EE3">
        <w:rPr>
          <w:rFonts w:ascii="Arial" w:hAnsi="Arial" w:cs="Arial"/>
          <w:color w:val="000000"/>
          <w:lang w:val="es-ES_tradnl"/>
        </w:rPr>
        <w:t>o</w:t>
      </w:r>
      <w:r w:rsidR="00D34D69" w:rsidRPr="00971EE3">
        <w:rPr>
          <w:rFonts w:ascii="Arial" w:hAnsi="Arial" w:cs="Arial"/>
          <w:color w:val="000000"/>
          <w:lang w:val="es-ES_tradnl"/>
        </w:rPr>
        <w:t xml:space="preserve"> a las unidades </w:t>
      </w:r>
      <w:proofErr w:type="spellStart"/>
      <w:r w:rsidR="00D34D69" w:rsidRPr="00971EE3">
        <w:rPr>
          <w:rFonts w:ascii="Arial" w:hAnsi="Arial" w:cs="Arial"/>
          <w:color w:val="000000"/>
          <w:lang w:val="es-ES_tradnl"/>
        </w:rPr>
        <w:t>respondentes</w:t>
      </w:r>
      <w:proofErr w:type="spellEnd"/>
      <w:r w:rsidR="00D34D69" w:rsidRPr="00971EE3">
        <w:rPr>
          <w:rFonts w:ascii="Arial" w:hAnsi="Arial" w:cs="Arial"/>
          <w:color w:val="000000"/>
          <w:lang w:val="es-ES_tradnl"/>
        </w:rPr>
        <w:t xml:space="preserve"> a través de </w:t>
      </w:r>
      <w:r w:rsidR="00BB3611" w:rsidRPr="00971EE3">
        <w:rPr>
          <w:rFonts w:ascii="Arial" w:hAnsi="Arial" w:cs="Arial"/>
          <w:color w:val="000000"/>
          <w:lang w:val="es-ES_tradnl"/>
        </w:rPr>
        <w:t xml:space="preserve">un </w:t>
      </w:r>
      <w:r w:rsidR="00D34D69" w:rsidRPr="00971EE3">
        <w:rPr>
          <w:rFonts w:ascii="Arial" w:hAnsi="Arial" w:cs="Arial"/>
          <w:color w:val="000000"/>
          <w:lang w:val="es-ES_tradnl"/>
        </w:rPr>
        <w:t>email</w:t>
      </w:r>
      <w:r w:rsidR="00BB3611" w:rsidRPr="00971EE3">
        <w:rPr>
          <w:rFonts w:ascii="Arial" w:hAnsi="Arial" w:cs="Arial"/>
          <w:color w:val="000000"/>
          <w:lang w:val="es-ES_tradnl"/>
        </w:rPr>
        <w:t xml:space="preserve"> institucional</w:t>
      </w:r>
      <w:r w:rsidR="00D34D69" w:rsidRPr="00971EE3">
        <w:rPr>
          <w:rFonts w:ascii="Arial" w:hAnsi="Arial" w:cs="Arial"/>
          <w:color w:val="000000"/>
          <w:lang w:val="es-ES_tradnl"/>
        </w:rPr>
        <w:t xml:space="preserve">. </w:t>
      </w:r>
    </w:p>
    <w:p w:rsidR="006B2374" w:rsidRPr="00971EE3" w:rsidRDefault="006B2374" w:rsidP="006B2374">
      <w:pPr>
        <w:pStyle w:val="ListParagraph"/>
        <w:autoSpaceDE w:val="0"/>
        <w:autoSpaceDN w:val="0"/>
        <w:adjustRightInd w:val="0"/>
        <w:spacing w:after="0" w:line="240" w:lineRule="auto"/>
        <w:ind w:left="360"/>
        <w:jc w:val="both"/>
        <w:rPr>
          <w:rFonts w:ascii="Arial" w:hAnsi="Arial" w:cs="Arial"/>
          <w:color w:val="000000"/>
          <w:lang w:val="es-ES_tradnl"/>
        </w:rPr>
      </w:pPr>
    </w:p>
    <w:p w:rsidR="006B2374" w:rsidRPr="00971EE3" w:rsidRDefault="006B2374" w:rsidP="00E25983">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Una vez recogida la información, se procedió a codificar </w:t>
      </w:r>
      <w:r w:rsidR="00533F6F" w:rsidRPr="00971EE3">
        <w:rPr>
          <w:rFonts w:ascii="Arial" w:hAnsi="Arial" w:cs="Arial"/>
          <w:color w:val="000000"/>
          <w:lang w:val="es-ES_tradnl"/>
        </w:rPr>
        <w:t>los resultados</w:t>
      </w:r>
      <w:r w:rsidR="006173BE" w:rsidRPr="00971EE3">
        <w:rPr>
          <w:rStyle w:val="FootnoteReference"/>
          <w:rFonts w:ascii="Arial" w:hAnsi="Arial" w:cs="Arial"/>
          <w:color w:val="000000"/>
          <w:lang w:val="es-ES_tradnl"/>
        </w:rPr>
        <w:footnoteReference w:id="7"/>
      </w:r>
      <w:r w:rsidR="00533F6F" w:rsidRPr="00971EE3">
        <w:rPr>
          <w:rFonts w:ascii="Arial" w:hAnsi="Arial" w:cs="Arial"/>
          <w:color w:val="000000"/>
          <w:lang w:val="es-ES_tradnl"/>
        </w:rPr>
        <w:t xml:space="preserve"> </w:t>
      </w:r>
      <w:r w:rsidRPr="00971EE3">
        <w:rPr>
          <w:rFonts w:ascii="Arial" w:hAnsi="Arial" w:cs="Arial"/>
          <w:color w:val="000000"/>
          <w:lang w:val="es-ES_tradnl"/>
        </w:rPr>
        <w:t xml:space="preserve">de acuerdo con las puntuaciones </w:t>
      </w:r>
      <w:r w:rsidR="00533F6F" w:rsidRPr="00971EE3">
        <w:rPr>
          <w:rFonts w:ascii="Arial" w:hAnsi="Arial" w:cs="Arial"/>
          <w:color w:val="000000"/>
          <w:lang w:val="es-ES_tradnl"/>
        </w:rPr>
        <w:t xml:space="preserve">relevadas en las entrevistas, así como a calcular los estadísticos principales utilizados en el análisis: valores máximos y mínimos, valor promedio de las puntuaciones de todas las unidades y desviación </w:t>
      </w:r>
      <w:proofErr w:type="spellStart"/>
      <w:r w:rsidR="00BB3611" w:rsidRPr="00971EE3">
        <w:rPr>
          <w:rFonts w:ascii="Arial" w:hAnsi="Arial" w:cs="Arial"/>
          <w:color w:val="000000"/>
          <w:lang w:val="es-ES_tradnl"/>
        </w:rPr>
        <w:t>estandar</w:t>
      </w:r>
      <w:proofErr w:type="spellEnd"/>
      <w:r w:rsidR="00533F6F" w:rsidRPr="00971EE3">
        <w:rPr>
          <w:rFonts w:ascii="Arial" w:hAnsi="Arial" w:cs="Arial"/>
          <w:color w:val="000000"/>
          <w:lang w:val="es-ES_tradnl"/>
        </w:rPr>
        <w:t>.</w:t>
      </w:r>
    </w:p>
    <w:p w:rsidR="00144415" w:rsidRPr="00971EE3" w:rsidRDefault="00144415" w:rsidP="00144415">
      <w:pPr>
        <w:pStyle w:val="ListParagraph"/>
        <w:autoSpaceDE w:val="0"/>
        <w:autoSpaceDN w:val="0"/>
        <w:adjustRightInd w:val="0"/>
        <w:spacing w:after="0" w:line="240" w:lineRule="auto"/>
        <w:ind w:left="360"/>
        <w:jc w:val="both"/>
        <w:rPr>
          <w:rFonts w:ascii="Arial" w:hAnsi="Arial" w:cs="Arial"/>
          <w:color w:val="000000"/>
          <w:lang w:val="es-ES_tradnl"/>
        </w:rPr>
      </w:pPr>
    </w:p>
    <w:p w:rsidR="00144415" w:rsidRPr="00971EE3" w:rsidRDefault="00144415" w:rsidP="00144415">
      <w:pPr>
        <w:pStyle w:val="ListParagraph"/>
        <w:autoSpaceDE w:val="0"/>
        <w:autoSpaceDN w:val="0"/>
        <w:adjustRightInd w:val="0"/>
        <w:spacing w:after="0" w:line="240" w:lineRule="auto"/>
        <w:ind w:left="360"/>
        <w:jc w:val="both"/>
        <w:rPr>
          <w:rFonts w:ascii="Arial" w:hAnsi="Arial" w:cs="Arial"/>
          <w:color w:val="000000"/>
          <w:lang w:val="es-ES_tradnl"/>
        </w:rPr>
      </w:pPr>
    </w:p>
    <w:p w:rsidR="00144415" w:rsidRPr="00971EE3" w:rsidRDefault="00144415" w:rsidP="00E25983">
      <w:pPr>
        <w:pStyle w:val="Heading2"/>
        <w:rPr>
          <w:rFonts w:ascii="Arial" w:hAnsi="Arial" w:cs="Arial"/>
          <w:szCs w:val="22"/>
        </w:rPr>
      </w:pPr>
      <w:bookmarkStart w:id="16" w:name="_Toc300292283"/>
      <w:r w:rsidRPr="00971EE3">
        <w:rPr>
          <w:rFonts w:ascii="Arial" w:hAnsi="Arial" w:cs="Arial"/>
          <w:szCs w:val="22"/>
        </w:rPr>
        <w:t>Resultados</w:t>
      </w:r>
      <w:r w:rsidR="00E25983" w:rsidRPr="00971EE3">
        <w:rPr>
          <w:rFonts w:ascii="Arial" w:hAnsi="Arial" w:cs="Arial"/>
          <w:szCs w:val="22"/>
        </w:rPr>
        <w:t xml:space="preserve"> de la aplicación de los ICEPE</w:t>
      </w:r>
      <w:bookmarkEnd w:id="16"/>
    </w:p>
    <w:p w:rsidR="003177C1" w:rsidRPr="00971EE3" w:rsidRDefault="006B2374" w:rsidP="00D3760E">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A continuación se </w:t>
      </w:r>
      <w:r w:rsidR="00B032FF" w:rsidRPr="00971EE3">
        <w:rPr>
          <w:rFonts w:ascii="Arial" w:hAnsi="Arial" w:cs="Arial"/>
          <w:color w:val="000000"/>
          <w:lang w:val="es-ES_tradnl"/>
        </w:rPr>
        <w:t>presenta</w:t>
      </w:r>
      <w:r w:rsidRPr="00971EE3">
        <w:rPr>
          <w:rFonts w:ascii="Arial" w:hAnsi="Arial" w:cs="Arial"/>
          <w:color w:val="000000"/>
          <w:lang w:val="es-ES_tradnl"/>
        </w:rPr>
        <w:t>n</w:t>
      </w:r>
      <w:r w:rsidR="00B032FF" w:rsidRPr="00971EE3">
        <w:rPr>
          <w:rFonts w:ascii="Arial" w:hAnsi="Arial" w:cs="Arial"/>
          <w:color w:val="000000"/>
          <w:lang w:val="es-ES_tradnl"/>
        </w:rPr>
        <w:t xml:space="preserve"> los resultados para los cuatro índices vinculados con el proceso de elaboración de las políticas económicas:</w:t>
      </w:r>
    </w:p>
    <w:p w:rsidR="00B032FF" w:rsidRPr="00971EE3" w:rsidRDefault="00B032FF" w:rsidP="00B032FF">
      <w:pPr>
        <w:autoSpaceDE w:val="0"/>
        <w:autoSpaceDN w:val="0"/>
        <w:adjustRightInd w:val="0"/>
        <w:spacing w:after="0" w:line="240" w:lineRule="auto"/>
        <w:jc w:val="both"/>
        <w:rPr>
          <w:rFonts w:ascii="Arial" w:hAnsi="Arial" w:cs="Arial"/>
          <w:color w:val="000000"/>
          <w:lang w:val="es-ES_tradnl"/>
        </w:rPr>
      </w:pPr>
    </w:p>
    <w:tbl>
      <w:tblPr>
        <w:tblW w:w="8688" w:type="dxa"/>
        <w:tblInd w:w="496" w:type="dxa"/>
        <w:tblCellMar>
          <w:left w:w="70" w:type="dxa"/>
          <w:right w:w="70" w:type="dxa"/>
        </w:tblCellMar>
        <w:tblLook w:val="04A0" w:firstRow="1" w:lastRow="0" w:firstColumn="1" w:lastColumn="0" w:noHBand="0" w:noVBand="1"/>
      </w:tblPr>
      <w:tblGrid>
        <w:gridCol w:w="5290"/>
        <w:gridCol w:w="1136"/>
        <w:gridCol w:w="1345"/>
        <w:gridCol w:w="945"/>
      </w:tblGrid>
      <w:tr w:rsidR="00B032FF" w:rsidRPr="00971EE3" w:rsidTr="00B032FF">
        <w:trPr>
          <w:trHeight w:val="255"/>
        </w:trPr>
        <w:tc>
          <w:tcPr>
            <w:tcW w:w="5386" w:type="dxa"/>
            <w:tcBorders>
              <w:top w:val="single" w:sz="4" w:space="0" w:color="auto"/>
              <w:left w:val="nil"/>
              <w:bottom w:val="single" w:sz="4" w:space="0" w:color="auto"/>
              <w:right w:val="nil"/>
            </w:tcBorders>
            <w:shd w:val="clear" w:color="auto" w:fill="auto"/>
            <w:noWrap/>
            <w:vAlign w:val="bottom"/>
            <w:hideMark/>
          </w:tcPr>
          <w:p w:rsidR="00B032FF" w:rsidRPr="00971EE3" w:rsidRDefault="00B032FF" w:rsidP="00B032FF">
            <w:pPr>
              <w:spacing w:after="0" w:line="240" w:lineRule="auto"/>
              <w:rPr>
                <w:rFonts w:ascii="Arial" w:eastAsia="Times New Roman" w:hAnsi="Arial" w:cs="Arial"/>
                <w:b/>
                <w:lang w:val="es-ES_tradnl" w:eastAsia="es-ES_tradnl"/>
              </w:rPr>
            </w:pPr>
            <w:r w:rsidRPr="00971EE3">
              <w:rPr>
                <w:rFonts w:ascii="Arial" w:eastAsia="Times New Roman" w:hAnsi="Arial" w:cs="Arial"/>
                <w:b/>
                <w:lang w:val="es-ES_tradnl" w:eastAsia="es-ES_tradnl"/>
              </w:rPr>
              <w:t>Índices</w:t>
            </w:r>
          </w:p>
        </w:tc>
        <w:tc>
          <w:tcPr>
            <w:tcW w:w="974" w:type="dxa"/>
            <w:tcBorders>
              <w:top w:val="single" w:sz="4" w:space="0" w:color="auto"/>
              <w:left w:val="nil"/>
              <w:bottom w:val="single" w:sz="4" w:space="0" w:color="auto"/>
              <w:right w:val="nil"/>
            </w:tcBorders>
            <w:shd w:val="clear" w:color="auto" w:fill="auto"/>
            <w:noWrap/>
            <w:vAlign w:val="center"/>
            <w:hideMark/>
          </w:tcPr>
          <w:p w:rsidR="00B032FF" w:rsidRPr="00971EE3" w:rsidRDefault="00B032FF" w:rsidP="00B032FF">
            <w:pPr>
              <w:spacing w:after="0" w:line="240" w:lineRule="auto"/>
              <w:jc w:val="center"/>
              <w:rPr>
                <w:rFonts w:ascii="Arial" w:eastAsia="Times New Roman" w:hAnsi="Arial" w:cs="Arial"/>
                <w:b/>
                <w:bCs/>
                <w:lang w:val="es-ES_tradnl" w:eastAsia="es-ES_tradnl"/>
              </w:rPr>
            </w:pPr>
            <w:r w:rsidRPr="00971EE3">
              <w:rPr>
                <w:rFonts w:ascii="Arial" w:eastAsia="Times New Roman" w:hAnsi="Arial" w:cs="Arial"/>
                <w:b/>
                <w:bCs/>
                <w:lang w:val="es-ES_tradnl" w:eastAsia="es-ES_tradnl"/>
              </w:rPr>
              <w:t>A. Promedio</w:t>
            </w:r>
          </w:p>
        </w:tc>
        <w:tc>
          <w:tcPr>
            <w:tcW w:w="1368" w:type="dxa"/>
            <w:tcBorders>
              <w:top w:val="single" w:sz="4" w:space="0" w:color="auto"/>
              <w:left w:val="nil"/>
              <w:bottom w:val="single" w:sz="4" w:space="0" w:color="auto"/>
              <w:right w:val="nil"/>
            </w:tcBorders>
            <w:shd w:val="clear" w:color="auto" w:fill="auto"/>
            <w:noWrap/>
            <w:vAlign w:val="center"/>
            <w:hideMark/>
          </w:tcPr>
          <w:p w:rsidR="00B032FF" w:rsidRPr="00971EE3" w:rsidRDefault="00B032FF" w:rsidP="00B032FF">
            <w:pPr>
              <w:spacing w:after="0" w:line="240" w:lineRule="auto"/>
              <w:jc w:val="center"/>
              <w:rPr>
                <w:rFonts w:ascii="Arial" w:eastAsia="Times New Roman" w:hAnsi="Arial" w:cs="Arial"/>
                <w:b/>
                <w:bCs/>
                <w:lang w:val="es-ES_tradnl" w:eastAsia="es-ES_tradnl"/>
              </w:rPr>
            </w:pPr>
            <w:r w:rsidRPr="00971EE3">
              <w:rPr>
                <w:rFonts w:ascii="Arial" w:eastAsia="Times New Roman" w:hAnsi="Arial" w:cs="Arial"/>
                <w:b/>
                <w:bCs/>
                <w:lang w:val="es-ES_tradnl" w:eastAsia="es-ES_tradnl"/>
              </w:rPr>
              <w:t>B. D</w:t>
            </w:r>
            <w:r w:rsidR="00EA4C3D" w:rsidRPr="00971EE3">
              <w:rPr>
                <w:rFonts w:ascii="Arial" w:eastAsia="Times New Roman" w:hAnsi="Arial" w:cs="Arial"/>
                <w:b/>
                <w:bCs/>
                <w:lang w:val="es-ES_tradnl" w:eastAsia="es-ES_tradnl"/>
              </w:rPr>
              <w:t>esviación</w:t>
            </w:r>
            <w:r w:rsidRPr="00971EE3">
              <w:rPr>
                <w:rFonts w:ascii="Arial" w:eastAsia="Times New Roman" w:hAnsi="Arial" w:cs="Arial"/>
                <w:b/>
                <w:bCs/>
                <w:lang w:val="es-ES_tradnl" w:eastAsia="es-ES_tradnl"/>
              </w:rPr>
              <w:t xml:space="preserve"> </w:t>
            </w:r>
            <w:r w:rsidR="00EA4C3D" w:rsidRPr="00971EE3">
              <w:rPr>
                <w:rFonts w:ascii="Arial" w:eastAsia="Times New Roman" w:hAnsi="Arial" w:cs="Arial"/>
                <w:b/>
                <w:bCs/>
                <w:lang w:val="es-ES_tradnl" w:eastAsia="es-ES_tradnl"/>
              </w:rPr>
              <w:t>estándar</w:t>
            </w:r>
          </w:p>
        </w:tc>
        <w:tc>
          <w:tcPr>
            <w:tcW w:w="960" w:type="dxa"/>
            <w:tcBorders>
              <w:top w:val="single" w:sz="4" w:space="0" w:color="auto"/>
              <w:left w:val="nil"/>
              <w:bottom w:val="single" w:sz="4" w:space="0" w:color="auto"/>
              <w:right w:val="nil"/>
            </w:tcBorders>
            <w:shd w:val="clear" w:color="auto" w:fill="auto"/>
            <w:noWrap/>
            <w:vAlign w:val="center"/>
            <w:hideMark/>
          </w:tcPr>
          <w:p w:rsidR="00B032FF" w:rsidRPr="00971EE3" w:rsidRDefault="00B032FF" w:rsidP="00B032FF">
            <w:pPr>
              <w:spacing w:after="0" w:line="240" w:lineRule="auto"/>
              <w:jc w:val="center"/>
              <w:rPr>
                <w:rFonts w:ascii="Arial" w:eastAsia="Times New Roman" w:hAnsi="Arial" w:cs="Arial"/>
                <w:b/>
                <w:bCs/>
                <w:lang w:val="es-ES_tradnl" w:eastAsia="es-ES_tradnl"/>
              </w:rPr>
            </w:pPr>
            <w:r w:rsidRPr="00971EE3">
              <w:rPr>
                <w:rFonts w:ascii="Arial" w:eastAsia="Times New Roman" w:hAnsi="Arial" w:cs="Arial"/>
                <w:b/>
                <w:bCs/>
                <w:lang w:val="es-ES_tradnl" w:eastAsia="es-ES_tradnl"/>
              </w:rPr>
              <w:t>B/A (%)</w:t>
            </w:r>
          </w:p>
        </w:tc>
      </w:tr>
      <w:tr w:rsidR="00B032FF" w:rsidRPr="00971EE3" w:rsidTr="00B032FF">
        <w:trPr>
          <w:trHeight w:val="255"/>
        </w:trPr>
        <w:tc>
          <w:tcPr>
            <w:tcW w:w="5386" w:type="dxa"/>
            <w:tcBorders>
              <w:top w:val="single" w:sz="4" w:space="0" w:color="auto"/>
              <w:left w:val="nil"/>
              <w:bottom w:val="nil"/>
              <w:right w:val="nil"/>
            </w:tcBorders>
            <w:shd w:val="clear" w:color="auto" w:fill="auto"/>
            <w:noWrap/>
            <w:vAlign w:val="bottom"/>
            <w:hideMark/>
          </w:tcPr>
          <w:p w:rsidR="00B032FF" w:rsidRPr="00971EE3" w:rsidRDefault="00B032FF" w:rsidP="00B032FF">
            <w:pPr>
              <w:spacing w:after="0" w:line="240" w:lineRule="auto"/>
              <w:rPr>
                <w:rFonts w:ascii="Arial" w:eastAsia="Times New Roman" w:hAnsi="Arial" w:cs="Arial"/>
                <w:bCs/>
                <w:lang w:val="es-ES_tradnl" w:eastAsia="es-ES_tradnl"/>
              </w:rPr>
            </w:pPr>
            <w:r w:rsidRPr="00971EE3">
              <w:rPr>
                <w:rFonts w:ascii="Arial" w:eastAsia="Times New Roman" w:hAnsi="Arial" w:cs="Arial"/>
                <w:bCs/>
                <w:lang w:val="es-ES_tradnl" w:eastAsia="es-ES_tradnl"/>
              </w:rPr>
              <w:t>1. Calidad y oportunidad de la información primaria</w:t>
            </w:r>
          </w:p>
        </w:tc>
        <w:tc>
          <w:tcPr>
            <w:tcW w:w="974" w:type="dxa"/>
            <w:tcBorders>
              <w:top w:val="single" w:sz="4" w:space="0" w:color="auto"/>
              <w:left w:val="nil"/>
              <w:bottom w:val="nil"/>
              <w:right w:val="nil"/>
            </w:tcBorders>
            <w:shd w:val="clear" w:color="auto" w:fill="auto"/>
            <w:noWrap/>
            <w:vAlign w:val="center"/>
            <w:hideMark/>
          </w:tcPr>
          <w:p w:rsidR="00B032FF" w:rsidRPr="00971EE3" w:rsidRDefault="00864DF8" w:rsidP="00864DF8">
            <w:pPr>
              <w:spacing w:after="0" w:line="240" w:lineRule="auto"/>
              <w:ind w:right="113"/>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6</w:t>
            </w:r>
            <w:r w:rsidR="00B032FF" w:rsidRPr="00971EE3">
              <w:rPr>
                <w:rFonts w:ascii="Arial" w:eastAsia="Times New Roman" w:hAnsi="Arial" w:cs="Arial"/>
                <w:lang w:val="es-ES_tradnl" w:eastAsia="es-ES_tradnl"/>
              </w:rPr>
              <w:t>,</w:t>
            </w:r>
            <w:r w:rsidRPr="00971EE3">
              <w:rPr>
                <w:rFonts w:ascii="Arial" w:eastAsia="Times New Roman" w:hAnsi="Arial" w:cs="Arial"/>
                <w:lang w:val="es-ES_tradnl" w:eastAsia="es-ES_tradnl"/>
              </w:rPr>
              <w:t>92</w:t>
            </w:r>
          </w:p>
        </w:tc>
        <w:tc>
          <w:tcPr>
            <w:tcW w:w="1368" w:type="dxa"/>
            <w:tcBorders>
              <w:top w:val="single" w:sz="4" w:space="0" w:color="auto"/>
              <w:left w:val="nil"/>
              <w:bottom w:val="nil"/>
              <w:right w:val="nil"/>
            </w:tcBorders>
            <w:shd w:val="clear" w:color="auto" w:fill="auto"/>
            <w:noWrap/>
            <w:vAlign w:val="center"/>
            <w:hideMark/>
          </w:tcPr>
          <w:p w:rsidR="00B032FF" w:rsidRPr="00971EE3" w:rsidRDefault="00A23EAA" w:rsidP="00864DF8">
            <w:pPr>
              <w:spacing w:after="0" w:line="240" w:lineRule="auto"/>
              <w:ind w:right="287"/>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1</w:t>
            </w:r>
            <w:r w:rsidR="00B032FF" w:rsidRPr="00971EE3">
              <w:rPr>
                <w:rFonts w:ascii="Arial" w:eastAsia="Times New Roman" w:hAnsi="Arial" w:cs="Arial"/>
                <w:lang w:val="es-ES_tradnl" w:eastAsia="es-ES_tradnl"/>
              </w:rPr>
              <w:t>,</w:t>
            </w:r>
            <w:r w:rsidR="00864DF8" w:rsidRPr="00971EE3">
              <w:rPr>
                <w:rFonts w:ascii="Arial" w:eastAsia="Times New Roman" w:hAnsi="Arial" w:cs="Arial"/>
                <w:lang w:val="es-ES_tradnl" w:eastAsia="es-ES_tradnl"/>
              </w:rPr>
              <w:t>98</w:t>
            </w:r>
          </w:p>
        </w:tc>
        <w:tc>
          <w:tcPr>
            <w:tcW w:w="960" w:type="dxa"/>
            <w:tcBorders>
              <w:top w:val="single" w:sz="4" w:space="0" w:color="auto"/>
              <w:left w:val="nil"/>
              <w:bottom w:val="nil"/>
              <w:right w:val="nil"/>
            </w:tcBorders>
            <w:shd w:val="clear" w:color="auto" w:fill="auto"/>
            <w:noWrap/>
            <w:vAlign w:val="center"/>
            <w:hideMark/>
          </w:tcPr>
          <w:p w:rsidR="00B032FF" w:rsidRPr="00971EE3" w:rsidRDefault="00A23EAA" w:rsidP="00864DF8">
            <w:pPr>
              <w:spacing w:after="0" w:line="240" w:lineRule="auto"/>
              <w:ind w:right="113"/>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2</w:t>
            </w:r>
            <w:r w:rsidR="00864DF8" w:rsidRPr="00971EE3">
              <w:rPr>
                <w:rFonts w:ascii="Arial" w:eastAsia="Times New Roman" w:hAnsi="Arial" w:cs="Arial"/>
                <w:lang w:val="es-ES_tradnl" w:eastAsia="es-ES_tradnl"/>
              </w:rPr>
              <w:t>8</w:t>
            </w:r>
            <w:r w:rsidR="00B032FF" w:rsidRPr="00971EE3">
              <w:rPr>
                <w:rFonts w:ascii="Arial" w:eastAsia="Times New Roman" w:hAnsi="Arial" w:cs="Arial"/>
                <w:lang w:val="es-ES_tradnl" w:eastAsia="es-ES_tradnl"/>
              </w:rPr>
              <w:t>,</w:t>
            </w:r>
            <w:r w:rsidR="00864DF8" w:rsidRPr="00971EE3">
              <w:rPr>
                <w:rFonts w:ascii="Arial" w:eastAsia="Times New Roman" w:hAnsi="Arial" w:cs="Arial"/>
                <w:lang w:val="es-ES_tradnl" w:eastAsia="es-ES_tradnl"/>
              </w:rPr>
              <w:t>7</w:t>
            </w:r>
          </w:p>
        </w:tc>
      </w:tr>
      <w:tr w:rsidR="00B032FF" w:rsidRPr="00971EE3" w:rsidTr="00B032FF">
        <w:trPr>
          <w:trHeight w:val="255"/>
        </w:trPr>
        <w:tc>
          <w:tcPr>
            <w:tcW w:w="5386" w:type="dxa"/>
            <w:tcBorders>
              <w:top w:val="nil"/>
              <w:left w:val="nil"/>
              <w:bottom w:val="nil"/>
              <w:right w:val="nil"/>
            </w:tcBorders>
            <w:shd w:val="clear" w:color="auto" w:fill="auto"/>
            <w:noWrap/>
            <w:vAlign w:val="bottom"/>
            <w:hideMark/>
          </w:tcPr>
          <w:p w:rsidR="00B032FF" w:rsidRPr="00971EE3" w:rsidRDefault="00B032FF" w:rsidP="00B032FF">
            <w:pPr>
              <w:spacing w:after="0" w:line="240" w:lineRule="auto"/>
              <w:rPr>
                <w:rFonts w:ascii="Arial" w:eastAsia="Times New Roman" w:hAnsi="Arial" w:cs="Arial"/>
                <w:bCs/>
                <w:lang w:val="es-ES_tradnl" w:eastAsia="es-ES_tradnl"/>
              </w:rPr>
            </w:pPr>
            <w:r w:rsidRPr="00971EE3">
              <w:rPr>
                <w:rFonts w:ascii="Arial" w:eastAsia="Times New Roman" w:hAnsi="Arial" w:cs="Arial"/>
                <w:bCs/>
                <w:lang w:val="es-ES_tradnl" w:eastAsia="es-ES_tradnl"/>
              </w:rPr>
              <w:t>2. Calidad del procesamiento de la información económica</w:t>
            </w:r>
          </w:p>
        </w:tc>
        <w:tc>
          <w:tcPr>
            <w:tcW w:w="974" w:type="dxa"/>
            <w:tcBorders>
              <w:top w:val="nil"/>
              <w:left w:val="nil"/>
              <w:bottom w:val="nil"/>
              <w:right w:val="nil"/>
            </w:tcBorders>
            <w:shd w:val="clear" w:color="auto" w:fill="auto"/>
            <w:noWrap/>
            <w:vAlign w:val="center"/>
            <w:hideMark/>
          </w:tcPr>
          <w:p w:rsidR="00B032FF" w:rsidRPr="00971EE3" w:rsidRDefault="00B032FF" w:rsidP="00A23EAA">
            <w:pPr>
              <w:spacing w:after="0" w:line="240" w:lineRule="auto"/>
              <w:ind w:right="113"/>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4,</w:t>
            </w:r>
            <w:r w:rsidR="00A23EAA" w:rsidRPr="00971EE3">
              <w:rPr>
                <w:rFonts w:ascii="Arial" w:eastAsia="Times New Roman" w:hAnsi="Arial" w:cs="Arial"/>
                <w:lang w:val="es-ES_tradnl" w:eastAsia="es-ES_tradnl"/>
              </w:rPr>
              <w:t>88</w:t>
            </w:r>
          </w:p>
        </w:tc>
        <w:tc>
          <w:tcPr>
            <w:tcW w:w="1368" w:type="dxa"/>
            <w:tcBorders>
              <w:top w:val="nil"/>
              <w:left w:val="nil"/>
              <w:bottom w:val="nil"/>
              <w:right w:val="nil"/>
            </w:tcBorders>
            <w:shd w:val="clear" w:color="auto" w:fill="auto"/>
            <w:noWrap/>
            <w:vAlign w:val="center"/>
            <w:hideMark/>
          </w:tcPr>
          <w:p w:rsidR="00B032FF" w:rsidRPr="00971EE3" w:rsidRDefault="00A23EAA" w:rsidP="00A23EAA">
            <w:pPr>
              <w:spacing w:after="0" w:line="240" w:lineRule="auto"/>
              <w:ind w:right="287"/>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1</w:t>
            </w:r>
            <w:r w:rsidR="00B032FF" w:rsidRPr="00971EE3">
              <w:rPr>
                <w:rFonts w:ascii="Arial" w:eastAsia="Times New Roman" w:hAnsi="Arial" w:cs="Arial"/>
                <w:lang w:val="es-ES_tradnl" w:eastAsia="es-ES_tradnl"/>
              </w:rPr>
              <w:t>,</w:t>
            </w:r>
            <w:r w:rsidRPr="00971EE3">
              <w:rPr>
                <w:rFonts w:ascii="Arial" w:eastAsia="Times New Roman" w:hAnsi="Arial" w:cs="Arial"/>
                <w:lang w:val="es-ES_tradnl" w:eastAsia="es-ES_tradnl"/>
              </w:rPr>
              <w:t>58</w:t>
            </w:r>
          </w:p>
        </w:tc>
        <w:tc>
          <w:tcPr>
            <w:tcW w:w="960" w:type="dxa"/>
            <w:tcBorders>
              <w:top w:val="nil"/>
              <w:left w:val="nil"/>
              <w:bottom w:val="nil"/>
              <w:right w:val="nil"/>
            </w:tcBorders>
            <w:shd w:val="clear" w:color="auto" w:fill="auto"/>
            <w:noWrap/>
            <w:vAlign w:val="center"/>
            <w:hideMark/>
          </w:tcPr>
          <w:p w:rsidR="00B032FF" w:rsidRPr="00971EE3" w:rsidRDefault="00A23EAA" w:rsidP="00A23EAA">
            <w:pPr>
              <w:spacing w:after="0" w:line="240" w:lineRule="auto"/>
              <w:ind w:right="113"/>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32</w:t>
            </w:r>
            <w:r w:rsidR="007A2F5F" w:rsidRPr="00971EE3">
              <w:rPr>
                <w:rFonts w:ascii="Arial" w:eastAsia="Times New Roman" w:hAnsi="Arial" w:cs="Arial"/>
                <w:lang w:val="es-ES_tradnl" w:eastAsia="es-ES_tradnl"/>
              </w:rPr>
              <w:t>,</w:t>
            </w:r>
            <w:r w:rsidRPr="00971EE3">
              <w:rPr>
                <w:rFonts w:ascii="Arial" w:eastAsia="Times New Roman" w:hAnsi="Arial" w:cs="Arial"/>
                <w:lang w:val="es-ES_tradnl" w:eastAsia="es-ES_tradnl"/>
              </w:rPr>
              <w:t>3</w:t>
            </w:r>
          </w:p>
        </w:tc>
      </w:tr>
      <w:tr w:rsidR="00B032FF" w:rsidRPr="00971EE3" w:rsidTr="00B032FF">
        <w:trPr>
          <w:trHeight w:val="255"/>
        </w:trPr>
        <w:tc>
          <w:tcPr>
            <w:tcW w:w="5386" w:type="dxa"/>
            <w:tcBorders>
              <w:top w:val="nil"/>
              <w:left w:val="nil"/>
              <w:right w:val="nil"/>
            </w:tcBorders>
            <w:shd w:val="clear" w:color="auto" w:fill="auto"/>
            <w:noWrap/>
            <w:vAlign w:val="bottom"/>
            <w:hideMark/>
          </w:tcPr>
          <w:p w:rsidR="00B032FF" w:rsidRPr="00971EE3" w:rsidRDefault="00B032FF" w:rsidP="00B032FF">
            <w:pPr>
              <w:spacing w:after="0" w:line="240" w:lineRule="auto"/>
              <w:rPr>
                <w:rFonts w:ascii="Arial" w:eastAsia="Times New Roman" w:hAnsi="Arial" w:cs="Arial"/>
                <w:bCs/>
                <w:lang w:val="es-ES_tradnl" w:eastAsia="es-ES_tradnl"/>
              </w:rPr>
            </w:pPr>
            <w:r w:rsidRPr="00971EE3">
              <w:rPr>
                <w:rFonts w:ascii="Arial" w:eastAsia="Times New Roman" w:hAnsi="Arial" w:cs="Arial"/>
                <w:bCs/>
                <w:lang w:val="es-ES_tradnl" w:eastAsia="es-ES_tradnl"/>
              </w:rPr>
              <w:t>3. Calidad de la coordinación externa</w:t>
            </w:r>
          </w:p>
        </w:tc>
        <w:tc>
          <w:tcPr>
            <w:tcW w:w="974" w:type="dxa"/>
            <w:tcBorders>
              <w:top w:val="nil"/>
              <w:left w:val="nil"/>
              <w:right w:val="nil"/>
            </w:tcBorders>
            <w:shd w:val="clear" w:color="auto" w:fill="auto"/>
            <w:noWrap/>
            <w:vAlign w:val="center"/>
            <w:hideMark/>
          </w:tcPr>
          <w:p w:rsidR="00B032FF" w:rsidRPr="00971EE3" w:rsidRDefault="00864DF8" w:rsidP="00864DF8">
            <w:pPr>
              <w:spacing w:after="0" w:line="240" w:lineRule="auto"/>
              <w:ind w:right="113"/>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6</w:t>
            </w:r>
            <w:r w:rsidR="00B032FF" w:rsidRPr="00971EE3">
              <w:rPr>
                <w:rFonts w:ascii="Arial" w:eastAsia="Times New Roman" w:hAnsi="Arial" w:cs="Arial"/>
                <w:lang w:val="es-ES_tradnl" w:eastAsia="es-ES_tradnl"/>
              </w:rPr>
              <w:t>,</w:t>
            </w:r>
            <w:r w:rsidRPr="00971EE3">
              <w:rPr>
                <w:rFonts w:ascii="Arial" w:eastAsia="Times New Roman" w:hAnsi="Arial" w:cs="Arial"/>
                <w:lang w:val="es-ES_tradnl" w:eastAsia="es-ES_tradnl"/>
              </w:rPr>
              <w:t>51</w:t>
            </w:r>
          </w:p>
        </w:tc>
        <w:tc>
          <w:tcPr>
            <w:tcW w:w="1368" w:type="dxa"/>
            <w:tcBorders>
              <w:top w:val="nil"/>
              <w:left w:val="nil"/>
              <w:right w:val="nil"/>
            </w:tcBorders>
            <w:shd w:val="clear" w:color="auto" w:fill="auto"/>
            <w:noWrap/>
            <w:vAlign w:val="center"/>
            <w:hideMark/>
          </w:tcPr>
          <w:p w:rsidR="00B032FF" w:rsidRPr="00971EE3" w:rsidRDefault="00864DF8" w:rsidP="00864DF8">
            <w:pPr>
              <w:spacing w:after="0" w:line="240" w:lineRule="auto"/>
              <w:ind w:right="287"/>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1</w:t>
            </w:r>
            <w:r w:rsidR="00B032FF" w:rsidRPr="00971EE3">
              <w:rPr>
                <w:rFonts w:ascii="Arial" w:eastAsia="Times New Roman" w:hAnsi="Arial" w:cs="Arial"/>
                <w:lang w:val="es-ES_tradnl" w:eastAsia="es-ES_tradnl"/>
              </w:rPr>
              <w:t>,</w:t>
            </w:r>
            <w:r w:rsidRPr="00971EE3">
              <w:rPr>
                <w:rFonts w:ascii="Arial" w:eastAsia="Times New Roman" w:hAnsi="Arial" w:cs="Arial"/>
                <w:lang w:val="es-ES_tradnl" w:eastAsia="es-ES_tradnl"/>
              </w:rPr>
              <w:t>50</w:t>
            </w:r>
          </w:p>
        </w:tc>
        <w:tc>
          <w:tcPr>
            <w:tcW w:w="960" w:type="dxa"/>
            <w:tcBorders>
              <w:top w:val="nil"/>
              <w:left w:val="nil"/>
              <w:right w:val="nil"/>
            </w:tcBorders>
            <w:shd w:val="clear" w:color="auto" w:fill="auto"/>
            <w:noWrap/>
            <w:vAlign w:val="center"/>
            <w:hideMark/>
          </w:tcPr>
          <w:p w:rsidR="00B032FF" w:rsidRPr="00971EE3" w:rsidRDefault="00864DF8" w:rsidP="00864DF8">
            <w:pPr>
              <w:spacing w:after="0" w:line="240" w:lineRule="auto"/>
              <w:ind w:right="113"/>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23</w:t>
            </w:r>
            <w:r w:rsidR="007A2F5F" w:rsidRPr="00971EE3">
              <w:rPr>
                <w:rFonts w:ascii="Arial" w:eastAsia="Times New Roman" w:hAnsi="Arial" w:cs="Arial"/>
                <w:lang w:val="es-ES_tradnl" w:eastAsia="es-ES_tradnl"/>
              </w:rPr>
              <w:t>,</w:t>
            </w:r>
            <w:r w:rsidRPr="00971EE3">
              <w:rPr>
                <w:rFonts w:ascii="Arial" w:eastAsia="Times New Roman" w:hAnsi="Arial" w:cs="Arial"/>
                <w:lang w:val="es-ES_tradnl" w:eastAsia="es-ES_tradnl"/>
              </w:rPr>
              <w:t>0</w:t>
            </w:r>
          </w:p>
        </w:tc>
      </w:tr>
      <w:tr w:rsidR="00B032FF" w:rsidRPr="00971EE3" w:rsidTr="00B032FF">
        <w:trPr>
          <w:trHeight w:val="255"/>
        </w:trPr>
        <w:tc>
          <w:tcPr>
            <w:tcW w:w="5386" w:type="dxa"/>
            <w:tcBorders>
              <w:top w:val="nil"/>
              <w:left w:val="nil"/>
              <w:bottom w:val="single" w:sz="4" w:space="0" w:color="auto"/>
              <w:right w:val="nil"/>
            </w:tcBorders>
            <w:shd w:val="clear" w:color="auto" w:fill="auto"/>
            <w:noWrap/>
            <w:vAlign w:val="bottom"/>
            <w:hideMark/>
          </w:tcPr>
          <w:p w:rsidR="00B032FF" w:rsidRPr="00971EE3" w:rsidRDefault="007A2F5F" w:rsidP="00B032FF">
            <w:pPr>
              <w:spacing w:after="0" w:line="240" w:lineRule="auto"/>
              <w:rPr>
                <w:rFonts w:ascii="Arial" w:eastAsia="Times New Roman" w:hAnsi="Arial" w:cs="Arial"/>
                <w:bCs/>
                <w:lang w:val="es-ES_tradnl" w:eastAsia="es-ES_tradnl"/>
              </w:rPr>
            </w:pPr>
            <w:r w:rsidRPr="00971EE3">
              <w:rPr>
                <w:rFonts w:ascii="Arial" w:eastAsia="Times New Roman" w:hAnsi="Arial" w:cs="Arial"/>
                <w:bCs/>
                <w:lang w:val="es-ES_tradnl" w:eastAsia="es-ES_tradnl"/>
              </w:rPr>
              <w:t xml:space="preserve">4. </w:t>
            </w:r>
            <w:r w:rsidR="00B032FF" w:rsidRPr="00971EE3">
              <w:rPr>
                <w:rFonts w:ascii="Arial" w:eastAsia="Times New Roman" w:hAnsi="Arial" w:cs="Arial"/>
                <w:bCs/>
                <w:lang w:val="es-ES_tradnl" w:eastAsia="es-ES_tradnl"/>
              </w:rPr>
              <w:t>Calidad del análisis</w:t>
            </w:r>
            <w:r w:rsidR="00864DF8" w:rsidRPr="00971EE3">
              <w:rPr>
                <w:rFonts w:ascii="Arial" w:eastAsia="Times New Roman" w:hAnsi="Arial" w:cs="Arial"/>
                <w:bCs/>
                <w:lang w:val="es-ES_tradnl" w:eastAsia="es-ES_tradnl"/>
              </w:rPr>
              <w:t xml:space="preserve"> </w:t>
            </w:r>
            <w:r w:rsidR="00B032FF" w:rsidRPr="00971EE3">
              <w:rPr>
                <w:rFonts w:ascii="Arial" w:eastAsia="Times New Roman" w:hAnsi="Arial" w:cs="Arial"/>
                <w:bCs/>
                <w:lang w:val="es-ES_tradnl" w:eastAsia="es-ES_tradnl"/>
              </w:rPr>
              <w:t>de la información</w:t>
            </w:r>
          </w:p>
        </w:tc>
        <w:tc>
          <w:tcPr>
            <w:tcW w:w="974" w:type="dxa"/>
            <w:tcBorders>
              <w:top w:val="nil"/>
              <w:left w:val="nil"/>
              <w:bottom w:val="single" w:sz="4" w:space="0" w:color="auto"/>
              <w:right w:val="nil"/>
            </w:tcBorders>
            <w:shd w:val="clear" w:color="auto" w:fill="auto"/>
            <w:noWrap/>
            <w:vAlign w:val="center"/>
            <w:hideMark/>
          </w:tcPr>
          <w:p w:rsidR="00B032FF" w:rsidRPr="00971EE3" w:rsidRDefault="00B032FF" w:rsidP="00864DF8">
            <w:pPr>
              <w:spacing w:after="0" w:line="240" w:lineRule="auto"/>
              <w:ind w:right="113"/>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4,</w:t>
            </w:r>
            <w:r w:rsidR="00864DF8" w:rsidRPr="00971EE3">
              <w:rPr>
                <w:rFonts w:ascii="Arial" w:eastAsia="Times New Roman" w:hAnsi="Arial" w:cs="Arial"/>
                <w:lang w:val="es-ES_tradnl" w:eastAsia="es-ES_tradnl"/>
              </w:rPr>
              <w:t>66</w:t>
            </w:r>
          </w:p>
        </w:tc>
        <w:tc>
          <w:tcPr>
            <w:tcW w:w="1368" w:type="dxa"/>
            <w:tcBorders>
              <w:top w:val="nil"/>
              <w:left w:val="nil"/>
              <w:bottom w:val="single" w:sz="4" w:space="0" w:color="auto"/>
              <w:right w:val="nil"/>
            </w:tcBorders>
            <w:shd w:val="clear" w:color="auto" w:fill="auto"/>
            <w:noWrap/>
            <w:vAlign w:val="center"/>
            <w:hideMark/>
          </w:tcPr>
          <w:p w:rsidR="00B032FF" w:rsidRPr="00971EE3" w:rsidRDefault="00864DF8" w:rsidP="00864DF8">
            <w:pPr>
              <w:spacing w:after="0" w:line="240" w:lineRule="auto"/>
              <w:ind w:right="287"/>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1</w:t>
            </w:r>
            <w:r w:rsidR="00B032FF" w:rsidRPr="00971EE3">
              <w:rPr>
                <w:rFonts w:ascii="Arial" w:eastAsia="Times New Roman" w:hAnsi="Arial" w:cs="Arial"/>
                <w:lang w:val="es-ES_tradnl" w:eastAsia="es-ES_tradnl"/>
              </w:rPr>
              <w:t>,</w:t>
            </w:r>
            <w:r w:rsidRPr="00971EE3">
              <w:rPr>
                <w:rFonts w:ascii="Arial" w:eastAsia="Times New Roman" w:hAnsi="Arial" w:cs="Arial"/>
                <w:lang w:val="es-ES_tradnl" w:eastAsia="es-ES_tradnl"/>
              </w:rPr>
              <w:t>05</w:t>
            </w:r>
          </w:p>
        </w:tc>
        <w:tc>
          <w:tcPr>
            <w:tcW w:w="960" w:type="dxa"/>
            <w:tcBorders>
              <w:top w:val="nil"/>
              <w:left w:val="nil"/>
              <w:bottom w:val="single" w:sz="4" w:space="0" w:color="auto"/>
              <w:right w:val="nil"/>
            </w:tcBorders>
            <w:shd w:val="clear" w:color="auto" w:fill="auto"/>
            <w:noWrap/>
            <w:vAlign w:val="center"/>
            <w:hideMark/>
          </w:tcPr>
          <w:p w:rsidR="00B032FF" w:rsidRPr="00971EE3" w:rsidRDefault="00864DF8" w:rsidP="00864DF8">
            <w:pPr>
              <w:spacing w:after="0" w:line="240" w:lineRule="auto"/>
              <w:ind w:right="113"/>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22</w:t>
            </w:r>
            <w:r w:rsidR="007A2F5F" w:rsidRPr="00971EE3">
              <w:rPr>
                <w:rFonts w:ascii="Arial" w:eastAsia="Times New Roman" w:hAnsi="Arial" w:cs="Arial"/>
                <w:lang w:val="es-ES_tradnl" w:eastAsia="es-ES_tradnl"/>
              </w:rPr>
              <w:t>,</w:t>
            </w:r>
            <w:r w:rsidRPr="00971EE3">
              <w:rPr>
                <w:rFonts w:ascii="Arial" w:eastAsia="Times New Roman" w:hAnsi="Arial" w:cs="Arial"/>
                <w:lang w:val="es-ES_tradnl" w:eastAsia="es-ES_tradnl"/>
              </w:rPr>
              <w:t>6</w:t>
            </w:r>
          </w:p>
        </w:tc>
      </w:tr>
    </w:tbl>
    <w:p w:rsidR="00B032FF" w:rsidRPr="00971EE3" w:rsidRDefault="00B032FF" w:rsidP="00B032FF">
      <w:pPr>
        <w:autoSpaceDE w:val="0"/>
        <w:autoSpaceDN w:val="0"/>
        <w:adjustRightInd w:val="0"/>
        <w:spacing w:after="0" w:line="240" w:lineRule="auto"/>
        <w:jc w:val="both"/>
        <w:rPr>
          <w:rFonts w:ascii="Arial" w:hAnsi="Arial" w:cs="Arial"/>
          <w:color w:val="000000"/>
          <w:lang w:val="es-ES_tradnl"/>
        </w:rPr>
      </w:pPr>
    </w:p>
    <w:p w:rsidR="00B032FF" w:rsidRPr="00971EE3" w:rsidRDefault="00B032FF" w:rsidP="00B032FF">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Recuérdese que el valor máximo posible para cada uno de los índices es 10. Por otra parte, </w:t>
      </w:r>
      <w:r w:rsidR="007A2F5F" w:rsidRPr="00971EE3">
        <w:rPr>
          <w:rFonts w:ascii="Arial" w:hAnsi="Arial" w:cs="Arial"/>
          <w:color w:val="000000"/>
          <w:lang w:val="es-ES_tradnl"/>
        </w:rPr>
        <w:t xml:space="preserve">puede observarse que </w:t>
      </w:r>
      <w:r w:rsidR="00864DF8" w:rsidRPr="00971EE3">
        <w:rPr>
          <w:rFonts w:ascii="Arial" w:hAnsi="Arial" w:cs="Arial"/>
          <w:color w:val="000000"/>
          <w:lang w:val="es-ES_tradnl"/>
        </w:rPr>
        <w:t xml:space="preserve">el valor de los índices es menor cuando se trata de procesos vinculados al procesamiento y análisis de la información para la política económica, siendo mayor la dispersión para el procesamiento, lo cual denota una situación más heterogénea entre las distintas direcciones. Por su parte, los índices toman valores más altos cuando se trata de la </w:t>
      </w:r>
      <w:r w:rsidR="00D105F6" w:rsidRPr="00971EE3">
        <w:rPr>
          <w:rFonts w:ascii="Arial" w:hAnsi="Arial" w:cs="Arial"/>
          <w:color w:val="000000"/>
          <w:lang w:val="es-ES_tradnl"/>
        </w:rPr>
        <w:t xml:space="preserve">calidad y </w:t>
      </w:r>
      <w:r w:rsidR="00864DF8" w:rsidRPr="00971EE3">
        <w:rPr>
          <w:rFonts w:ascii="Arial" w:hAnsi="Arial" w:cs="Arial"/>
          <w:color w:val="000000"/>
          <w:lang w:val="es-ES_tradnl"/>
        </w:rPr>
        <w:t>oportunidad de la información primaria y la coordinación externa</w:t>
      </w:r>
      <w:r w:rsidR="00D105F6" w:rsidRPr="00971EE3">
        <w:rPr>
          <w:rFonts w:ascii="Arial" w:hAnsi="Arial" w:cs="Arial"/>
          <w:color w:val="000000"/>
          <w:lang w:val="es-ES_tradnl"/>
        </w:rPr>
        <w:t xml:space="preserve">, observándose una mayor dispersión en los resultados sobre información primaria para la formulación de políticas. </w:t>
      </w:r>
      <w:r w:rsidR="007A2F5F" w:rsidRPr="00971EE3">
        <w:rPr>
          <w:rFonts w:ascii="Arial" w:hAnsi="Arial" w:cs="Arial"/>
          <w:color w:val="000000"/>
          <w:lang w:val="es-ES_tradnl"/>
        </w:rPr>
        <w:t xml:space="preserve"> </w:t>
      </w:r>
    </w:p>
    <w:p w:rsidR="00B032FF" w:rsidRPr="00971EE3" w:rsidRDefault="00B032FF" w:rsidP="00B032FF">
      <w:pPr>
        <w:autoSpaceDE w:val="0"/>
        <w:autoSpaceDN w:val="0"/>
        <w:adjustRightInd w:val="0"/>
        <w:spacing w:after="0" w:line="240" w:lineRule="auto"/>
        <w:jc w:val="both"/>
        <w:rPr>
          <w:rFonts w:ascii="Arial" w:hAnsi="Arial" w:cs="Arial"/>
          <w:color w:val="000000"/>
          <w:lang w:val="es-ES_tradnl"/>
        </w:rPr>
      </w:pPr>
    </w:p>
    <w:p w:rsidR="00EA4C3D" w:rsidRPr="00971EE3" w:rsidRDefault="00D868F6" w:rsidP="00D868F6">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Además, con la información relevada es posible construir un indicador sintético de “calidad del proceso de elaboración de la política económica”. En el cuadro adjunto se presentan los principales resultados.</w:t>
      </w:r>
    </w:p>
    <w:p w:rsidR="00EA4C3D" w:rsidRPr="00971EE3" w:rsidRDefault="00EA4C3D" w:rsidP="00B032FF">
      <w:pPr>
        <w:autoSpaceDE w:val="0"/>
        <w:autoSpaceDN w:val="0"/>
        <w:adjustRightInd w:val="0"/>
        <w:spacing w:after="0" w:line="240" w:lineRule="auto"/>
        <w:jc w:val="both"/>
        <w:rPr>
          <w:rFonts w:ascii="Arial" w:hAnsi="Arial" w:cs="Arial"/>
          <w:color w:val="000000"/>
          <w:lang w:val="es-ES_tradnl"/>
        </w:rPr>
      </w:pPr>
    </w:p>
    <w:tbl>
      <w:tblPr>
        <w:tblW w:w="8688" w:type="dxa"/>
        <w:tblInd w:w="496" w:type="dxa"/>
        <w:tblCellMar>
          <w:left w:w="70" w:type="dxa"/>
          <w:right w:w="70" w:type="dxa"/>
        </w:tblCellMar>
        <w:tblLook w:val="04A0" w:firstRow="1" w:lastRow="0" w:firstColumn="1" w:lastColumn="0" w:noHBand="0" w:noVBand="1"/>
      </w:tblPr>
      <w:tblGrid>
        <w:gridCol w:w="5290"/>
        <w:gridCol w:w="1136"/>
        <w:gridCol w:w="1345"/>
        <w:gridCol w:w="945"/>
      </w:tblGrid>
      <w:tr w:rsidR="00EA4C3D" w:rsidRPr="00971EE3" w:rsidTr="00EA4C3D">
        <w:trPr>
          <w:trHeight w:val="255"/>
        </w:trPr>
        <w:tc>
          <w:tcPr>
            <w:tcW w:w="5386" w:type="dxa"/>
            <w:tcBorders>
              <w:top w:val="single" w:sz="4" w:space="0" w:color="auto"/>
              <w:left w:val="nil"/>
              <w:bottom w:val="single" w:sz="4" w:space="0" w:color="auto"/>
              <w:right w:val="nil"/>
            </w:tcBorders>
            <w:shd w:val="clear" w:color="auto" w:fill="auto"/>
            <w:noWrap/>
            <w:vAlign w:val="bottom"/>
            <w:hideMark/>
          </w:tcPr>
          <w:p w:rsidR="00EA4C3D" w:rsidRPr="00971EE3" w:rsidRDefault="00EA4C3D" w:rsidP="00A470A5">
            <w:pPr>
              <w:spacing w:after="0" w:line="240" w:lineRule="auto"/>
              <w:rPr>
                <w:rFonts w:ascii="Arial" w:eastAsia="Times New Roman" w:hAnsi="Arial" w:cs="Arial"/>
                <w:b/>
                <w:bCs/>
                <w:lang w:val="es-ES_tradnl" w:eastAsia="es-ES_tradnl"/>
              </w:rPr>
            </w:pPr>
            <w:r w:rsidRPr="00971EE3">
              <w:rPr>
                <w:rFonts w:ascii="Arial" w:eastAsia="Times New Roman" w:hAnsi="Arial" w:cs="Arial"/>
                <w:b/>
                <w:bCs/>
                <w:lang w:val="es-ES_tradnl" w:eastAsia="es-ES_tradnl"/>
              </w:rPr>
              <w:t>Índice</w:t>
            </w:r>
          </w:p>
        </w:tc>
        <w:tc>
          <w:tcPr>
            <w:tcW w:w="974" w:type="dxa"/>
            <w:tcBorders>
              <w:top w:val="single" w:sz="4" w:space="0" w:color="auto"/>
              <w:left w:val="nil"/>
              <w:bottom w:val="single" w:sz="4" w:space="0" w:color="auto"/>
              <w:right w:val="nil"/>
            </w:tcBorders>
            <w:shd w:val="clear" w:color="auto" w:fill="auto"/>
            <w:noWrap/>
            <w:vAlign w:val="center"/>
            <w:hideMark/>
          </w:tcPr>
          <w:p w:rsidR="00EA4C3D" w:rsidRPr="00971EE3" w:rsidRDefault="00EA4C3D" w:rsidP="00B032FF">
            <w:pPr>
              <w:spacing w:after="0" w:line="240" w:lineRule="auto"/>
              <w:jc w:val="center"/>
              <w:rPr>
                <w:rFonts w:ascii="Arial" w:eastAsia="Times New Roman" w:hAnsi="Arial" w:cs="Arial"/>
                <w:b/>
                <w:lang w:val="es-ES_tradnl" w:eastAsia="es-ES_tradnl"/>
              </w:rPr>
            </w:pPr>
            <w:r w:rsidRPr="00971EE3">
              <w:rPr>
                <w:rFonts w:ascii="Arial" w:eastAsia="Times New Roman" w:hAnsi="Arial" w:cs="Arial"/>
                <w:b/>
                <w:lang w:val="es-ES_tradnl" w:eastAsia="es-ES_tradnl"/>
              </w:rPr>
              <w:t>A. Promedio</w:t>
            </w:r>
          </w:p>
        </w:tc>
        <w:tc>
          <w:tcPr>
            <w:tcW w:w="1368" w:type="dxa"/>
            <w:tcBorders>
              <w:top w:val="single" w:sz="4" w:space="0" w:color="auto"/>
              <w:left w:val="nil"/>
              <w:bottom w:val="single" w:sz="4" w:space="0" w:color="auto"/>
              <w:right w:val="nil"/>
            </w:tcBorders>
            <w:shd w:val="clear" w:color="auto" w:fill="auto"/>
            <w:noWrap/>
            <w:vAlign w:val="center"/>
            <w:hideMark/>
          </w:tcPr>
          <w:p w:rsidR="00EA4C3D" w:rsidRPr="00971EE3" w:rsidRDefault="00EA4C3D" w:rsidP="00A470A5">
            <w:pPr>
              <w:spacing w:after="0" w:line="240" w:lineRule="auto"/>
              <w:jc w:val="center"/>
              <w:rPr>
                <w:rFonts w:ascii="Arial" w:eastAsia="Times New Roman" w:hAnsi="Arial" w:cs="Arial"/>
                <w:b/>
                <w:bCs/>
                <w:lang w:val="es-ES_tradnl" w:eastAsia="es-ES_tradnl"/>
              </w:rPr>
            </w:pPr>
            <w:r w:rsidRPr="00971EE3">
              <w:rPr>
                <w:rFonts w:ascii="Arial" w:eastAsia="Times New Roman" w:hAnsi="Arial" w:cs="Arial"/>
                <w:b/>
                <w:bCs/>
                <w:lang w:val="es-ES_tradnl" w:eastAsia="es-ES_tradnl"/>
              </w:rPr>
              <w:t>B. Desviación estándar</w:t>
            </w:r>
          </w:p>
        </w:tc>
        <w:tc>
          <w:tcPr>
            <w:tcW w:w="960" w:type="dxa"/>
            <w:tcBorders>
              <w:top w:val="single" w:sz="4" w:space="0" w:color="auto"/>
              <w:left w:val="nil"/>
              <w:bottom w:val="single" w:sz="4" w:space="0" w:color="auto"/>
              <w:right w:val="nil"/>
            </w:tcBorders>
            <w:shd w:val="clear" w:color="auto" w:fill="auto"/>
            <w:noWrap/>
            <w:vAlign w:val="center"/>
            <w:hideMark/>
          </w:tcPr>
          <w:p w:rsidR="00EA4C3D" w:rsidRPr="00971EE3" w:rsidRDefault="00EA4C3D" w:rsidP="00B032FF">
            <w:pPr>
              <w:spacing w:after="0" w:line="240" w:lineRule="auto"/>
              <w:jc w:val="center"/>
              <w:rPr>
                <w:rFonts w:ascii="Arial" w:eastAsia="Times New Roman" w:hAnsi="Arial" w:cs="Arial"/>
                <w:b/>
                <w:lang w:val="es-ES_tradnl" w:eastAsia="es-ES_tradnl"/>
              </w:rPr>
            </w:pPr>
            <w:r w:rsidRPr="00971EE3">
              <w:rPr>
                <w:rFonts w:ascii="Arial" w:eastAsia="Times New Roman" w:hAnsi="Arial" w:cs="Arial"/>
                <w:b/>
                <w:lang w:val="es-ES_tradnl" w:eastAsia="es-ES_tradnl"/>
              </w:rPr>
              <w:t>B/A (%)</w:t>
            </w:r>
          </w:p>
        </w:tc>
      </w:tr>
      <w:tr w:rsidR="00B032FF" w:rsidRPr="00971EE3" w:rsidTr="00EA4C3D">
        <w:trPr>
          <w:trHeight w:val="255"/>
        </w:trPr>
        <w:tc>
          <w:tcPr>
            <w:tcW w:w="5386" w:type="dxa"/>
            <w:tcBorders>
              <w:top w:val="single" w:sz="4" w:space="0" w:color="auto"/>
              <w:left w:val="nil"/>
              <w:bottom w:val="single" w:sz="4" w:space="0" w:color="auto"/>
              <w:right w:val="nil"/>
            </w:tcBorders>
            <w:shd w:val="clear" w:color="auto" w:fill="auto"/>
            <w:noWrap/>
            <w:vAlign w:val="bottom"/>
            <w:hideMark/>
          </w:tcPr>
          <w:p w:rsidR="00B032FF" w:rsidRPr="00971EE3" w:rsidRDefault="007A2F5F" w:rsidP="00B032FF">
            <w:pPr>
              <w:spacing w:after="0" w:line="240" w:lineRule="auto"/>
              <w:rPr>
                <w:rFonts w:ascii="Arial" w:eastAsia="Times New Roman" w:hAnsi="Arial" w:cs="Arial"/>
                <w:bCs/>
                <w:lang w:val="es-ES_tradnl" w:eastAsia="es-ES_tradnl"/>
              </w:rPr>
            </w:pPr>
            <w:r w:rsidRPr="00971EE3">
              <w:rPr>
                <w:rFonts w:ascii="Arial" w:eastAsia="Times New Roman" w:hAnsi="Arial" w:cs="Arial"/>
                <w:bCs/>
                <w:lang w:val="es-ES_tradnl" w:eastAsia="es-ES_tradnl"/>
              </w:rPr>
              <w:t xml:space="preserve">5. </w:t>
            </w:r>
            <w:r w:rsidR="00B032FF" w:rsidRPr="00971EE3">
              <w:rPr>
                <w:rFonts w:ascii="Arial" w:eastAsia="Times New Roman" w:hAnsi="Arial" w:cs="Arial"/>
                <w:bCs/>
                <w:lang w:val="es-ES_tradnl" w:eastAsia="es-ES_tradnl"/>
              </w:rPr>
              <w:t>Calidad del proceso de elaboración de la política económica</w:t>
            </w:r>
          </w:p>
        </w:tc>
        <w:tc>
          <w:tcPr>
            <w:tcW w:w="974" w:type="dxa"/>
            <w:tcBorders>
              <w:top w:val="single" w:sz="4" w:space="0" w:color="auto"/>
              <w:left w:val="nil"/>
              <w:bottom w:val="single" w:sz="4" w:space="0" w:color="auto"/>
              <w:right w:val="nil"/>
            </w:tcBorders>
            <w:shd w:val="clear" w:color="auto" w:fill="auto"/>
            <w:noWrap/>
            <w:vAlign w:val="center"/>
            <w:hideMark/>
          </w:tcPr>
          <w:p w:rsidR="00B032FF" w:rsidRPr="00971EE3" w:rsidRDefault="007D51F8" w:rsidP="007D51F8">
            <w:pPr>
              <w:spacing w:after="0" w:line="240" w:lineRule="auto"/>
              <w:ind w:right="113"/>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5</w:t>
            </w:r>
            <w:r w:rsidR="00B032FF" w:rsidRPr="00971EE3">
              <w:rPr>
                <w:rFonts w:ascii="Arial" w:eastAsia="Times New Roman" w:hAnsi="Arial" w:cs="Arial"/>
                <w:lang w:val="es-ES_tradnl" w:eastAsia="es-ES_tradnl"/>
              </w:rPr>
              <w:t>,</w:t>
            </w:r>
            <w:r w:rsidRPr="00971EE3">
              <w:rPr>
                <w:rFonts w:ascii="Arial" w:eastAsia="Times New Roman" w:hAnsi="Arial" w:cs="Arial"/>
                <w:lang w:val="es-ES_tradnl" w:eastAsia="es-ES_tradnl"/>
              </w:rPr>
              <w:t>65</w:t>
            </w:r>
          </w:p>
        </w:tc>
        <w:tc>
          <w:tcPr>
            <w:tcW w:w="1368" w:type="dxa"/>
            <w:tcBorders>
              <w:top w:val="single" w:sz="4" w:space="0" w:color="auto"/>
              <w:left w:val="nil"/>
              <w:bottom w:val="single" w:sz="4" w:space="0" w:color="auto"/>
              <w:right w:val="nil"/>
            </w:tcBorders>
            <w:shd w:val="clear" w:color="auto" w:fill="auto"/>
            <w:noWrap/>
            <w:vAlign w:val="center"/>
            <w:hideMark/>
          </w:tcPr>
          <w:p w:rsidR="00B032FF" w:rsidRPr="00971EE3" w:rsidRDefault="007D51F8" w:rsidP="007D51F8">
            <w:pPr>
              <w:spacing w:after="0" w:line="240" w:lineRule="auto"/>
              <w:ind w:right="287"/>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0</w:t>
            </w:r>
            <w:r w:rsidR="00B032FF" w:rsidRPr="00971EE3">
              <w:rPr>
                <w:rFonts w:ascii="Arial" w:eastAsia="Times New Roman" w:hAnsi="Arial" w:cs="Arial"/>
                <w:lang w:val="es-ES_tradnl" w:eastAsia="es-ES_tradnl"/>
              </w:rPr>
              <w:t>,</w:t>
            </w:r>
            <w:r w:rsidRPr="00971EE3">
              <w:rPr>
                <w:rFonts w:ascii="Arial" w:eastAsia="Times New Roman" w:hAnsi="Arial" w:cs="Arial"/>
                <w:lang w:val="es-ES_tradnl" w:eastAsia="es-ES_tradnl"/>
              </w:rPr>
              <w:t>71</w:t>
            </w:r>
          </w:p>
        </w:tc>
        <w:tc>
          <w:tcPr>
            <w:tcW w:w="960" w:type="dxa"/>
            <w:tcBorders>
              <w:top w:val="single" w:sz="4" w:space="0" w:color="auto"/>
              <w:left w:val="nil"/>
              <w:bottom w:val="single" w:sz="4" w:space="0" w:color="auto"/>
              <w:right w:val="nil"/>
            </w:tcBorders>
            <w:shd w:val="clear" w:color="auto" w:fill="auto"/>
            <w:noWrap/>
            <w:vAlign w:val="center"/>
            <w:hideMark/>
          </w:tcPr>
          <w:p w:rsidR="00B032FF" w:rsidRPr="00971EE3" w:rsidRDefault="007D51F8" w:rsidP="007D51F8">
            <w:pPr>
              <w:spacing w:after="0" w:line="240" w:lineRule="auto"/>
              <w:ind w:right="113"/>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12</w:t>
            </w:r>
            <w:r w:rsidR="007A2F5F" w:rsidRPr="00971EE3">
              <w:rPr>
                <w:rFonts w:ascii="Arial" w:eastAsia="Times New Roman" w:hAnsi="Arial" w:cs="Arial"/>
                <w:lang w:val="es-ES_tradnl" w:eastAsia="es-ES_tradnl"/>
              </w:rPr>
              <w:t>,</w:t>
            </w:r>
            <w:r w:rsidRPr="00971EE3">
              <w:rPr>
                <w:rFonts w:ascii="Arial" w:eastAsia="Times New Roman" w:hAnsi="Arial" w:cs="Arial"/>
                <w:lang w:val="es-ES_tradnl" w:eastAsia="es-ES_tradnl"/>
              </w:rPr>
              <w:t>6</w:t>
            </w:r>
          </w:p>
        </w:tc>
      </w:tr>
    </w:tbl>
    <w:p w:rsidR="00B032FF" w:rsidRPr="00971EE3" w:rsidRDefault="00B032FF" w:rsidP="00B032FF">
      <w:pPr>
        <w:autoSpaceDE w:val="0"/>
        <w:autoSpaceDN w:val="0"/>
        <w:adjustRightInd w:val="0"/>
        <w:spacing w:after="0" w:line="240" w:lineRule="auto"/>
        <w:jc w:val="both"/>
        <w:rPr>
          <w:rFonts w:ascii="Arial" w:hAnsi="Arial" w:cs="Arial"/>
          <w:color w:val="000000"/>
          <w:lang w:val="es-ES_tradnl"/>
        </w:rPr>
      </w:pPr>
    </w:p>
    <w:p w:rsidR="00F430FC" w:rsidRPr="00971EE3" w:rsidRDefault="0006403B" w:rsidP="008B6AB6">
      <w:pPr>
        <w:pStyle w:val="Heading1"/>
        <w:rPr>
          <w:rFonts w:ascii="Arial" w:hAnsi="Arial" w:cs="Arial"/>
        </w:rPr>
      </w:pPr>
      <w:bookmarkStart w:id="17" w:name="_Ref298525325"/>
      <w:bookmarkStart w:id="18" w:name="_Toc300292284"/>
      <w:r w:rsidRPr="00971EE3">
        <w:rPr>
          <w:rFonts w:ascii="Arial" w:hAnsi="Arial" w:cs="Arial"/>
        </w:rPr>
        <w:t>Qué es el í</w:t>
      </w:r>
      <w:r w:rsidR="008B6AB6" w:rsidRPr="00971EE3">
        <w:rPr>
          <w:rFonts w:ascii="Arial" w:hAnsi="Arial" w:cs="Arial"/>
        </w:rPr>
        <w:t xml:space="preserve">ndice de </w:t>
      </w:r>
      <w:r w:rsidR="00533F6F" w:rsidRPr="00971EE3">
        <w:rPr>
          <w:rFonts w:ascii="Arial" w:hAnsi="Arial" w:cs="Arial"/>
        </w:rPr>
        <w:t>incidencia</w:t>
      </w:r>
      <w:r w:rsidR="00624364" w:rsidRPr="00971EE3">
        <w:rPr>
          <w:rFonts w:ascii="Arial" w:hAnsi="Arial" w:cs="Arial"/>
        </w:rPr>
        <w:t xml:space="preserve"> del análisis </w:t>
      </w:r>
      <w:r w:rsidR="008B6AB6" w:rsidRPr="00971EE3">
        <w:rPr>
          <w:rFonts w:ascii="Arial" w:hAnsi="Arial" w:cs="Arial"/>
        </w:rPr>
        <w:t>económic</w:t>
      </w:r>
      <w:r w:rsidR="00624364" w:rsidRPr="00971EE3">
        <w:rPr>
          <w:rFonts w:ascii="Arial" w:hAnsi="Arial" w:cs="Arial"/>
        </w:rPr>
        <w:t>o</w:t>
      </w:r>
      <w:r w:rsidR="008B6AB6" w:rsidRPr="00971EE3">
        <w:rPr>
          <w:rFonts w:ascii="Arial" w:hAnsi="Arial" w:cs="Arial"/>
        </w:rPr>
        <w:t xml:space="preserve"> en </w:t>
      </w:r>
      <w:r w:rsidR="00A21917" w:rsidRPr="00971EE3">
        <w:rPr>
          <w:rFonts w:ascii="Arial" w:hAnsi="Arial" w:cs="Arial"/>
        </w:rPr>
        <w:t>los planes</w:t>
      </w:r>
      <w:r w:rsidR="008B6AB6" w:rsidRPr="00971EE3">
        <w:rPr>
          <w:rFonts w:ascii="Arial" w:hAnsi="Arial" w:cs="Arial"/>
        </w:rPr>
        <w:t xml:space="preserve"> sectoriales (IPEPS)</w:t>
      </w:r>
      <w:bookmarkEnd w:id="17"/>
      <w:bookmarkEnd w:id="18"/>
    </w:p>
    <w:p w:rsidR="0031290F" w:rsidRPr="00971EE3" w:rsidRDefault="0031290F" w:rsidP="0031290F">
      <w:pPr>
        <w:pStyle w:val="Heading2"/>
        <w:rPr>
          <w:rFonts w:ascii="Arial" w:hAnsi="Arial" w:cs="Arial"/>
          <w:szCs w:val="22"/>
        </w:rPr>
      </w:pPr>
      <w:bookmarkStart w:id="19" w:name="_Toc300292285"/>
      <w:r w:rsidRPr="00971EE3">
        <w:rPr>
          <w:rFonts w:ascii="Arial" w:hAnsi="Arial" w:cs="Arial"/>
          <w:szCs w:val="22"/>
        </w:rPr>
        <w:t>Diseño conceptual</w:t>
      </w:r>
      <w:bookmarkEnd w:id="19"/>
    </w:p>
    <w:p w:rsidR="0031290F" w:rsidRPr="00971EE3" w:rsidRDefault="0031290F" w:rsidP="0031290F">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El índice de </w:t>
      </w:r>
      <w:r w:rsidR="00533F6F" w:rsidRPr="00971EE3">
        <w:rPr>
          <w:rFonts w:ascii="Arial" w:hAnsi="Arial" w:cs="Arial"/>
          <w:i/>
          <w:color w:val="000000"/>
          <w:lang w:val="es-ES_tradnl"/>
        </w:rPr>
        <w:t>incidencia</w:t>
      </w:r>
      <w:r w:rsidRPr="00971EE3">
        <w:rPr>
          <w:rFonts w:ascii="Arial" w:hAnsi="Arial" w:cs="Arial"/>
          <w:i/>
          <w:color w:val="000000"/>
          <w:lang w:val="es-ES_tradnl"/>
        </w:rPr>
        <w:t xml:space="preserve"> </w:t>
      </w:r>
      <w:r w:rsidR="00624364" w:rsidRPr="00971EE3">
        <w:rPr>
          <w:rFonts w:ascii="Arial" w:hAnsi="Arial" w:cs="Arial"/>
          <w:i/>
          <w:color w:val="000000"/>
          <w:lang w:val="es-ES_tradnl"/>
        </w:rPr>
        <w:t>del análisis</w:t>
      </w:r>
      <w:r w:rsidRPr="00971EE3">
        <w:rPr>
          <w:rFonts w:ascii="Arial" w:hAnsi="Arial" w:cs="Arial"/>
          <w:i/>
          <w:color w:val="000000"/>
          <w:lang w:val="es-ES_tradnl"/>
        </w:rPr>
        <w:t xml:space="preserve"> económic</w:t>
      </w:r>
      <w:r w:rsidR="00624364" w:rsidRPr="00971EE3">
        <w:rPr>
          <w:rFonts w:ascii="Arial" w:hAnsi="Arial" w:cs="Arial"/>
          <w:i/>
          <w:color w:val="000000"/>
          <w:lang w:val="es-ES_tradnl"/>
        </w:rPr>
        <w:t>o</w:t>
      </w:r>
      <w:r w:rsidRPr="00971EE3">
        <w:rPr>
          <w:rFonts w:ascii="Arial" w:hAnsi="Arial" w:cs="Arial"/>
          <w:i/>
          <w:color w:val="000000"/>
          <w:lang w:val="es-ES_tradnl"/>
        </w:rPr>
        <w:t xml:space="preserve"> en los planes sectoriales</w:t>
      </w:r>
      <w:r w:rsidRPr="00971EE3">
        <w:rPr>
          <w:rFonts w:ascii="Arial" w:hAnsi="Arial" w:cs="Arial"/>
          <w:color w:val="000000"/>
          <w:lang w:val="es-ES_tradnl"/>
        </w:rPr>
        <w:t xml:space="preserve"> (IPEPS)</w:t>
      </w:r>
      <w:r w:rsidR="00404E31" w:rsidRPr="00971EE3">
        <w:rPr>
          <w:rFonts w:ascii="Arial" w:hAnsi="Arial" w:cs="Arial"/>
          <w:color w:val="000000"/>
          <w:lang w:val="es-ES_tradnl"/>
        </w:rPr>
        <w:t xml:space="preserve"> tiene como objetivo medir el grado de</w:t>
      </w:r>
      <w:r w:rsidR="00624364" w:rsidRPr="00971EE3">
        <w:rPr>
          <w:rFonts w:ascii="Arial" w:hAnsi="Arial" w:cs="Arial"/>
          <w:color w:val="000000"/>
          <w:lang w:val="es-ES_tradnl"/>
        </w:rPr>
        <w:t xml:space="preserve"> absorción o</w:t>
      </w:r>
      <w:r w:rsidR="00404E31" w:rsidRPr="00971EE3">
        <w:rPr>
          <w:rFonts w:ascii="Arial" w:hAnsi="Arial" w:cs="Arial"/>
          <w:color w:val="000000"/>
          <w:lang w:val="es-ES_tradnl"/>
        </w:rPr>
        <w:t xml:space="preserve"> </w:t>
      </w:r>
      <w:r w:rsidR="00533F6F" w:rsidRPr="00971EE3">
        <w:rPr>
          <w:rFonts w:ascii="Arial" w:hAnsi="Arial" w:cs="Arial"/>
          <w:color w:val="000000"/>
          <w:lang w:val="es-ES_tradnl"/>
        </w:rPr>
        <w:t>inclusión</w:t>
      </w:r>
      <w:r w:rsidR="00404E31" w:rsidRPr="00971EE3">
        <w:rPr>
          <w:rFonts w:ascii="Arial" w:hAnsi="Arial" w:cs="Arial"/>
          <w:color w:val="000000"/>
          <w:lang w:val="es-ES_tradnl"/>
        </w:rPr>
        <w:t xml:space="preserve"> de </w:t>
      </w:r>
      <w:r w:rsidR="0040633A" w:rsidRPr="00971EE3">
        <w:rPr>
          <w:rFonts w:ascii="Arial" w:hAnsi="Arial" w:cs="Arial"/>
          <w:color w:val="000000"/>
          <w:lang w:val="es-ES_tradnl"/>
        </w:rPr>
        <w:t>la información</w:t>
      </w:r>
      <w:r w:rsidR="0020564C" w:rsidRPr="00971EE3">
        <w:rPr>
          <w:rFonts w:ascii="Arial" w:hAnsi="Arial" w:cs="Arial"/>
          <w:color w:val="000000"/>
          <w:lang w:val="es-ES_tradnl"/>
        </w:rPr>
        <w:t xml:space="preserve"> y parámetros</w:t>
      </w:r>
      <w:r w:rsidR="0040633A" w:rsidRPr="00971EE3">
        <w:rPr>
          <w:rFonts w:ascii="Arial" w:hAnsi="Arial" w:cs="Arial"/>
          <w:color w:val="000000"/>
          <w:lang w:val="es-ES_tradnl"/>
        </w:rPr>
        <w:t xml:space="preserve"> </w:t>
      </w:r>
      <w:r w:rsidR="00EC0B7F" w:rsidRPr="00971EE3">
        <w:rPr>
          <w:rFonts w:ascii="Arial" w:hAnsi="Arial" w:cs="Arial"/>
          <w:color w:val="000000"/>
          <w:lang w:val="es-ES_tradnl"/>
        </w:rPr>
        <w:t>proveniente</w:t>
      </w:r>
      <w:r w:rsidR="0020564C" w:rsidRPr="00971EE3">
        <w:rPr>
          <w:rFonts w:ascii="Arial" w:hAnsi="Arial" w:cs="Arial"/>
          <w:color w:val="000000"/>
          <w:lang w:val="es-ES_tradnl"/>
        </w:rPr>
        <w:t>s</w:t>
      </w:r>
      <w:r w:rsidR="00EC0B7F" w:rsidRPr="00971EE3">
        <w:rPr>
          <w:rFonts w:ascii="Arial" w:hAnsi="Arial" w:cs="Arial"/>
          <w:color w:val="000000"/>
          <w:lang w:val="es-ES_tradnl"/>
        </w:rPr>
        <w:t xml:space="preserve"> de</w:t>
      </w:r>
      <w:r w:rsidR="0040633A" w:rsidRPr="00971EE3">
        <w:rPr>
          <w:rFonts w:ascii="Arial" w:hAnsi="Arial" w:cs="Arial"/>
          <w:color w:val="000000"/>
          <w:lang w:val="es-ES_tradnl"/>
        </w:rPr>
        <w:t xml:space="preserve"> las</w:t>
      </w:r>
      <w:r w:rsidR="00404E31" w:rsidRPr="00971EE3">
        <w:rPr>
          <w:rFonts w:ascii="Arial" w:hAnsi="Arial" w:cs="Arial"/>
          <w:color w:val="000000"/>
          <w:lang w:val="es-ES_tradnl"/>
        </w:rPr>
        <w:t xml:space="preserve"> políticas económicas elaboradas por la </w:t>
      </w:r>
      <w:proofErr w:type="spellStart"/>
      <w:r w:rsidR="0055026B" w:rsidRPr="00971EE3">
        <w:rPr>
          <w:rFonts w:ascii="Arial" w:hAnsi="Arial" w:cs="Arial"/>
          <w:color w:val="000000"/>
          <w:lang w:val="es-ES_tradnl"/>
        </w:rPr>
        <w:t>SPE</w:t>
      </w:r>
      <w:r w:rsidR="006173BE" w:rsidRPr="00971EE3">
        <w:rPr>
          <w:rFonts w:ascii="Arial" w:hAnsi="Arial" w:cs="Arial"/>
          <w:color w:val="000000"/>
          <w:lang w:val="es-ES_tradnl"/>
        </w:rPr>
        <w:t>y</w:t>
      </w:r>
      <w:r w:rsidR="0055026B" w:rsidRPr="00971EE3">
        <w:rPr>
          <w:rFonts w:ascii="Arial" w:hAnsi="Arial" w:cs="Arial"/>
          <w:color w:val="000000"/>
          <w:lang w:val="es-ES_tradnl"/>
        </w:rPr>
        <w:t>PD</w:t>
      </w:r>
      <w:proofErr w:type="spellEnd"/>
      <w:r w:rsidR="00404E31" w:rsidRPr="00971EE3">
        <w:rPr>
          <w:rFonts w:ascii="Arial" w:hAnsi="Arial" w:cs="Arial"/>
          <w:color w:val="000000"/>
          <w:lang w:val="es-ES_tradnl"/>
        </w:rPr>
        <w:t xml:space="preserve"> en los diferentes planes sectoriales </w:t>
      </w:r>
      <w:r w:rsidR="00DA062F" w:rsidRPr="00971EE3">
        <w:rPr>
          <w:rFonts w:ascii="Arial" w:hAnsi="Arial" w:cs="Arial"/>
          <w:color w:val="000000"/>
          <w:lang w:val="es-ES_tradnl"/>
        </w:rPr>
        <w:t>vigentes</w:t>
      </w:r>
      <w:r w:rsidR="00533F6F" w:rsidRPr="00971EE3">
        <w:rPr>
          <w:rFonts w:ascii="Arial" w:hAnsi="Arial" w:cs="Arial"/>
          <w:color w:val="000000"/>
          <w:lang w:val="es-ES_tradnl"/>
        </w:rPr>
        <w:t>,</w:t>
      </w:r>
      <w:r w:rsidR="00404E31" w:rsidRPr="00971EE3">
        <w:rPr>
          <w:rFonts w:ascii="Arial" w:hAnsi="Arial" w:cs="Arial"/>
          <w:color w:val="000000"/>
          <w:lang w:val="es-ES_tradnl"/>
        </w:rPr>
        <w:t xml:space="preserve"> </w:t>
      </w:r>
      <w:r w:rsidR="00DA062F" w:rsidRPr="00971EE3">
        <w:rPr>
          <w:rFonts w:ascii="Arial" w:hAnsi="Arial" w:cs="Arial"/>
          <w:color w:val="000000"/>
          <w:lang w:val="es-ES_tradnl"/>
        </w:rPr>
        <w:t xml:space="preserve">elaborados </w:t>
      </w:r>
      <w:r w:rsidR="00A33BF8" w:rsidRPr="00971EE3">
        <w:rPr>
          <w:rFonts w:ascii="Arial" w:hAnsi="Arial" w:cs="Arial"/>
          <w:color w:val="000000"/>
          <w:lang w:val="es-ES_tradnl"/>
        </w:rPr>
        <w:t>por los ministerios y otros organismos públicos del Ejecutivo</w:t>
      </w:r>
      <w:r w:rsidR="00404E31" w:rsidRPr="00971EE3">
        <w:rPr>
          <w:rFonts w:ascii="Arial" w:hAnsi="Arial" w:cs="Arial"/>
          <w:color w:val="000000"/>
          <w:lang w:val="es-ES_tradnl"/>
        </w:rPr>
        <w:t xml:space="preserve">. </w:t>
      </w:r>
      <w:r w:rsidR="00533F6F" w:rsidRPr="00971EE3">
        <w:rPr>
          <w:rFonts w:ascii="Arial" w:hAnsi="Arial" w:cs="Arial"/>
          <w:color w:val="000000"/>
          <w:lang w:val="es-ES_tradnl"/>
        </w:rPr>
        <w:t>De esta forma s</w:t>
      </w:r>
      <w:r w:rsidR="00404E31" w:rsidRPr="00971EE3">
        <w:rPr>
          <w:rFonts w:ascii="Arial" w:hAnsi="Arial" w:cs="Arial"/>
          <w:color w:val="000000"/>
          <w:lang w:val="es-ES_tradnl"/>
        </w:rPr>
        <w:t xml:space="preserve">e entiende que todo plan </w:t>
      </w:r>
      <w:r w:rsidR="00FD5BAF" w:rsidRPr="00971EE3">
        <w:rPr>
          <w:rFonts w:ascii="Arial" w:hAnsi="Arial" w:cs="Arial"/>
          <w:color w:val="000000"/>
          <w:lang w:val="es-ES_tradnl"/>
        </w:rPr>
        <w:t xml:space="preserve">de carácter estratégico </w:t>
      </w:r>
      <w:r w:rsidR="00533F6F" w:rsidRPr="00971EE3">
        <w:rPr>
          <w:rFonts w:ascii="Arial" w:hAnsi="Arial" w:cs="Arial"/>
          <w:color w:val="000000"/>
          <w:lang w:val="es-ES_tradnl"/>
        </w:rPr>
        <w:t xml:space="preserve">promovido desde otras áreas del Ejecutivo nacional, con las cuales la </w:t>
      </w:r>
      <w:proofErr w:type="spellStart"/>
      <w:r w:rsidR="0055026B" w:rsidRPr="00971EE3">
        <w:rPr>
          <w:rFonts w:ascii="Arial" w:hAnsi="Arial" w:cs="Arial"/>
          <w:color w:val="000000"/>
          <w:lang w:val="es-ES_tradnl"/>
        </w:rPr>
        <w:t>SPE</w:t>
      </w:r>
      <w:r w:rsidR="006173BE" w:rsidRPr="00971EE3">
        <w:rPr>
          <w:rFonts w:ascii="Arial" w:hAnsi="Arial" w:cs="Arial"/>
          <w:color w:val="000000"/>
          <w:lang w:val="es-ES_tradnl"/>
        </w:rPr>
        <w:t>y</w:t>
      </w:r>
      <w:r w:rsidR="0055026B" w:rsidRPr="00971EE3">
        <w:rPr>
          <w:rFonts w:ascii="Arial" w:hAnsi="Arial" w:cs="Arial"/>
          <w:color w:val="000000"/>
          <w:lang w:val="es-ES_tradnl"/>
        </w:rPr>
        <w:t>PD</w:t>
      </w:r>
      <w:proofErr w:type="spellEnd"/>
      <w:r w:rsidR="00533F6F" w:rsidRPr="00971EE3">
        <w:rPr>
          <w:rFonts w:ascii="Arial" w:hAnsi="Arial" w:cs="Arial"/>
          <w:color w:val="000000"/>
          <w:lang w:val="es-ES_tradnl"/>
        </w:rPr>
        <w:t xml:space="preserve"> mantiene relaciones de colaboración, </w:t>
      </w:r>
      <w:r w:rsidR="00563A61" w:rsidRPr="00971EE3">
        <w:rPr>
          <w:rFonts w:ascii="Arial" w:hAnsi="Arial" w:cs="Arial"/>
          <w:color w:val="000000"/>
          <w:lang w:val="es-ES_tradnl"/>
        </w:rPr>
        <w:t>debería</w:t>
      </w:r>
      <w:r w:rsidR="00FD5BAF" w:rsidRPr="00971EE3">
        <w:rPr>
          <w:rFonts w:ascii="Arial" w:hAnsi="Arial" w:cs="Arial"/>
          <w:color w:val="000000"/>
          <w:lang w:val="es-ES_tradnl"/>
        </w:rPr>
        <w:t xml:space="preserve"> en su formulación </w:t>
      </w:r>
      <w:r w:rsidR="00DA062F" w:rsidRPr="00971EE3">
        <w:rPr>
          <w:rFonts w:ascii="Arial" w:hAnsi="Arial" w:cs="Arial"/>
          <w:color w:val="000000"/>
          <w:lang w:val="es-ES_tradnl"/>
        </w:rPr>
        <w:t xml:space="preserve">incluir </w:t>
      </w:r>
      <w:r w:rsidR="00FD5BAF" w:rsidRPr="00971EE3">
        <w:rPr>
          <w:rFonts w:ascii="Arial" w:hAnsi="Arial" w:cs="Arial"/>
          <w:color w:val="000000"/>
          <w:lang w:val="es-ES_tradnl"/>
        </w:rPr>
        <w:t>directrices generales en</w:t>
      </w:r>
      <w:r w:rsidR="00563A61" w:rsidRPr="00971EE3">
        <w:rPr>
          <w:rFonts w:ascii="Arial" w:hAnsi="Arial" w:cs="Arial"/>
          <w:color w:val="000000"/>
          <w:lang w:val="es-ES_tradnl"/>
        </w:rPr>
        <w:t xml:space="preserve"> materia de política económica que le permitan ofrecer un escenario económico plausible sobre el que soportar las estrategias sectoriales.</w:t>
      </w:r>
    </w:p>
    <w:p w:rsidR="00533F6F" w:rsidRPr="00971EE3" w:rsidRDefault="00533F6F" w:rsidP="00533F6F">
      <w:pPr>
        <w:autoSpaceDE w:val="0"/>
        <w:autoSpaceDN w:val="0"/>
        <w:adjustRightInd w:val="0"/>
        <w:spacing w:after="0" w:line="240" w:lineRule="auto"/>
        <w:jc w:val="both"/>
        <w:rPr>
          <w:rFonts w:ascii="Arial" w:hAnsi="Arial" w:cs="Arial"/>
          <w:color w:val="000000"/>
          <w:lang w:val="es-ES_tradnl"/>
        </w:rPr>
      </w:pPr>
    </w:p>
    <w:p w:rsidR="00563A61" w:rsidRPr="00971EE3" w:rsidRDefault="00563A61" w:rsidP="00563A61">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En la actualidad, </w:t>
      </w:r>
      <w:r w:rsidR="00810981" w:rsidRPr="00971EE3">
        <w:rPr>
          <w:rFonts w:ascii="Arial" w:hAnsi="Arial" w:cs="Arial"/>
          <w:color w:val="000000"/>
          <w:lang w:val="es-ES_tradnl"/>
        </w:rPr>
        <w:t>diversas</w:t>
      </w:r>
      <w:r w:rsidRPr="00971EE3">
        <w:rPr>
          <w:rFonts w:ascii="Arial" w:hAnsi="Arial" w:cs="Arial"/>
          <w:color w:val="000000"/>
          <w:lang w:val="es-ES_tradnl"/>
        </w:rPr>
        <w:t xml:space="preserve"> instituciones del Ejecutivo responsables de definición y ejecución de políticas sectoriales han comenzado a elaborar diferentes planes de desarrollo de mediano y largo plazo. Así, existen estrategias aprobadas</w:t>
      </w:r>
      <w:r w:rsidR="00DA62E1" w:rsidRPr="00971EE3">
        <w:rPr>
          <w:rFonts w:ascii="Arial" w:hAnsi="Arial" w:cs="Arial"/>
          <w:color w:val="000000"/>
          <w:lang w:val="es-ES_tradnl"/>
        </w:rPr>
        <w:t>,</w:t>
      </w:r>
      <w:r w:rsidRPr="00971EE3">
        <w:rPr>
          <w:rFonts w:ascii="Arial" w:hAnsi="Arial" w:cs="Arial"/>
          <w:color w:val="000000"/>
          <w:lang w:val="es-ES_tradnl"/>
        </w:rPr>
        <w:t xml:space="preserve"> o en curso de aprobación</w:t>
      </w:r>
      <w:r w:rsidR="00DA62E1" w:rsidRPr="00971EE3">
        <w:rPr>
          <w:rFonts w:ascii="Arial" w:hAnsi="Arial" w:cs="Arial"/>
          <w:color w:val="000000"/>
          <w:lang w:val="es-ES_tradnl"/>
        </w:rPr>
        <w:t>,</w:t>
      </w:r>
      <w:r w:rsidRPr="00971EE3">
        <w:rPr>
          <w:rFonts w:ascii="Arial" w:hAnsi="Arial" w:cs="Arial"/>
          <w:color w:val="000000"/>
          <w:lang w:val="es-ES_tradnl"/>
        </w:rPr>
        <w:t xml:space="preserve"> en los sectores de industria, turismo, desarrollo territorial, ciencia y tecnología, energía, agroalimentación y medio ambiente. En el futuro inmediato, otros sectores tienen previsto impulsar nuevos instrumentos de planificación. Es en este contexto donde tiene sentido establecer un indicador que permita medir la contribución de la </w:t>
      </w:r>
      <w:proofErr w:type="spellStart"/>
      <w:r w:rsidR="0055026B" w:rsidRPr="00971EE3">
        <w:rPr>
          <w:rFonts w:ascii="Arial" w:hAnsi="Arial" w:cs="Arial"/>
          <w:color w:val="000000"/>
          <w:lang w:val="es-ES_tradnl"/>
        </w:rPr>
        <w:t>SPE</w:t>
      </w:r>
      <w:r w:rsidR="006173BE" w:rsidRPr="00971EE3">
        <w:rPr>
          <w:rFonts w:ascii="Arial" w:hAnsi="Arial" w:cs="Arial"/>
          <w:color w:val="000000"/>
          <w:lang w:val="es-ES_tradnl"/>
        </w:rPr>
        <w:t>y</w:t>
      </w:r>
      <w:r w:rsidR="0055026B" w:rsidRPr="00971EE3">
        <w:rPr>
          <w:rFonts w:ascii="Arial" w:hAnsi="Arial" w:cs="Arial"/>
          <w:color w:val="000000"/>
          <w:lang w:val="es-ES_tradnl"/>
        </w:rPr>
        <w:t>PD</w:t>
      </w:r>
      <w:proofErr w:type="spellEnd"/>
      <w:r w:rsidRPr="00971EE3">
        <w:rPr>
          <w:rFonts w:ascii="Arial" w:hAnsi="Arial" w:cs="Arial"/>
          <w:color w:val="000000"/>
          <w:lang w:val="es-ES_tradnl"/>
        </w:rPr>
        <w:t xml:space="preserve">. </w:t>
      </w:r>
    </w:p>
    <w:p w:rsidR="00FD5BAF" w:rsidRPr="00971EE3" w:rsidRDefault="00FD5BAF" w:rsidP="00FD5BAF">
      <w:pPr>
        <w:autoSpaceDE w:val="0"/>
        <w:autoSpaceDN w:val="0"/>
        <w:adjustRightInd w:val="0"/>
        <w:spacing w:after="0" w:line="240" w:lineRule="auto"/>
        <w:jc w:val="both"/>
        <w:rPr>
          <w:rFonts w:ascii="Arial" w:hAnsi="Arial" w:cs="Arial"/>
          <w:color w:val="000000"/>
          <w:lang w:val="es-ES_tradnl"/>
        </w:rPr>
      </w:pPr>
    </w:p>
    <w:p w:rsidR="00DA62E1" w:rsidRPr="00971EE3" w:rsidRDefault="00DA62E1" w:rsidP="00DA62E1">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Dado que la información que provee la </w:t>
      </w:r>
      <w:proofErr w:type="spellStart"/>
      <w:r w:rsidR="0055026B" w:rsidRPr="00971EE3">
        <w:rPr>
          <w:rFonts w:ascii="Arial" w:hAnsi="Arial" w:cs="Arial"/>
          <w:color w:val="000000"/>
          <w:lang w:val="es-ES_tradnl"/>
        </w:rPr>
        <w:t>SPE</w:t>
      </w:r>
      <w:r w:rsidR="006173BE" w:rsidRPr="00971EE3">
        <w:rPr>
          <w:rFonts w:ascii="Arial" w:hAnsi="Arial" w:cs="Arial"/>
          <w:color w:val="000000"/>
          <w:lang w:val="es-ES_tradnl"/>
        </w:rPr>
        <w:t>y</w:t>
      </w:r>
      <w:r w:rsidR="0055026B" w:rsidRPr="00971EE3">
        <w:rPr>
          <w:rFonts w:ascii="Arial" w:hAnsi="Arial" w:cs="Arial"/>
          <w:color w:val="000000"/>
          <w:lang w:val="es-ES_tradnl"/>
        </w:rPr>
        <w:t>PD</w:t>
      </w:r>
      <w:proofErr w:type="spellEnd"/>
      <w:r w:rsidRPr="00971EE3">
        <w:rPr>
          <w:rFonts w:ascii="Arial" w:hAnsi="Arial" w:cs="Arial"/>
          <w:color w:val="000000"/>
          <w:lang w:val="es-ES_tradnl"/>
        </w:rPr>
        <w:t xml:space="preserve"> en materia de política económica puede calificarse de valor agregado, parece lógico concluir que la aportación técnica de la </w:t>
      </w:r>
      <w:proofErr w:type="spellStart"/>
      <w:r w:rsidR="0055026B" w:rsidRPr="00971EE3">
        <w:rPr>
          <w:rFonts w:ascii="Arial" w:hAnsi="Arial" w:cs="Arial"/>
          <w:color w:val="000000"/>
          <w:lang w:val="es-ES_tradnl"/>
        </w:rPr>
        <w:t>SPE</w:t>
      </w:r>
      <w:r w:rsidR="006173BE" w:rsidRPr="00971EE3">
        <w:rPr>
          <w:rFonts w:ascii="Arial" w:hAnsi="Arial" w:cs="Arial"/>
          <w:color w:val="000000"/>
          <w:lang w:val="es-ES_tradnl"/>
        </w:rPr>
        <w:t>y</w:t>
      </w:r>
      <w:r w:rsidR="0055026B" w:rsidRPr="00971EE3">
        <w:rPr>
          <w:rFonts w:ascii="Arial" w:hAnsi="Arial" w:cs="Arial"/>
          <w:color w:val="000000"/>
          <w:lang w:val="es-ES_tradnl"/>
        </w:rPr>
        <w:t>PD</w:t>
      </w:r>
      <w:proofErr w:type="spellEnd"/>
      <w:r w:rsidRPr="00971EE3">
        <w:rPr>
          <w:rFonts w:ascii="Arial" w:hAnsi="Arial" w:cs="Arial"/>
          <w:color w:val="000000"/>
          <w:lang w:val="es-ES_tradnl"/>
        </w:rPr>
        <w:t>, y su inclusión en los planes sectoriales, sirva para reforzar la coherencia conceptual, la consistencia lógica y la sostenibilidad económica de los instrumentos de planificación</w:t>
      </w:r>
      <w:r w:rsidR="00635A48" w:rsidRPr="00971EE3">
        <w:rPr>
          <w:rFonts w:ascii="Arial" w:hAnsi="Arial" w:cs="Arial"/>
          <w:color w:val="000000"/>
          <w:lang w:val="es-ES_tradnl"/>
        </w:rPr>
        <w:t xml:space="preserve"> impulsados desde los sectores</w:t>
      </w:r>
      <w:r w:rsidRPr="00971EE3">
        <w:rPr>
          <w:rFonts w:ascii="Arial" w:hAnsi="Arial" w:cs="Arial"/>
          <w:color w:val="000000"/>
          <w:lang w:val="es-ES_tradnl"/>
        </w:rPr>
        <w:t xml:space="preserve">. Por tanto, el diseño de la IPEPS debe permitir la medición de esta </w:t>
      </w:r>
      <w:r w:rsidR="00527E53" w:rsidRPr="00971EE3">
        <w:rPr>
          <w:rFonts w:ascii="Arial" w:hAnsi="Arial" w:cs="Arial"/>
          <w:color w:val="000000"/>
          <w:lang w:val="es-ES_tradnl"/>
        </w:rPr>
        <w:t>absorción por parte de las entidades sectoriales</w:t>
      </w:r>
      <w:r w:rsidRPr="00971EE3">
        <w:rPr>
          <w:rFonts w:ascii="Arial" w:hAnsi="Arial" w:cs="Arial"/>
          <w:color w:val="000000"/>
          <w:lang w:val="es-ES_tradnl"/>
        </w:rPr>
        <w:t>.</w:t>
      </w:r>
    </w:p>
    <w:p w:rsidR="00DA62E1" w:rsidRPr="00971EE3" w:rsidRDefault="00DA62E1" w:rsidP="00FD5BAF">
      <w:pPr>
        <w:autoSpaceDE w:val="0"/>
        <w:autoSpaceDN w:val="0"/>
        <w:adjustRightInd w:val="0"/>
        <w:spacing w:after="0" w:line="240" w:lineRule="auto"/>
        <w:jc w:val="both"/>
        <w:rPr>
          <w:rFonts w:ascii="Arial" w:hAnsi="Arial" w:cs="Arial"/>
          <w:color w:val="000000"/>
          <w:lang w:val="es-ES_tradnl"/>
        </w:rPr>
      </w:pPr>
    </w:p>
    <w:p w:rsidR="00DA62E1" w:rsidRPr="00971EE3" w:rsidRDefault="00DA62E1" w:rsidP="00FD5BAF">
      <w:pPr>
        <w:autoSpaceDE w:val="0"/>
        <w:autoSpaceDN w:val="0"/>
        <w:adjustRightInd w:val="0"/>
        <w:spacing w:after="0" w:line="240" w:lineRule="auto"/>
        <w:jc w:val="both"/>
        <w:rPr>
          <w:rFonts w:ascii="Arial" w:hAnsi="Arial" w:cs="Arial"/>
          <w:color w:val="000000"/>
          <w:lang w:val="es-ES_tradnl"/>
        </w:rPr>
      </w:pPr>
    </w:p>
    <w:p w:rsidR="00DA62E1" w:rsidRPr="00971EE3" w:rsidRDefault="00DA62E1" w:rsidP="00DA62E1">
      <w:pPr>
        <w:pStyle w:val="Heading2"/>
        <w:rPr>
          <w:rFonts w:ascii="Arial" w:hAnsi="Arial" w:cs="Arial"/>
          <w:szCs w:val="22"/>
        </w:rPr>
      </w:pPr>
      <w:bookmarkStart w:id="20" w:name="_Toc300292286"/>
      <w:r w:rsidRPr="00971EE3">
        <w:rPr>
          <w:rFonts w:ascii="Arial" w:hAnsi="Arial" w:cs="Arial"/>
          <w:szCs w:val="22"/>
        </w:rPr>
        <w:t>Construcción del IPEPS</w:t>
      </w:r>
      <w:bookmarkEnd w:id="20"/>
    </w:p>
    <w:p w:rsidR="00DA62E1" w:rsidRPr="00971EE3" w:rsidRDefault="00DA62E1" w:rsidP="00DA62E1">
      <w:pPr>
        <w:pStyle w:val="Heading3"/>
        <w:rPr>
          <w:rFonts w:ascii="Arial" w:hAnsi="Arial" w:cs="Arial"/>
          <w:szCs w:val="22"/>
        </w:rPr>
      </w:pPr>
      <w:bookmarkStart w:id="21" w:name="_Toc300292287"/>
      <w:r w:rsidRPr="00971EE3">
        <w:rPr>
          <w:rFonts w:ascii="Arial" w:hAnsi="Arial" w:cs="Arial"/>
          <w:szCs w:val="22"/>
        </w:rPr>
        <w:t>Definición del índice</w:t>
      </w:r>
      <w:r w:rsidR="002E4A2B" w:rsidRPr="00971EE3">
        <w:rPr>
          <w:rFonts w:ascii="Arial" w:hAnsi="Arial" w:cs="Arial"/>
          <w:szCs w:val="22"/>
        </w:rPr>
        <w:t xml:space="preserve"> y </w:t>
      </w:r>
      <w:r w:rsidR="00221728" w:rsidRPr="00971EE3">
        <w:rPr>
          <w:rFonts w:ascii="Arial" w:hAnsi="Arial" w:cs="Arial"/>
          <w:szCs w:val="22"/>
        </w:rPr>
        <w:t>estructura</w:t>
      </w:r>
      <w:r w:rsidR="002E4A2B" w:rsidRPr="00971EE3">
        <w:rPr>
          <w:rFonts w:ascii="Arial" w:hAnsi="Arial" w:cs="Arial"/>
          <w:szCs w:val="22"/>
        </w:rPr>
        <w:t xml:space="preserve"> del cuestionario</w:t>
      </w:r>
      <w:bookmarkEnd w:id="21"/>
    </w:p>
    <w:p w:rsidR="0031290F" w:rsidRPr="00971EE3" w:rsidRDefault="0044150C" w:rsidP="0044150C">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Para la construcción del IPEPS se han definido </w:t>
      </w:r>
      <w:r w:rsidR="008F30CE" w:rsidRPr="00971EE3">
        <w:rPr>
          <w:rFonts w:ascii="Arial" w:hAnsi="Arial" w:cs="Arial"/>
          <w:color w:val="000000"/>
          <w:lang w:val="es-ES_tradnl"/>
        </w:rPr>
        <w:t>tres</w:t>
      </w:r>
      <w:r w:rsidRPr="00971EE3">
        <w:rPr>
          <w:rFonts w:ascii="Arial" w:hAnsi="Arial" w:cs="Arial"/>
          <w:color w:val="000000"/>
          <w:lang w:val="es-ES_tradnl"/>
        </w:rPr>
        <w:t xml:space="preserve"> aspectos relevantes que forman parte de la contribución de la </w:t>
      </w:r>
      <w:proofErr w:type="spellStart"/>
      <w:r w:rsidR="0055026B" w:rsidRPr="00971EE3">
        <w:rPr>
          <w:rFonts w:ascii="Arial" w:hAnsi="Arial" w:cs="Arial"/>
          <w:color w:val="000000"/>
          <w:lang w:val="es-ES_tradnl"/>
        </w:rPr>
        <w:t>SPE</w:t>
      </w:r>
      <w:r w:rsidR="006173BE" w:rsidRPr="00971EE3">
        <w:rPr>
          <w:rFonts w:ascii="Arial" w:hAnsi="Arial" w:cs="Arial"/>
          <w:color w:val="000000"/>
          <w:lang w:val="es-ES_tradnl"/>
        </w:rPr>
        <w:t>y</w:t>
      </w:r>
      <w:r w:rsidR="0055026B" w:rsidRPr="00971EE3">
        <w:rPr>
          <w:rFonts w:ascii="Arial" w:hAnsi="Arial" w:cs="Arial"/>
          <w:color w:val="000000"/>
          <w:lang w:val="es-ES_tradnl"/>
        </w:rPr>
        <w:t>PD</w:t>
      </w:r>
      <w:proofErr w:type="spellEnd"/>
      <w:r w:rsidRPr="00971EE3">
        <w:rPr>
          <w:rFonts w:ascii="Arial" w:hAnsi="Arial" w:cs="Arial"/>
          <w:color w:val="000000"/>
          <w:lang w:val="es-ES_tradnl"/>
        </w:rPr>
        <w:t xml:space="preserve"> a la formulación de los planes sectoriales:</w:t>
      </w:r>
    </w:p>
    <w:p w:rsidR="0044150C" w:rsidRPr="00971EE3" w:rsidRDefault="0044150C" w:rsidP="0031290F">
      <w:pPr>
        <w:pStyle w:val="ListParagraph"/>
        <w:autoSpaceDE w:val="0"/>
        <w:autoSpaceDN w:val="0"/>
        <w:adjustRightInd w:val="0"/>
        <w:spacing w:after="0" w:line="240" w:lineRule="auto"/>
        <w:ind w:left="360"/>
        <w:jc w:val="both"/>
        <w:rPr>
          <w:rFonts w:ascii="Arial" w:hAnsi="Arial" w:cs="Arial"/>
          <w:color w:val="000000"/>
          <w:lang w:val="es-ES_tradnl"/>
        </w:rPr>
      </w:pPr>
    </w:p>
    <w:p w:rsidR="0044150C" w:rsidRPr="00971EE3" w:rsidRDefault="0044150C" w:rsidP="0044150C">
      <w:pPr>
        <w:pStyle w:val="ListParagraph"/>
        <w:numPr>
          <w:ilvl w:val="0"/>
          <w:numId w:val="36"/>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 xml:space="preserve">Si la </w:t>
      </w:r>
      <w:proofErr w:type="spellStart"/>
      <w:r w:rsidR="0055026B" w:rsidRPr="00971EE3">
        <w:rPr>
          <w:rFonts w:ascii="Arial" w:hAnsi="Arial" w:cs="Arial"/>
          <w:color w:val="000000"/>
          <w:lang w:val="es-ES_tradnl"/>
        </w:rPr>
        <w:t>SPE</w:t>
      </w:r>
      <w:r w:rsidR="006173BE" w:rsidRPr="00971EE3">
        <w:rPr>
          <w:rFonts w:ascii="Arial" w:hAnsi="Arial" w:cs="Arial"/>
          <w:color w:val="000000"/>
          <w:lang w:val="es-ES_tradnl"/>
        </w:rPr>
        <w:t>y</w:t>
      </w:r>
      <w:r w:rsidR="0055026B" w:rsidRPr="00971EE3">
        <w:rPr>
          <w:rFonts w:ascii="Arial" w:hAnsi="Arial" w:cs="Arial"/>
          <w:color w:val="000000"/>
          <w:lang w:val="es-ES_tradnl"/>
        </w:rPr>
        <w:t>PD</w:t>
      </w:r>
      <w:proofErr w:type="spellEnd"/>
      <w:r w:rsidRPr="00971EE3">
        <w:rPr>
          <w:rFonts w:ascii="Arial" w:hAnsi="Arial" w:cs="Arial"/>
          <w:color w:val="000000"/>
          <w:lang w:val="es-ES_tradnl"/>
        </w:rPr>
        <w:t xml:space="preserve"> entrega, o la entidad recibe, parámetros </w:t>
      </w:r>
      <w:r w:rsidRPr="00971EE3">
        <w:rPr>
          <w:rFonts w:ascii="Arial" w:hAnsi="Arial" w:cs="Arial"/>
          <w:color w:val="000000"/>
          <w:lang w:val="es-AR"/>
        </w:rPr>
        <w:t xml:space="preserve">o indicadores económicos relevantes para la </w:t>
      </w:r>
      <w:r w:rsidRPr="00971EE3">
        <w:rPr>
          <w:rFonts w:ascii="Arial" w:hAnsi="Arial" w:cs="Arial"/>
          <w:color w:val="000000"/>
          <w:lang w:val="es-ES_tradnl"/>
        </w:rPr>
        <w:t>elaboración</w:t>
      </w:r>
      <w:r w:rsidRPr="00971EE3">
        <w:rPr>
          <w:rFonts w:ascii="Arial" w:hAnsi="Arial" w:cs="Arial"/>
          <w:color w:val="000000"/>
          <w:lang w:val="es-AR"/>
        </w:rPr>
        <w:t xml:space="preserve"> de sus planes sectoriales.</w:t>
      </w:r>
    </w:p>
    <w:p w:rsidR="0044150C" w:rsidRPr="00971EE3" w:rsidRDefault="0044150C" w:rsidP="0044150C">
      <w:pPr>
        <w:pStyle w:val="ListParagraph"/>
        <w:numPr>
          <w:ilvl w:val="0"/>
          <w:numId w:val="36"/>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 xml:space="preserve">Si la información económica entregada por la </w:t>
      </w:r>
      <w:proofErr w:type="spellStart"/>
      <w:r w:rsidR="0055026B" w:rsidRPr="00971EE3">
        <w:rPr>
          <w:rFonts w:ascii="Arial" w:hAnsi="Arial" w:cs="Arial"/>
          <w:color w:val="000000"/>
          <w:lang w:val="es-ES_tradnl"/>
        </w:rPr>
        <w:t>SPE</w:t>
      </w:r>
      <w:r w:rsidR="006173BE" w:rsidRPr="00971EE3">
        <w:rPr>
          <w:rFonts w:ascii="Arial" w:hAnsi="Arial" w:cs="Arial"/>
          <w:color w:val="000000"/>
          <w:lang w:val="es-ES_tradnl"/>
        </w:rPr>
        <w:t>y</w:t>
      </w:r>
      <w:r w:rsidR="0055026B" w:rsidRPr="00971EE3">
        <w:rPr>
          <w:rFonts w:ascii="Arial" w:hAnsi="Arial" w:cs="Arial"/>
          <w:color w:val="000000"/>
          <w:lang w:val="es-ES_tradnl"/>
        </w:rPr>
        <w:t>PD</w:t>
      </w:r>
      <w:proofErr w:type="spellEnd"/>
      <w:r w:rsidRPr="00971EE3">
        <w:rPr>
          <w:rFonts w:ascii="Arial" w:hAnsi="Arial" w:cs="Arial"/>
          <w:color w:val="000000"/>
          <w:lang w:val="es-ES_tradnl"/>
        </w:rPr>
        <w:t xml:space="preserve"> </w:t>
      </w:r>
      <w:r w:rsidR="008F30CE" w:rsidRPr="00971EE3">
        <w:rPr>
          <w:rFonts w:ascii="Arial" w:hAnsi="Arial" w:cs="Arial"/>
          <w:color w:val="000000"/>
          <w:lang w:val="es-ES_tradnl"/>
        </w:rPr>
        <w:t xml:space="preserve">se incluye en los planes sectoriales y </w:t>
      </w:r>
      <w:r w:rsidRPr="00971EE3">
        <w:rPr>
          <w:rFonts w:ascii="Arial" w:hAnsi="Arial" w:cs="Arial"/>
          <w:color w:val="000000"/>
          <w:lang w:val="es-ES_tradnl"/>
        </w:rPr>
        <w:t>constituye la re</w:t>
      </w:r>
      <w:r w:rsidR="008F30CE" w:rsidRPr="00971EE3">
        <w:rPr>
          <w:rFonts w:ascii="Arial" w:hAnsi="Arial" w:cs="Arial"/>
          <w:color w:val="000000"/>
          <w:lang w:val="es-ES_tradnl"/>
        </w:rPr>
        <w:t>ferencia principal en materia económica.</w:t>
      </w:r>
    </w:p>
    <w:p w:rsidR="008F30CE" w:rsidRPr="00971EE3" w:rsidRDefault="008F30CE" w:rsidP="0044150C">
      <w:pPr>
        <w:pStyle w:val="ListParagraph"/>
        <w:numPr>
          <w:ilvl w:val="0"/>
          <w:numId w:val="36"/>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 xml:space="preserve">Si la </w:t>
      </w:r>
      <w:proofErr w:type="spellStart"/>
      <w:r w:rsidR="0055026B" w:rsidRPr="00971EE3">
        <w:rPr>
          <w:rFonts w:ascii="Arial" w:hAnsi="Arial" w:cs="Arial"/>
          <w:color w:val="000000"/>
          <w:lang w:val="es-ES_tradnl"/>
        </w:rPr>
        <w:t>SPE</w:t>
      </w:r>
      <w:r w:rsidR="006173BE" w:rsidRPr="00971EE3">
        <w:rPr>
          <w:rFonts w:ascii="Arial" w:hAnsi="Arial" w:cs="Arial"/>
          <w:color w:val="000000"/>
          <w:lang w:val="es-ES_tradnl"/>
        </w:rPr>
        <w:t>y</w:t>
      </w:r>
      <w:r w:rsidR="0055026B" w:rsidRPr="00971EE3">
        <w:rPr>
          <w:rFonts w:ascii="Arial" w:hAnsi="Arial" w:cs="Arial"/>
          <w:color w:val="000000"/>
          <w:lang w:val="es-ES_tradnl"/>
        </w:rPr>
        <w:t>PD</w:t>
      </w:r>
      <w:proofErr w:type="spellEnd"/>
      <w:r w:rsidRPr="00971EE3">
        <w:rPr>
          <w:rFonts w:ascii="Arial" w:hAnsi="Arial" w:cs="Arial"/>
          <w:color w:val="000000"/>
          <w:lang w:val="es-ES_tradnl"/>
        </w:rPr>
        <w:t xml:space="preserve"> aporta, además de información, otros elementos de valor agregado, como colaboración y asesoramiento técnico para el análisis y la construcción de los escenarios económicos de los planes sectoriales.</w:t>
      </w:r>
    </w:p>
    <w:p w:rsidR="00DA62E1" w:rsidRPr="00971EE3" w:rsidRDefault="00DA62E1" w:rsidP="0031290F">
      <w:pPr>
        <w:pStyle w:val="ListParagraph"/>
        <w:autoSpaceDE w:val="0"/>
        <w:autoSpaceDN w:val="0"/>
        <w:adjustRightInd w:val="0"/>
        <w:spacing w:after="0" w:line="240" w:lineRule="auto"/>
        <w:ind w:left="360"/>
        <w:jc w:val="both"/>
        <w:rPr>
          <w:rFonts w:ascii="Arial" w:hAnsi="Arial" w:cs="Arial"/>
          <w:color w:val="000000"/>
          <w:lang w:val="es-ES_tradnl"/>
        </w:rPr>
      </w:pPr>
    </w:p>
    <w:p w:rsidR="00DA62E1" w:rsidRPr="00971EE3" w:rsidRDefault="002E4A2B" w:rsidP="002E4A2B">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Teniendo en cuenta estos aspectos, el cuestionario utilizado se articula en torno a siete preguntas, cuyo detalle es el siguiente:</w:t>
      </w:r>
    </w:p>
    <w:p w:rsidR="002E4A2B" w:rsidRPr="00971EE3" w:rsidRDefault="002E4A2B" w:rsidP="002E4A2B">
      <w:pPr>
        <w:autoSpaceDE w:val="0"/>
        <w:autoSpaceDN w:val="0"/>
        <w:adjustRightInd w:val="0"/>
        <w:spacing w:after="0" w:line="240" w:lineRule="auto"/>
        <w:jc w:val="both"/>
        <w:rPr>
          <w:rFonts w:ascii="Arial" w:hAnsi="Arial" w:cs="Arial"/>
          <w:color w:val="000000"/>
          <w:lang w:val="es-ES_tradnl"/>
        </w:rPr>
      </w:pPr>
    </w:p>
    <w:tbl>
      <w:tblPr>
        <w:tblStyle w:val="TableGrid"/>
        <w:tblW w:w="0" w:type="auto"/>
        <w:tblInd w:w="534" w:type="dxa"/>
        <w:tblLook w:val="04A0" w:firstRow="1" w:lastRow="0" w:firstColumn="1" w:lastColumn="0" w:noHBand="0" w:noVBand="1"/>
      </w:tblPr>
      <w:tblGrid>
        <w:gridCol w:w="3260"/>
        <w:gridCol w:w="5386"/>
      </w:tblGrid>
      <w:tr w:rsidR="002E4A2B" w:rsidRPr="00971EE3" w:rsidTr="0020564C">
        <w:trPr>
          <w:cantSplit/>
          <w:tblHeader/>
        </w:trPr>
        <w:tc>
          <w:tcPr>
            <w:tcW w:w="3260" w:type="dxa"/>
          </w:tcPr>
          <w:p w:rsidR="002E4A2B" w:rsidRPr="00971EE3" w:rsidRDefault="002E4A2B" w:rsidP="0020564C">
            <w:pPr>
              <w:pStyle w:val="ListParagraph"/>
              <w:autoSpaceDE w:val="0"/>
              <w:autoSpaceDN w:val="0"/>
              <w:adjustRightInd w:val="0"/>
              <w:spacing w:after="0"/>
              <w:ind w:left="0"/>
              <w:jc w:val="both"/>
              <w:rPr>
                <w:rFonts w:ascii="Arial" w:hAnsi="Arial" w:cs="Arial"/>
                <w:b/>
                <w:color w:val="000000"/>
                <w:lang w:val="es-ES_tradnl"/>
              </w:rPr>
            </w:pPr>
            <w:r w:rsidRPr="00971EE3">
              <w:rPr>
                <w:rFonts w:ascii="Arial" w:hAnsi="Arial" w:cs="Arial"/>
                <w:b/>
                <w:color w:val="000000"/>
                <w:lang w:val="es-ES_tradnl"/>
              </w:rPr>
              <w:lastRenderedPageBreak/>
              <w:t>Índice</w:t>
            </w:r>
          </w:p>
        </w:tc>
        <w:tc>
          <w:tcPr>
            <w:tcW w:w="5386" w:type="dxa"/>
          </w:tcPr>
          <w:p w:rsidR="002E4A2B" w:rsidRPr="00971EE3" w:rsidRDefault="002E4A2B" w:rsidP="0020564C">
            <w:pPr>
              <w:pStyle w:val="ListParagraph"/>
              <w:autoSpaceDE w:val="0"/>
              <w:autoSpaceDN w:val="0"/>
              <w:adjustRightInd w:val="0"/>
              <w:spacing w:after="0"/>
              <w:ind w:left="0"/>
              <w:jc w:val="both"/>
              <w:rPr>
                <w:rFonts w:ascii="Arial" w:hAnsi="Arial" w:cs="Arial"/>
                <w:b/>
                <w:color w:val="000000"/>
                <w:lang w:val="es-ES_tradnl"/>
              </w:rPr>
            </w:pPr>
            <w:r w:rsidRPr="00971EE3">
              <w:rPr>
                <w:rFonts w:ascii="Arial" w:hAnsi="Arial" w:cs="Arial"/>
                <w:b/>
                <w:color w:val="000000"/>
                <w:lang w:val="es-ES_tradnl"/>
              </w:rPr>
              <w:t>Ítems</w:t>
            </w:r>
          </w:p>
        </w:tc>
      </w:tr>
      <w:tr w:rsidR="002E4A2B" w:rsidRPr="00654D9F" w:rsidTr="0020564C">
        <w:trPr>
          <w:cantSplit/>
        </w:trPr>
        <w:tc>
          <w:tcPr>
            <w:tcW w:w="3260" w:type="dxa"/>
            <w:vMerge w:val="restart"/>
            <w:vAlign w:val="center"/>
          </w:tcPr>
          <w:p w:rsidR="002E4A2B" w:rsidRPr="00971EE3" w:rsidRDefault="002E4A2B" w:rsidP="002E4A2B">
            <w:pPr>
              <w:pStyle w:val="ListParagraph"/>
              <w:autoSpaceDE w:val="0"/>
              <w:autoSpaceDN w:val="0"/>
              <w:adjustRightInd w:val="0"/>
              <w:spacing w:after="0"/>
              <w:ind w:left="0"/>
              <w:rPr>
                <w:rFonts w:ascii="Arial" w:hAnsi="Arial" w:cs="Arial"/>
                <w:color w:val="000000"/>
                <w:lang w:val="es-ES_tradnl"/>
              </w:rPr>
            </w:pPr>
            <w:r w:rsidRPr="00971EE3">
              <w:rPr>
                <w:rFonts w:ascii="Arial" w:hAnsi="Arial" w:cs="Arial"/>
                <w:color w:val="000000"/>
                <w:lang w:val="es-ES_tradnl"/>
              </w:rPr>
              <w:t>Índice de incidencia de la política económica en los planes sectoriales</w:t>
            </w:r>
          </w:p>
        </w:tc>
        <w:tc>
          <w:tcPr>
            <w:tcW w:w="5386" w:type="dxa"/>
          </w:tcPr>
          <w:p w:rsidR="002E4A2B" w:rsidRPr="00971EE3" w:rsidRDefault="002E4A2B" w:rsidP="006173BE">
            <w:pPr>
              <w:pStyle w:val="ListParagraph"/>
              <w:numPr>
                <w:ilvl w:val="0"/>
                <w:numId w:val="37"/>
              </w:numPr>
              <w:autoSpaceDE w:val="0"/>
              <w:autoSpaceDN w:val="0"/>
              <w:adjustRightInd w:val="0"/>
              <w:spacing w:after="0"/>
              <w:ind w:left="459" w:hanging="425"/>
              <w:jc w:val="both"/>
              <w:rPr>
                <w:rFonts w:ascii="Arial" w:hAnsi="Arial" w:cs="Arial"/>
                <w:color w:val="000000"/>
                <w:lang w:val="es-ES_tradnl"/>
              </w:rPr>
            </w:pPr>
            <w:r w:rsidRPr="00971EE3">
              <w:rPr>
                <w:rFonts w:ascii="Arial" w:hAnsi="Arial" w:cs="Arial"/>
                <w:color w:val="000000"/>
                <w:lang w:val="es-AR"/>
              </w:rPr>
              <w:t xml:space="preserve">¿Por parte de la </w:t>
            </w:r>
            <w:proofErr w:type="spellStart"/>
            <w:r w:rsidR="0055026B" w:rsidRPr="00971EE3">
              <w:rPr>
                <w:rFonts w:ascii="Arial" w:hAnsi="Arial" w:cs="Arial"/>
                <w:color w:val="000000"/>
                <w:lang w:val="es-AR"/>
              </w:rPr>
              <w:t>SPE</w:t>
            </w:r>
            <w:r w:rsidR="006173BE"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se entregan parámetros o indicadores económicos relevantes a la entidad para la elaboración de sus planes sectoriales?</w:t>
            </w:r>
          </w:p>
        </w:tc>
      </w:tr>
      <w:tr w:rsidR="002E4A2B" w:rsidRPr="00654D9F" w:rsidTr="0020564C">
        <w:trPr>
          <w:cantSplit/>
        </w:trPr>
        <w:tc>
          <w:tcPr>
            <w:tcW w:w="3260" w:type="dxa"/>
            <w:vMerge/>
          </w:tcPr>
          <w:p w:rsidR="002E4A2B" w:rsidRPr="00971EE3" w:rsidRDefault="002E4A2B" w:rsidP="0020564C">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2E4A2B" w:rsidRPr="00971EE3" w:rsidRDefault="002E4A2B" w:rsidP="002E4A2B">
            <w:pPr>
              <w:pStyle w:val="ListParagraph"/>
              <w:numPr>
                <w:ilvl w:val="0"/>
                <w:numId w:val="37"/>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¿La información y datos son entregados a través de canales formales?</w:t>
            </w:r>
          </w:p>
        </w:tc>
      </w:tr>
      <w:tr w:rsidR="002E4A2B" w:rsidRPr="00654D9F" w:rsidTr="0020564C">
        <w:trPr>
          <w:cantSplit/>
        </w:trPr>
        <w:tc>
          <w:tcPr>
            <w:tcW w:w="3260" w:type="dxa"/>
            <w:vMerge/>
          </w:tcPr>
          <w:p w:rsidR="002E4A2B" w:rsidRPr="00971EE3" w:rsidRDefault="002E4A2B" w:rsidP="0020564C">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2E4A2B" w:rsidRPr="00971EE3" w:rsidRDefault="002E4A2B" w:rsidP="006173BE">
            <w:pPr>
              <w:pStyle w:val="ListParagraph"/>
              <w:numPr>
                <w:ilvl w:val="0"/>
                <w:numId w:val="37"/>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¿En los planes sectoriales, la información económica entregada por la </w:t>
            </w:r>
            <w:proofErr w:type="spellStart"/>
            <w:r w:rsidR="0055026B" w:rsidRPr="00971EE3">
              <w:rPr>
                <w:rFonts w:ascii="Arial" w:hAnsi="Arial" w:cs="Arial"/>
                <w:color w:val="000000"/>
                <w:lang w:val="es-AR"/>
              </w:rPr>
              <w:t>SPE</w:t>
            </w:r>
            <w:r w:rsidR="006173BE"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se incluye y es relevante?</w:t>
            </w:r>
          </w:p>
        </w:tc>
      </w:tr>
      <w:tr w:rsidR="002E4A2B" w:rsidRPr="00654D9F" w:rsidTr="0020564C">
        <w:trPr>
          <w:cantSplit/>
        </w:trPr>
        <w:tc>
          <w:tcPr>
            <w:tcW w:w="3260" w:type="dxa"/>
            <w:vMerge/>
          </w:tcPr>
          <w:p w:rsidR="002E4A2B" w:rsidRPr="00971EE3" w:rsidRDefault="002E4A2B" w:rsidP="0020564C">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2E4A2B" w:rsidRPr="00971EE3" w:rsidRDefault="002E4A2B" w:rsidP="006173BE">
            <w:pPr>
              <w:pStyle w:val="ListParagraph"/>
              <w:numPr>
                <w:ilvl w:val="0"/>
                <w:numId w:val="37"/>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¿La entidad solicita a la </w:t>
            </w:r>
            <w:proofErr w:type="spellStart"/>
            <w:r w:rsidR="0055026B" w:rsidRPr="00971EE3">
              <w:rPr>
                <w:rFonts w:ascii="Arial" w:hAnsi="Arial" w:cs="Arial"/>
                <w:color w:val="000000"/>
                <w:lang w:val="es-AR"/>
              </w:rPr>
              <w:t>SPE</w:t>
            </w:r>
            <w:r w:rsidR="006173BE"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apoyo o asesoramiento técnico para contribuir en los análisis o diagnósticos sectoriales?</w:t>
            </w:r>
          </w:p>
        </w:tc>
      </w:tr>
      <w:tr w:rsidR="002E4A2B" w:rsidRPr="00654D9F" w:rsidTr="0020564C">
        <w:trPr>
          <w:cantSplit/>
        </w:trPr>
        <w:tc>
          <w:tcPr>
            <w:tcW w:w="3260" w:type="dxa"/>
            <w:vMerge/>
          </w:tcPr>
          <w:p w:rsidR="002E4A2B" w:rsidRPr="00971EE3" w:rsidRDefault="002E4A2B" w:rsidP="0020564C">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2E4A2B" w:rsidRPr="00971EE3" w:rsidRDefault="002E4A2B" w:rsidP="006173BE">
            <w:pPr>
              <w:pStyle w:val="ListParagraph"/>
              <w:numPr>
                <w:ilvl w:val="0"/>
                <w:numId w:val="37"/>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¿Las solicitudes de apoyo técnico a la </w:t>
            </w:r>
            <w:proofErr w:type="spellStart"/>
            <w:r w:rsidR="0055026B" w:rsidRPr="00971EE3">
              <w:rPr>
                <w:rFonts w:ascii="Arial" w:hAnsi="Arial" w:cs="Arial"/>
                <w:color w:val="000000"/>
                <w:lang w:val="es-AR"/>
              </w:rPr>
              <w:t>SPE</w:t>
            </w:r>
            <w:r w:rsidR="006173BE"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se realizan por canales formales?</w:t>
            </w:r>
          </w:p>
        </w:tc>
      </w:tr>
      <w:tr w:rsidR="00E872F4" w:rsidRPr="00654D9F" w:rsidTr="0020564C">
        <w:trPr>
          <w:cantSplit/>
        </w:trPr>
        <w:tc>
          <w:tcPr>
            <w:tcW w:w="3260" w:type="dxa"/>
            <w:vMerge/>
          </w:tcPr>
          <w:p w:rsidR="00E872F4" w:rsidRPr="00971EE3" w:rsidRDefault="00E872F4" w:rsidP="0020564C">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E872F4" w:rsidRPr="00971EE3" w:rsidRDefault="00E872F4" w:rsidP="006173BE">
            <w:pPr>
              <w:pStyle w:val="ListParagraph"/>
              <w:numPr>
                <w:ilvl w:val="0"/>
                <w:numId w:val="37"/>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Más allá de la entrega de datos o parámetros, ¿la contribución de la </w:t>
            </w:r>
            <w:proofErr w:type="spellStart"/>
            <w:r w:rsidR="0055026B" w:rsidRPr="00971EE3">
              <w:rPr>
                <w:rFonts w:ascii="Arial" w:hAnsi="Arial" w:cs="Arial"/>
                <w:color w:val="000000"/>
                <w:lang w:val="es-AR"/>
              </w:rPr>
              <w:t>SPE</w:t>
            </w:r>
            <w:r w:rsidR="006173BE"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incide también en el análisis y/o diagnósticos de la entidad en el proceso de elaboración de los planes sectoriales?</w:t>
            </w:r>
          </w:p>
        </w:tc>
      </w:tr>
      <w:tr w:rsidR="00E872F4" w:rsidRPr="00654D9F" w:rsidTr="0020564C">
        <w:trPr>
          <w:cantSplit/>
        </w:trPr>
        <w:tc>
          <w:tcPr>
            <w:tcW w:w="3260" w:type="dxa"/>
          </w:tcPr>
          <w:p w:rsidR="00E872F4" w:rsidRPr="00971EE3" w:rsidRDefault="00E872F4" w:rsidP="0020564C">
            <w:pPr>
              <w:pStyle w:val="ListParagraph"/>
              <w:autoSpaceDE w:val="0"/>
              <w:autoSpaceDN w:val="0"/>
              <w:adjustRightInd w:val="0"/>
              <w:spacing w:after="0"/>
              <w:ind w:left="0"/>
              <w:jc w:val="both"/>
              <w:rPr>
                <w:rFonts w:ascii="Arial" w:hAnsi="Arial" w:cs="Arial"/>
                <w:color w:val="000000"/>
                <w:lang w:val="es-ES_tradnl"/>
              </w:rPr>
            </w:pPr>
          </w:p>
        </w:tc>
        <w:tc>
          <w:tcPr>
            <w:tcW w:w="5386" w:type="dxa"/>
          </w:tcPr>
          <w:p w:rsidR="00E872F4" w:rsidRPr="00971EE3" w:rsidRDefault="00E872F4" w:rsidP="00D610BB">
            <w:pPr>
              <w:pStyle w:val="ListParagraph"/>
              <w:numPr>
                <w:ilvl w:val="0"/>
                <w:numId w:val="37"/>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¿Existen mecanismos formalizados conjuntos (</w:t>
            </w:r>
            <w:proofErr w:type="spellStart"/>
            <w:r w:rsidR="0055026B" w:rsidRPr="00971EE3">
              <w:rPr>
                <w:rFonts w:ascii="Arial" w:hAnsi="Arial" w:cs="Arial"/>
                <w:color w:val="000000"/>
                <w:lang w:val="es-AR"/>
              </w:rPr>
              <w:t>SPE</w:t>
            </w:r>
            <w:r w:rsidR="006173BE"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y entidad) para verificar la consistencia final del plan con las pautas económicas entregadas por la </w:t>
            </w:r>
            <w:proofErr w:type="spellStart"/>
            <w:r w:rsidR="0055026B" w:rsidRPr="00971EE3">
              <w:rPr>
                <w:rFonts w:ascii="Arial" w:hAnsi="Arial" w:cs="Arial"/>
                <w:color w:val="000000"/>
                <w:lang w:val="es-AR"/>
              </w:rPr>
              <w:t>SPE</w:t>
            </w:r>
            <w:r w:rsidR="006173BE"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w:t>
            </w:r>
          </w:p>
        </w:tc>
      </w:tr>
    </w:tbl>
    <w:p w:rsidR="002E4A2B" w:rsidRPr="00971EE3" w:rsidRDefault="002E4A2B" w:rsidP="002E4A2B">
      <w:pPr>
        <w:autoSpaceDE w:val="0"/>
        <w:autoSpaceDN w:val="0"/>
        <w:adjustRightInd w:val="0"/>
        <w:spacing w:after="0" w:line="240" w:lineRule="auto"/>
        <w:jc w:val="both"/>
        <w:rPr>
          <w:rFonts w:ascii="Arial" w:hAnsi="Arial" w:cs="Arial"/>
          <w:color w:val="000000"/>
          <w:lang w:val="es-ES_tradnl"/>
        </w:rPr>
      </w:pPr>
    </w:p>
    <w:p w:rsidR="00FF20E2" w:rsidRPr="00971EE3" w:rsidRDefault="00FF20E2" w:rsidP="002E4A2B">
      <w:pPr>
        <w:autoSpaceDE w:val="0"/>
        <w:autoSpaceDN w:val="0"/>
        <w:adjustRightInd w:val="0"/>
        <w:spacing w:after="0" w:line="240" w:lineRule="auto"/>
        <w:jc w:val="both"/>
        <w:rPr>
          <w:rFonts w:ascii="Arial" w:hAnsi="Arial" w:cs="Arial"/>
          <w:color w:val="000000"/>
          <w:lang w:val="es-ES_tradnl"/>
        </w:rPr>
      </w:pPr>
    </w:p>
    <w:p w:rsidR="00FF20E2" w:rsidRPr="00971EE3" w:rsidRDefault="00FF20E2" w:rsidP="00FF20E2">
      <w:pPr>
        <w:pStyle w:val="Heading3"/>
        <w:rPr>
          <w:rFonts w:ascii="Arial" w:hAnsi="Arial" w:cs="Arial"/>
          <w:szCs w:val="22"/>
        </w:rPr>
      </w:pPr>
      <w:bookmarkStart w:id="22" w:name="_Toc300292288"/>
      <w:r w:rsidRPr="00971EE3">
        <w:rPr>
          <w:rFonts w:ascii="Arial" w:hAnsi="Arial" w:cs="Arial"/>
          <w:szCs w:val="22"/>
        </w:rPr>
        <w:t>Metodología empleada</w:t>
      </w:r>
      <w:bookmarkEnd w:id="22"/>
    </w:p>
    <w:p w:rsidR="00FF20E2" w:rsidRPr="00971EE3" w:rsidRDefault="00FF20E2" w:rsidP="00FF20E2">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Desde un punto de vista metodológico, el proceso de construcción del índice de incorporación de la política económica en los planes sectoriales (IPEPS) presenta grandes similitudes con la metodología empleada en la construcción de los ICEPE. En síntesis, el procedimiento de construcción del índice es el siguiente:</w:t>
      </w:r>
    </w:p>
    <w:p w:rsidR="00FF20E2" w:rsidRPr="00971EE3" w:rsidRDefault="00FF20E2" w:rsidP="00FF20E2">
      <w:pPr>
        <w:pStyle w:val="ListParagraph"/>
        <w:autoSpaceDE w:val="0"/>
        <w:autoSpaceDN w:val="0"/>
        <w:adjustRightInd w:val="0"/>
        <w:spacing w:after="0" w:line="240" w:lineRule="auto"/>
        <w:ind w:left="360"/>
        <w:jc w:val="both"/>
        <w:rPr>
          <w:rFonts w:ascii="Arial" w:hAnsi="Arial" w:cs="Arial"/>
          <w:color w:val="000000"/>
          <w:lang w:val="es-ES_tradnl"/>
        </w:rPr>
      </w:pPr>
    </w:p>
    <w:p w:rsidR="00FF20E2" w:rsidRPr="00971EE3" w:rsidRDefault="00FF20E2" w:rsidP="00FF20E2">
      <w:pPr>
        <w:pStyle w:val="ListParagraph"/>
        <w:numPr>
          <w:ilvl w:val="0"/>
          <w:numId w:val="41"/>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 xml:space="preserve">En primer lugar, para cada uno de los ítems se establece una escala o gradiente para ubicar el nivel alcanzado. </w:t>
      </w:r>
    </w:p>
    <w:p w:rsidR="00FF20E2" w:rsidRPr="00971EE3" w:rsidRDefault="00FF20E2" w:rsidP="00FF20E2">
      <w:pPr>
        <w:pStyle w:val="ListParagraph"/>
        <w:numPr>
          <w:ilvl w:val="0"/>
          <w:numId w:val="41"/>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En segundo lugar, una vez establecidas las escalas, con el apoyo del cuestionario diseñado para este efecto se procede a la medición del grado de incidencia de las políticas económicas en el proceso de formulación de los planes sectoriales.</w:t>
      </w:r>
      <w:r w:rsidRPr="00971EE3">
        <w:rPr>
          <w:rStyle w:val="FootnoteReference"/>
          <w:rFonts w:ascii="Arial" w:hAnsi="Arial" w:cs="Arial"/>
          <w:color w:val="000000"/>
          <w:lang w:val="es-ES_tradnl"/>
        </w:rPr>
        <w:footnoteReference w:id="8"/>
      </w:r>
      <w:r w:rsidRPr="00971EE3">
        <w:rPr>
          <w:rFonts w:ascii="Arial" w:hAnsi="Arial" w:cs="Arial"/>
          <w:color w:val="000000"/>
          <w:lang w:val="es-ES_tradnl"/>
        </w:rPr>
        <w:t xml:space="preserve"> Para ello se selecciona un panel de dos expertos externos que establece, en conversaciones técnicas con la contraparte –en este caso con los técnicos </w:t>
      </w:r>
      <w:r w:rsidR="00527E53" w:rsidRPr="00971EE3">
        <w:rPr>
          <w:rFonts w:ascii="Arial" w:hAnsi="Arial" w:cs="Arial"/>
          <w:color w:val="000000"/>
          <w:lang w:val="es-ES_tradnl"/>
        </w:rPr>
        <w:t xml:space="preserve">de los </w:t>
      </w:r>
      <w:r w:rsidRPr="00971EE3">
        <w:rPr>
          <w:rFonts w:ascii="Arial" w:hAnsi="Arial" w:cs="Arial"/>
          <w:color w:val="000000"/>
          <w:lang w:val="es-ES_tradnl"/>
        </w:rPr>
        <w:t>sectores responsables de la realización de los planes sectoriales- las calificaciones de cada ítem de acuerdo con la escala establecida. Estas calificaciones permiten fijar la línea de base.</w:t>
      </w:r>
    </w:p>
    <w:p w:rsidR="00FF20E2" w:rsidRPr="00971EE3" w:rsidRDefault="00FF20E2" w:rsidP="00FF20E2">
      <w:pPr>
        <w:pStyle w:val="ListParagraph"/>
        <w:numPr>
          <w:ilvl w:val="0"/>
          <w:numId w:val="41"/>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 xml:space="preserve">Finalmente, una vez calificados los ítems, se agregan </w:t>
      </w:r>
      <w:r w:rsidR="00C12331" w:rsidRPr="00971EE3">
        <w:rPr>
          <w:rFonts w:ascii="Arial" w:hAnsi="Arial" w:cs="Arial"/>
          <w:color w:val="000000"/>
          <w:lang w:val="es-ES_tradnl"/>
        </w:rPr>
        <w:t>las puntuaciones</w:t>
      </w:r>
      <w:r w:rsidRPr="00971EE3">
        <w:rPr>
          <w:rFonts w:ascii="Arial" w:hAnsi="Arial" w:cs="Arial"/>
          <w:color w:val="000000"/>
          <w:lang w:val="es-ES_tradnl"/>
        </w:rPr>
        <w:t xml:space="preserve"> en un solo índice que sintetiza todos los ítems de la aportación de la </w:t>
      </w:r>
      <w:proofErr w:type="spellStart"/>
      <w:r w:rsidR="0055026B" w:rsidRPr="00971EE3">
        <w:rPr>
          <w:rFonts w:ascii="Arial" w:hAnsi="Arial" w:cs="Arial"/>
          <w:color w:val="000000"/>
          <w:lang w:val="es-ES_tradnl"/>
        </w:rPr>
        <w:t>SPE</w:t>
      </w:r>
      <w:r w:rsidR="003568DB" w:rsidRPr="00971EE3">
        <w:rPr>
          <w:rFonts w:ascii="Arial" w:hAnsi="Arial" w:cs="Arial"/>
          <w:color w:val="000000"/>
          <w:lang w:val="es-ES_tradnl"/>
        </w:rPr>
        <w:t>y</w:t>
      </w:r>
      <w:r w:rsidR="0055026B" w:rsidRPr="00971EE3">
        <w:rPr>
          <w:rFonts w:ascii="Arial" w:hAnsi="Arial" w:cs="Arial"/>
          <w:color w:val="000000"/>
          <w:lang w:val="es-ES_tradnl"/>
        </w:rPr>
        <w:t>PD</w:t>
      </w:r>
      <w:proofErr w:type="spellEnd"/>
      <w:r w:rsidRPr="00971EE3">
        <w:rPr>
          <w:rFonts w:ascii="Arial" w:hAnsi="Arial" w:cs="Arial"/>
          <w:color w:val="000000"/>
          <w:lang w:val="es-ES_tradnl"/>
        </w:rPr>
        <w:t xml:space="preserve"> a la formulación de los planes sectoriales. </w:t>
      </w:r>
    </w:p>
    <w:p w:rsidR="00FF20E2" w:rsidRPr="00971EE3" w:rsidRDefault="00FF20E2" w:rsidP="00FF20E2">
      <w:pPr>
        <w:pStyle w:val="ListParagraph"/>
        <w:autoSpaceDE w:val="0"/>
        <w:autoSpaceDN w:val="0"/>
        <w:adjustRightInd w:val="0"/>
        <w:spacing w:after="0" w:line="240" w:lineRule="auto"/>
        <w:ind w:left="360"/>
        <w:jc w:val="both"/>
        <w:rPr>
          <w:rFonts w:ascii="Arial" w:hAnsi="Arial" w:cs="Arial"/>
          <w:color w:val="000000"/>
          <w:lang w:val="es-ES_tradnl"/>
        </w:rPr>
      </w:pPr>
    </w:p>
    <w:p w:rsidR="00FF20E2" w:rsidRPr="00971EE3" w:rsidRDefault="00FF20E2" w:rsidP="002E4A2B">
      <w:pPr>
        <w:autoSpaceDE w:val="0"/>
        <w:autoSpaceDN w:val="0"/>
        <w:adjustRightInd w:val="0"/>
        <w:spacing w:after="0" w:line="240" w:lineRule="auto"/>
        <w:jc w:val="both"/>
        <w:rPr>
          <w:rFonts w:ascii="Arial" w:hAnsi="Arial" w:cs="Arial"/>
          <w:color w:val="000000"/>
          <w:lang w:val="es-ES_tradnl"/>
        </w:rPr>
      </w:pPr>
    </w:p>
    <w:p w:rsidR="00221728" w:rsidRPr="00971EE3" w:rsidRDefault="00221728" w:rsidP="00221728">
      <w:pPr>
        <w:pStyle w:val="Heading3"/>
        <w:rPr>
          <w:rFonts w:ascii="Arial" w:hAnsi="Arial" w:cs="Arial"/>
          <w:szCs w:val="22"/>
        </w:rPr>
      </w:pPr>
      <w:bookmarkStart w:id="23" w:name="_Toc300292289"/>
      <w:r w:rsidRPr="00971EE3">
        <w:rPr>
          <w:rFonts w:ascii="Arial" w:hAnsi="Arial" w:cs="Arial"/>
          <w:szCs w:val="22"/>
        </w:rPr>
        <w:lastRenderedPageBreak/>
        <w:t>Escala de respuestas utilizada en los ítems</w:t>
      </w:r>
      <w:bookmarkEnd w:id="23"/>
    </w:p>
    <w:p w:rsidR="00221728" w:rsidRPr="00971EE3" w:rsidRDefault="00221728" w:rsidP="00221728">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La escala de respuestas potenciales en los 7 ítems es variable dependiendo de las categorías que razonablemente pueden establecerse para medirlos. Por ello, hay ítems que tienen una escala de 5 categorías y hay ítems que poseen una escala de 4 categorías. </w:t>
      </w:r>
      <w:r w:rsidR="006B6893" w:rsidRPr="00971EE3">
        <w:rPr>
          <w:rFonts w:ascii="Arial" w:hAnsi="Arial" w:cs="Arial"/>
          <w:color w:val="000000"/>
          <w:lang w:val="es-ES_tradnl"/>
        </w:rPr>
        <w:t xml:space="preserve">Con el fin de reducir la lógica propensión a situarse en valores intermedios o centrales, en aquellos casos que se ha considerado pertinente se ha tratado que las escalas sean mayoritariamente pares. </w:t>
      </w:r>
    </w:p>
    <w:p w:rsidR="006B6893" w:rsidRPr="00971EE3" w:rsidRDefault="006B6893" w:rsidP="006B6893">
      <w:pPr>
        <w:autoSpaceDE w:val="0"/>
        <w:autoSpaceDN w:val="0"/>
        <w:adjustRightInd w:val="0"/>
        <w:spacing w:after="0" w:line="240" w:lineRule="auto"/>
        <w:jc w:val="both"/>
        <w:rPr>
          <w:rFonts w:ascii="Arial" w:hAnsi="Arial" w:cs="Arial"/>
          <w:color w:val="000000"/>
          <w:lang w:val="es-ES_tradnl"/>
        </w:rPr>
      </w:pPr>
    </w:p>
    <w:p w:rsidR="006B6893" w:rsidRPr="00971EE3" w:rsidRDefault="006B6893" w:rsidP="006B6893">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En todos los casos, la calificación posible para cada una de las categorías varía en un rango de 0 a 10, con diferentes puntuaciones o valores dependiendo de cada ítem. Un valor de 0 significa inexistencia o muy deficiente situación del ítem; un valor de 10 se debe interpretar como la existencia completa y/o excelente funcionamiento.</w:t>
      </w:r>
    </w:p>
    <w:p w:rsidR="006B6893" w:rsidRPr="00971EE3" w:rsidRDefault="006B6893" w:rsidP="006B6893">
      <w:pPr>
        <w:pStyle w:val="ListParagraph"/>
        <w:autoSpaceDE w:val="0"/>
        <w:autoSpaceDN w:val="0"/>
        <w:adjustRightInd w:val="0"/>
        <w:spacing w:after="0" w:line="240" w:lineRule="auto"/>
        <w:ind w:left="360"/>
        <w:jc w:val="both"/>
        <w:rPr>
          <w:rFonts w:ascii="Arial" w:hAnsi="Arial" w:cs="Arial"/>
          <w:color w:val="000000"/>
          <w:lang w:val="es-ES_tradnl"/>
        </w:rPr>
      </w:pPr>
    </w:p>
    <w:p w:rsidR="00221728" w:rsidRPr="00971EE3" w:rsidRDefault="00221728" w:rsidP="00221728">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 xml:space="preserve">Además, </w:t>
      </w:r>
      <w:r w:rsidR="00FF20E2" w:rsidRPr="00971EE3">
        <w:rPr>
          <w:rFonts w:ascii="Arial" w:hAnsi="Arial" w:cs="Arial"/>
          <w:color w:val="000000"/>
          <w:lang w:val="es-ES_tradnl"/>
        </w:rPr>
        <w:t xml:space="preserve">por el mismo criterio utilizado en los ICEPE, </w:t>
      </w:r>
      <w:r w:rsidRPr="00971EE3">
        <w:rPr>
          <w:rFonts w:ascii="Arial" w:hAnsi="Arial" w:cs="Arial"/>
          <w:color w:val="000000"/>
          <w:lang w:val="es-ES_tradnl"/>
        </w:rPr>
        <w:t>las puntuaciones en todos los casos se ha pretendido que sean equidistantes, es decir, que la distancia entre cada valor sea similar, independientemente de la escala elegida. En el cuadro adjunto puede observarse la relación entre el índice, los ítems correspondientes, las escalas y las puntuaciones admitidas.</w:t>
      </w:r>
    </w:p>
    <w:p w:rsidR="00221728" w:rsidRPr="00971EE3" w:rsidRDefault="00221728" w:rsidP="00221728">
      <w:pPr>
        <w:pStyle w:val="ListParagraph"/>
        <w:autoSpaceDE w:val="0"/>
        <w:autoSpaceDN w:val="0"/>
        <w:adjustRightInd w:val="0"/>
        <w:spacing w:after="0" w:line="240" w:lineRule="auto"/>
        <w:ind w:left="360"/>
        <w:jc w:val="both"/>
        <w:rPr>
          <w:rFonts w:ascii="Arial" w:hAnsi="Arial" w:cs="Arial"/>
          <w:color w:val="000000"/>
          <w:lang w:val="es-ES_tradnl"/>
        </w:rPr>
      </w:pPr>
    </w:p>
    <w:tbl>
      <w:tblPr>
        <w:tblStyle w:val="TableGrid"/>
        <w:tblW w:w="0" w:type="auto"/>
        <w:tblInd w:w="534" w:type="dxa"/>
        <w:tblLook w:val="04A0" w:firstRow="1" w:lastRow="0" w:firstColumn="1" w:lastColumn="0" w:noHBand="0" w:noVBand="1"/>
      </w:tblPr>
      <w:tblGrid>
        <w:gridCol w:w="1908"/>
        <w:gridCol w:w="3762"/>
        <w:gridCol w:w="992"/>
        <w:gridCol w:w="2092"/>
      </w:tblGrid>
      <w:tr w:rsidR="00221728" w:rsidRPr="00971EE3" w:rsidTr="0020564C">
        <w:trPr>
          <w:cantSplit/>
          <w:tblHeader/>
        </w:trPr>
        <w:tc>
          <w:tcPr>
            <w:tcW w:w="1908" w:type="dxa"/>
          </w:tcPr>
          <w:p w:rsidR="00221728" w:rsidRPr="00971EE3" w:rsidRDefault="00221728" w:rsidP="0020564C">
            <w:pPr>
              <w:pStyle w:val="ListParagraph"/>
              <w:autoSpaceDE w:val="0"/>
              <w:autoSpaceDN w:val="0"/>
              <w:adjustRightInd w:val="0"/>
              <w:spacing w:after="0"/>
              <w:ind w:left="0"/>
              <w:jc w:val="center"/>
              <w:rPr>
                <w:rFonts w:ascii="Arial" w:hAnsi="Arial" w:cs="Arial"/>
                <w:b/>
                <w:color w:val="000000"/>
                <w:lang w:val="es-ES_tradnl"/>
              </w:rPr>
            </w:pPr>
            <w:r w:rsidRPr="00971EE3">
              <w:rPr>
                <w:rFonts w:ascii="Arial" w:hAnsi="Arial" w:cs="Arial"/>
                <w:b/>
                <w:color w:val="000000"/>
                <w:lang w:val="es-ES_tradnl"/>
              </w:rPr>
              <w:t>Índice</w:t>
            </w:r>
          </w:p>
        </w:tc>
        <w:tc>
          <w:tcPr>
            <w:tcW w:w="3762" w:type="dxa"/>
          </w:tcPr>
          <w:p w:rsidR="00221728" w:rsidRPr="00971EE3" w:rsidRDefault="00221728" w:rsidP="0020564C">
            <w:pPr>
              <w:pStyle w:val="ListParagraph"/>
              <w:autoSpaceDE w:val="0"/>
              <w:autoSpaceDN w:val="0"/>
              <w:adjustRightInd w:val="0"/>
              <w:spacing w:after="0"/>
              <w:ind w:left="0"/>
              <w:jc w:val="center"/>
              <w:rPr>
                <w:rFonts w:ascii="Arial" w:hAnsi="Arial" w:cs="Arial"/>
                <w:b/>
                <w:color w:val="000000"/>
                <w:lang w:val="es-ES_tradnl"/>
              </w:rPr>
            </w:pPr>
            <w:r w:rsidRPr="00971EE3">
              <w:rPr>
                <w:rFonts w:ascii="Arial" w:hAnsi="Arial" w:cs="Arial"/>
                <w:b/>
                <w:color w:val="000000"/>
                <w:lang w:val="es-ES_tradnl"/>
              </w:rPr>
              <w:t>Ítems</w:t>
            </w:r>
          </w:p>
        </w:tc>
        <w:tc>
          <w:tcPr>
            <w:tcW w:w="992" w:type="dxa"/>
          </w:tcPr>
          <w:p w:rsidR="00221728" w:rsidRPr="00971EE3" w:rsidRDefault="00221728" w:rsidP="0020564C">
            <w:pPr>
              <w:pStyle w:val="ListParagraph"/>
              <w:autoSpaceDE w:val="0"/>
              <w:autoSpaceDN w:val="0"/>
              <w:adjustRightInd w:val="0"/>
              <w:spacing w:after="0"/>
              <w:ind w:left="0"/>
              <w:jc w:val="center"/>
              <w:rPr>
                <w:rFonts w:ascii="Arial" w:hAnsi="Arial" w:cs="Arial"/>
                <w:b/>
                <w:color w:val="000000"/>
                <w:lang w:val="es-ES_tradnl"/>
              </w:rPr>
            </w:pPr>
            <w:r w:rsidRPr="00971EE3">
              <w:rPr>
                <w:rFonts w:ascii="Arial" w:hAnsi="Arial" w:cs="Arial"/>
                <w:b/>
                <w:color w:val="000000"/>
                <w:lang w:val="es-ES_tradnl"/>
              </w:rPr>
              <w:t>Escala</w:t>
            </w:r>
          </w:p>
        </w:tc>
        <w:tc>
          <w:tcPr>
            <w:tcW w:w="2092" w:type="dxa"/>
          </w:tcPr>
          <w:p w:rsidR="00221728" w:rsidRPr="00971EE3" w:rsidRDefault="00221728" w:rsidP="0020564C">
            <w:pPr>
              <w:pStyle w:val="ListParagraph"/>
              <w:autoSpaceDE w:val="0"/>
              <w:autoSpaceDN w:val="0"/>
              <w:adjustRightInd w:val="0"/>
              <w:spacing w:after="0"/>
              <w:ind w:left="0"/>
              <w:jc w:val="center"/>
              <w:rPr>
                <w:rFonts w:ascii="Arial" w:hAnsi="Arial" w:cs="Arial"/>
                <w:b/>
                <w:color w:val="000000"/>
                <w:lang w:val="es-ES_tradnl"/>
              </w:rPr>
            </w:pPr>
            <w:r w:rsidRPr="00971EE3">
              <w:rPr>
                <w:rFonts w:ascii="Arial" w:hAnsi="Arial" w:cs="Arial"/>
                <w:b/>
                <w:color w:val="000000"/>
                <w:lang w:val="es-ES_tradnl"/>
              </w:rPr>
              <w:t>Puntuación admitida</w:t>
            </w:r>
          </w:p>
        </w:tc>
      </w:tr>
      <w:tr w:rsidR="00B512BA" w:rsidRPr="00971EE3" w:rsidTr="0020564C">
        <w:trPr>
          <w:cantSplit/>
        </w:trPr>
        <w:tc>
          <w:tcPr>
            <w:tcW w:w="1908" w:type="dxa"/>
            <w:vMerge w:val="restart"/>
            <w:vAlign w:val="center"/>
          </w:tcPr>
          <w:p w:rsidR="00B512BA" w:rsidRPr="00971EE3" w:rsidRDefault="00B512BA" w:rsidP="0020564C">
            <w:pPr>
              <w:pStyle w:val="ListParagraph"/>
              <w:autoSpaceDE w:val="0"/>
              <w:autoSpaceDN w:val="0"/>
              <w:adjustRightInd w:val="0"/>
              <w:spacing w:after="0"/>
              <w:ind w:left="0"/>
              <w:rPr>
                <w:rFonts w:ascii="Arial" w:hAnsi="Arial" w:cs="Arial"/>
                <w:color w:val="000000"/>
                <w:lang w:val="es-ES_tradnl"/>
              </w:rPr>
            </w:pPr>
            <w:r w:rsidRPr="00971EE3">
              <w:rPr>
                <w:rFonts w:ascii="Arial" w:hAnsi="Arial" w:cs="Arial"/>
                <w:color w:val="000000"/>
                <w:lang w:val="es-ES_tradnl"/>
              </w:rPr>
              <w:t>Índice de incidencia de la política económica en los planes sectoriales</w:t>
            </w:r>
          </w:p>
        </w:tc>
        <w:tc>
          <w:tcPr>
            <w:tcW w:w="3762" w:type="dxa"/>
          </w:tcPr>
          <w:p w:rsidR="00B512BA" w:rsidRPr="00971EE3" w:rsidRDefault="00B512BA" w:rsidP="003568DB">
            <w:pPr>
              <w:pStyle w:val="ListParagraph"/>
              <w:numPr>
                <w:ilvl w:val="0"/>
                <w:numId w:val="39"/>
              </w:numPr>
              <w:autoSpaceDE w:val="0"/>
              <w:autoSpaceDN w:val="0"/>
              <w:adjustRightInd w:val="0"/>
              <w:spacing w:after="0"/>
              <w:jc w:val="both"/>
              <w:rPr>
                <w:rFonts w:ascii="Arial" w:hAnsi="Arial" w:cs="Arial"/>
                <w:color w:val="000000"/>
                <w:lang w:val="es-ES_tradnl"/>
              </w:rPr>
            </w:pPr>
            <w:r w:rsidRPr="00971EE3">
              <w:rPr>
                <w:rFonts w:ascii="Arial" w:hAnsi="Arial" w:cs="Arial"/>
                <w:color w:val="000000"/>
                <w:lang w:val="es-AR"/>
              </w:rPr>
              <w:t xml:space="preserve">¿Por parte de la </w:t>
            </w:r>
            <w:proofErr w:type="spellStart"/>
            <w:r w:rsidR="0055026B" w:rsidRPr="00971EE3">
              <w:rPr>
                <w:rFonts w:ascii="Arial" w:hAnsi="Arial" w:cs="Arial"/>
                <w:color w:val="000000"/>
                <w:lang w:val="es-AR"/>
              </w:rPr>
              <w:t>SPE</w:t>
            </w:r>
            <w:r w:rsidR="003568DB"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se entregan parámetros o indicadores económicos relevantes a la entidad para la elaboración de sus planes sectoriales?</w:t>
            </w:r>
          </w:p>
        </w:tc>
        <w:tc>
          <w:tcPr>
            <w:tcW w:w="992" w:type="dxa"/>
          </w:tcPr>
          <w:p w:rsidR="00B512BA" w:rsidRPr="00971EE3" w:rsidRDefault="00B512BA" w:rsidP="0020564C">
            <w:pPr>
              <w:autoSpaceDE w:val="0"/>
              <w:autoSpaceDN w:val="0"/>
              <w:adjustRightInd w:val="0"/>
              <w:spacing w:after="0"/>
              <w:ind w:left="34" w:right="317"/>
              <w:jc w:val="right"/>
              <w:rPr>
                <w:rFonts w:ascii="Arial" w:hAnsi="Arial" w:cs="Arial"/>
                <w:color w:val="000000"/>
                <w:lang w:val="es-AR"/>
              </w:rPr>
            </w:pPr>
            <w:r w:rsidRPr="00971EE3">
              <w:rPr>
                <w:rFonts w:ascii="Arial" w:hAnsi="Arial" w:cs="Arial"/>
                <w:color w:val="000000"/>
                <w:lang w:val="es-AR"/>
              </w:rPr>
              <w:t>4</w:t>
            </w:r>
          </w:p>
        </w:tc>
        <w:tc>
          <w:tcPr>
            <w:tcW w:w="2092" w:type="dxa"/>
          </w:tcPr>
          <w:p w:rsidR="00B512BA" w:rsidRPr="00971EE3" w:rsidRDefault="00B512BA" w:rsidP="0020564C">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3,33 – 7 - 10</w:t>
            </w:r>
          </w:p>
        </w:tc>
      </w:tr>
      <w:tr w:rsidR="00B512BA" w:rsidRPr="00971EE3" w:rsidTr="0020564C">
        <w:trPr>
          <w:cantSplit/>
        </w:trPr>
        <w:tc>
          <w:tcPr>
            <w:tcW w:w="1908" w:type="dxa"/>
            <w:vMerge/>
          </w:tcPr>
          <w:p w:rsidR="00B512BA" w:rsidRPr="00971EE3" w:rsidRDefault="00B512BA" w:rsidP="0020564C">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B512BA" w:rsidRPr="00971EE3" w:rsidRDefault="00B512BA" w:rsidP="00FF20E2">
            <w:pPr>
              <w:pStyle w:val="ListParagraph"/>
              <w:numPr>
                <w:ilvl w:val="0"/>
                <w:numId w:val="39"/>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¿La información y datos son entregados a través de canales formales?</w:t>
            </w:r>
          </w:p>
        </w:tc>
        <w:tc>
          <w:tcPr>
            <w:tcW w:w="992" w:type="dxa"/>
          </w:tcPr>
          <w:p w:rsidR="00B512BA" w:rsidRPr="00971EE3" w:rsidRDefault="00B512BA" w:rsidP="0020564C">
            <w:pPr>
              <w:autoSpaceDE w:val="0"/>
              <w:autoSpaceDN w:val="0"/>
              <w:adjustRightInd w:val="0"/>
              <w:spacing w:after="0"/>
              <w:ind w:left="34" w:right="317"/>
              <w:jc w:val="right"/>
              <w:rPr>
                <w:rFonts w:ascii="Arial" w:hAnsi="Arial" w:cs="Arial"/>
                <w:color w:val="000000"/>
                <w:lang w:val="es-AR"/>
              </w:rPr>
            </w:pPr>
            <w:r w:rsidRPr="00971EE3">
              <w:rPr>
                <w:rFonts w:ascii="Arial" w:hAnsi="Arial" w:cs="Arial"/>
                <w:color w:val="000000"/>
                <w:lang w:val="es-AR"/>
              </w:rPr>
              <w:t>4</w:t>
            </w:r>
          </w:p>
        </w:tc>
        <w:tc>
          <w:tcPr>
            <w:tcW w:w="2092" w:type="dxa"/>
          </w:tcPr>
          <w:p w:rsidR="00B512BA" w:rsidRPr="00971EE3" w:rsidRDefault="00B512BA" w:rsidP="0020564C">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3,33 – 7 - 10</w:t>
            </w:r>
          </w:p>
        </w:tc>
      </w:tr>
      <w:tr w:rsidR="00B512BA" w:rsidRPr="00971EE3" w:rsidTr="0020564C">
        <w:trPr>
          <w:cantSplit/>
        </w:trPr>
        <w:tc>
          <w:tcPr>
            <w:tcW w:w="1908" w:type="dxa"/>
            <w:vMerge/>
          </w:tcPr>
          <w:p w:rsidR="00B512BA" w:rsidRPr="00971EE3" w:rsidRDefault="00B512BA" w:rsidP="0020564C">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B512BA" w:rsidRPr="00971EE3" w:rsidRDefault="00B512BA" w:rsidP="003568DB">
            <w:pPr>
              <w:pStyle w:val="ListParagraph"/>
              <w:numPr>
                <w:ilvl w:val="0"/>
                <w:numId w:val="39"/>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¿En los planes sectoriales, la información económica entregada por la </w:t>
            </w:r>
            <w:proofErr w:type="spellStart"/>
            <w:r w:rsidR="0055026B" w:rsidRPr="00971EE3">
              <w:rPr>
                <w:rFonts w:ascii="Arial" w:hAnsi="Arial" w:cs="Arial"/>
                <w:color w:val="000000"/>
                <w:lang w:val="es-AR"/>
              </w:rPr>
              <w:t>SPE</w:t>
            </w:r>
            <w:r w:rsidR="003568DB"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se incluye y es relevante?</w:t>
            </w:r>
          </w:p>
        </w:tc>
        <w:tc>
          <w:tcPr>
            <w:tcW w:w="992" w:type="dxa"/>
          </w:tcPr>
          <w:p w:rsidR="00B512BA" w:rsidRPr="00971EE3" w:rsidRDefault="00B512BA" w:rsidP="0020564C">
            <w:pPr>
              <w:autoSpaceDE w:val="0"/>
              <w:autoSpaceDN w:val="0"/>
              <w:adjustRightInd w:val="0"/>
              <w:spacing w:after="0"/>
              <w:ind w:right="317"/>
              <w:jc w:val="right"/>
              <w:rPr>
                <w:rFonts w:ascii="Arial" w:hAnsi="Arial" w:cs="Arial"/>
                <w:lang w:val="es-AR"/>
              </w:rPr>
            </w:pPr>
            <w:r w:rsidRPr="00971EE3">
              <w:rPr>
                <w:rFonts w:ascii="Arial" w:hAnsi="Arial" w:cs="Arial"/>
                <w:lang w:val="es-AR"/>
              </w:rPr>
              <w:t>5</w:t>
            </w:r>
          </w:p>
        </w:tc>
        <w:tc>
          <w:tcPr>
            <w:tcW w:w="2092" w:type="dxa"/>
          </w:tcPr>
          <w:p w:rsidR="00B512BA" w:rsidRPr="00971EE3" w:rsidRDefault="00B512BA" w:rsidP="0020564C">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2,5 – 5 – 7,5 - 10</w:t>
            </w:r>
          </w:p>
        </w:tc>
      </w:tr>
      <w:tr w:rsidR="00B512BA" w:rsidRPr="00971EE3" w:rsidTr="0020564C">
        <w:trPr>
          <w:cantSplit/>
        </w:trPr>
        <w:tc>
          <w:tcPr>
            <w:tcW w:w="1908" w:type="dxa"/>
            <w:vMerge/>
          </w:tcPr>
          <w:p w:rsidR="00B512BA" w:rsidRPr="00971EE3" w:rsidRDefault="00B512BA" w:rsidP="0020564C">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B512BA" w:rsidRPr="00971EE3" w:rsidRDefault="00B512BA" w:rsidP="003568DB">
            <w:pPr>
              <w:pStyle w:val="ListParagraph"/>
              <w:numPr>
                <w:ilvl w:val="0"/>
                <w:numId w:val="39"/>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¿La entidad solicita a la </w:t>
            </w:r>
            <w:proofErr w:type="spellStart"/>
            <w:r w:rsidR="0055026B" w:rsidRPr="00971EE3">
              <w:rPr>
                <w:rFonts w:ascii="Arial" w:hAnsi="Arial" w:cs="Arial"/>
                <w:color w:val="000000"/>
                <w:lang w:val="es-AR"/>
              </w:rPr>
              <w:t>SPE</w:t>
            </w:r>
            <w:r w:rsidR="003568DB"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apoyo o asesoramiento técnico para contribuir en los análisis o diagnósticos sectoriales?</w:t>
            </w:r>
          </w:p>
        </w:tc>
        <w:tc>
          <w:tcPr>
            <w:tcW w:w="992" w:type="dxa"/>
          </w:tcPr>
          <w:p w:rsidR="00B512BA" w:rsidRPr="00971EE3" w:rsidRDefault="00B512BA" w:rsidP="0020564C">
            <w:pPr>
              <w:autoSpaceDE w:val="0"/>
              <w:autoSpaceDN w:val="0"/>
              <w:adjustRightInd w:val="0"/>
              <w:spacing w:after="0"/>
              <w:ind w:left="34" w:right="317"/>
              <w:jc w:val="right"/>
              <w:rPr>
                <w:rFonts w:ascii="Arial" w:hAnsi="Arial" w:cs="Arial"/>
                <w:color w:val="000000"/>
                <w:lang w:val="es-AR"/>
              </w:rPr>
            </w:pPr>
            <w:r w:rsidRPr="00971EE3">
              <w:rPr>
                <w:rFonts w:ascii="Arial" w:hAnsi="Arial" w:cs="Arial"/>
                <w:color w:val="000000"/>
                <w:lang w:val="es-AR"/>
              </w:rPr>
              <w:t>4</w:t>
            </w:r>
          </w:p>
        </w:tc>
        <w:tc>
          <w:tcPr>
            <w:tcW w:w="2092" w:type="dxa"/>
          </w:tcPr>
          <w:p w:rsidR="00B512BA" w:rsidRPr="00971EE3" w:rsidRDefault="00B512BA" w:rsidP="0020564C">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3,33 – 7 - 10</w:t>
            </w:r>
          </w:p>
        </w:tc>
      </w:tr>
      <w:tr w:rsidR="00B512BA" w:rsidRPr="00971EE3" w:rsidTr="0020564C">
        <w:trPr>
          <w:cantSplit/>
        </w:trPr>
        <w:tc>
          <w:tcPr>
            <w:tcW w:w="1908" w:type="dxa"/>
            <w:vMerge/>
          </w:tcPr>
          <w:p w:rsidR="00B512BA" w:rsidRPr="00971EE3" w:rsidRDefault="00B512BA" w:rsidP="0020564C">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B512BA" w:rsidRPr="00971EE3" w:rsidRDefault="00B512BA" w:rsidP="003568DB">
            <w:pPr>
              <w:pStyle w:val="ListParagraph"/>
              <w:numPr>
                <w:ilvl w:val="0"/>
                <w:numId w:val="39"/>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¿Las solicitudes de apoyo técnico a la </w:t>
            </w:r>
            <w:proofErr w:type="spellStart"/>
            <w:r w:rsidR="0055026B" w:rsidRPr="00971EE3">
              <w:rPr>
                <w:rFonts w:ascii="Arial" w:hAnsi="Arial" w:cs="Arial"/>
                <w:color w:val="000000"/>
                <w:lang w:val="es-AR"/>
              </w:rPr>
              <w:t>SPE</w:t>
            </w:r>
            <w:r w:rsidR="003568DB"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se realizan por canales formales?</w:t>
            </w:r>
          </w:p>
        </w:tc>
        <w:tc>
          <w:tcPr>
            <w:tcW w:w="992" w:type="dxa"/>
          </w:tcPr>
          <w:p w:rsidR="00B512BA" w:rsidRPr="00971EE3" w:rsidRDefault="00B512BA" w:rsidP="0020564C">
            <w:pPr>
              <w:autoSpaceDE w:val="0"/>
              <w:autoSpaceDN w:val="0"/>
              <w:adjustRightInd w:val="0"/>
              <w:spacing w:after="0"/>
              <w:ind w:right="317"/>
              <w:jc w:val="right"/>
              <w:rPr>
                <w:rFonts w:ascii="Arial" w:hAnsi="Arial" w:cs="Arial"/>
                <w:lang w:val="es-AR"/>
              </w:rPr>
            </w:pPr>
            <w:r w:rsidRPr="00971EE3">
              <w:rPr>
                <w:rFonts w:ascii="Arial" w:hAnsi="Arial" w:cs="Arial"/>
                <w:lang w:val="es-AR"/>
              </w:rPr>
              <w:t>5</w:t>
            </w:r>
          </w:p>
        </w:tc>
        <w:tc>
          <w:tcPr>
            <w:tcW w:w="2092" w:type="dxa"/>
          </w:tcPr>
          <w:p w:rsidR="00B512BA" w:rsidRPr="00971EE3" w:rsidRDefault="00B512BA" w:rsidP="0020564C">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2,5 – 5 – 7,5 - 10</w:t>
            </w:r>
          </w:p>
        </w:tc>
      </w:tr>
      <w:tr w:rsidR="00B512BA" w:rsidRPr="00971EE3" w:rsidTr="0020564C">
        <w:trPr>
          <w:cantSplit/>
        </w:trPr>
        <w:tc>
          <w:tcPr>
            <w:tcW w:w="1908" w:type="dxa"/>
            <w:vMerge/>
          </w:tcPr>
          <w:p w:rsidR="00B512BA" w:rsidRPr="00971EE3" w:rsidRDefault="00B512BA" w:rsidP="0020564C">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B512BA" w:rsidRPr="00971EE3" w:rsidRDefault="00B512BA" w:rsidP="003568DB">
            <w:pPr>
              <w:pStyle w:val="ListParagraph"/>
              <w:numPr>
                <w:ilvl w:val="0"/>
                <w:numId w:val="39"/>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¿Cómo es la contribución de la </w:t>
            </w:r>
            <w:proofErr w:type="spellStart"/>
            <w:r w:rsidR="0055026B" w:rsidRPr="00971EE3">
              <w:rPr>
                <w:rFonts w:ascii="Arial" w:hAnsi="Arial" w:cs="Arial"/>
                <w:color w:val="000000"/>
                <w:lang w:val="es-AR"/>
              </w:rPr>
              <w:t>SPE</w:t>
            </w:r>
            <w:r w:rsidR="003568DB"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 xml:space="preserve"> al análisis y/o diagnósticos de la entidad sectorial?</w:t>
            </w:r>
          </w:p>
        </w:tc>
        <w:tc>
          <w:tcPr>
            <w:tcW w:w="992" w:type="dxa"/>
          </w:tcPr>
          <w:p w:rsidR="00B512BA" w:rsidRPr="00971EE3" w:rsidRDefault="00B512BA" w:rsidP="0020564C">
            <w:pPr>
              <w:autoSpaceDE w:val="0"/>
              <w:autoSpaceDN w:val="0"/>
              <w:adjustRightInd w:val="0"/>
              <w:spacing w:after="0"/>
              <w:ind w:right="317"/>
              <w:jc w:val="right"/>
              <w:rPr>
                <w:rFonts w:ascii="Arial" w:hAnsi="Arial" w:cs="Arial"/>
                <w:lang w:val="es-AR"/>
              </w:rPr>
            </w:pPr>
            <w:r w:rsidRPr="00971EE3">
              <w:rPr>
                <w:rFonts w:ascii="Arial" w:hAnsi="Arial" w:cs="Arial"/>
                <w:lang w:val="es-AR"/>
              </w:rPr>
              <w:t>5</w:t>
            </w:r>
          </w:p>
        </w:tc>
        <w:tc>
          <w:tcPr>
            <w:tcW w:w="2092" w:type="dxa"/>
          </w:tcPr>
          <w:p w:rsidR="00B512BA" w:rsidRPr="00971EE3" w:rsidRDefault="00B512BA" w:rsidP="0020564C">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2,5 – 5 – 7,5 - 10</w:t>
            </w:r>
          </w:p>
        </w:tc>
      </w:tr>
      <w:tr w:rsidR="00B512BA" w:rsidRPr="00971EE3" w:rsidTr="0020564C">
        <w:trPr>
          <w:cantSplit/>
        </w:trPr>
        <w:tc>
          <w:tcPr>
            <w:tcW w:w="1908" w:type="dxa"/>
            <w:vMerge/>
          </w:tcPr>
          <w:p w:rsidR="00B512BA" w:rsidRPr="00971EE3" w:rsidRDefault="00B512BA" w:rsidP="0020564C">
            <w:pPr>
              <w:pStyle w:val="ListParagraph"/>
              <w:autoSpaceDE w:val="0"/>
              <w:autoSpaceDN w:val="0"/>
              <w:adjustRightInd w:val="0"/>
              <w:spacing w:after="0"/>
              <w:ind w:left="0"/>
              <w:jc w:val="both"/>
              <w:rPr>
                <w:rFonts w:ascii="Arial" w:hAnsi="Arial" w:cs="Arial"/>
                <w:color w:val="000000"/>
                <w:lang w:val="es-ES_tradnl"/>
              </w:rPr>
            </w:pPr>
          </w:p>
        </w:tc>
        <w:tc>
          <w:tcPr>
            <w:tcW w:w="3762" w:type="dxa"/>
          </w:tcPr>
          <w:p w:rsidR="00B512BA" w:rsidRPr="00971EE3" w:rsidRDefault="00B512BA" w:rsidP="003568DB">
            <w:pPr>
              <w:pStyle w:val="ListParagraph"/>
              <w:numPr>
                <w:ilvl w:val="0"/>
                <w:numId w:val="39"/>
              </w:numPr>
              <w:autoSpaceDE w:val="0"/>
              <w:autoSpaceDN w:val="0"/>
              <w:adjustRightInd w:val="0"/>
              <w:spacing w:after="0"/>
              <w:ind w:left="459" w:hanging="425"/>
              <w:jc w:val="both"/>
              <w:rPr>
                <w:rFonts w:ascii="Arial" w:hAnsi="Arial" w:cs="Arial"/>
                <w:color w:val="000000"/>
                <w:lang w:val="es-AR"/>
              </w:rPr>
            </w:pPr>
            <w:r w:rsidRPr="00971EE3">
              <w:rPr>
                <w:rFonts w:ascii="Arial" w:hAnsi="Arial" w:cs="Arial"/>
                <w:color w:val="000000"/>
                <w:lang w:val="es-AR"/>
              </w:rPr>
              <w:t xml:space="preserve">¿Existen mecanismos formalizados para verificar la consistencia final del plan con las pautas económicas entregadas por la </w:t>
            </w:r>
            <w:proofErr w:type="spellStart"/>
            <w:r w:rsidR="0055026B" w:rsidRPr="00971EE3">
              <w:rPr>
                <w:rFonts w:ascii="Arial" w:hAnsi="Arial" w:cs="Arial"/>
                <w:color w:val="000000"/>
                <w:lang w:val="es-AR"/>
              </w:rPr>
              <w:t>SPE</w:t>
            </w:r>
            <w:r w:rsidR="003568DB" w:rsidRPr="00971EE3">
              <w:rPr>
                <w:rFonts w:ascii="Arial" w:hAnsi="Arial" w:cs="Arial"/>
                <w:color w:val="000000"/>
                <w:lang w:val="es-AR"/>
              </w:rPr>
              <w:t>y</w:t>
            </w:r>
            <w:r w:rsidR="0055026B" w:rsidRPr="00971EE3">
              <w:rPr>
                <w:rFonts w:ascii="Arial" w:hAnsi="Arial" w:cs="Arial"/>
                <w:color w:val="000000"/>
                <w:lang w:val="es-AR"/>
              </w:rPr>
              <w:t>PD</w:t>
            </w:r>
            <w:proofErr w:type="spellEnd"/>
            <w:r w:rsidRPr="00971EE3">
              <w:rPr>
                <w:rFonts w:ascii="Arial" w:hAnsi="Arial" w:cs="Arial"/>
                <w:color w:val="000000"/>
                <w:lang w:val="es-AR"/>
              </w:rPr>
              <w:t>?</w:t>
            </w:r>
          </w:p>
        </w:tc>
        <w:tc>
          <w:tcPr>
            <w:tcW w:w="992" w:type="dxa"/>
          </w:tcPr>
          <w:p w:rsidR="00B512BA" w:rsidRPr="00971EE3" w:rsidRDefault="00B512BA" w:rsidP="0020564C">
            <w:pPr>
              <w:autoSpaceDE w:val="0"/>
              <w:autoSpaceDN w:val="0"/>
              <w:adjustRightInd w:val="0"/>
              <w:spacing w:after="0"/>
              <w:ind w:left="34" w:right="317"/>
              <w:jc w:val="right"/>
              <w:rPr>
                <w:rFonts w:ascii="Arial" w:hAnsi="Arial" w:cs="Arial"/>
                <w:color w:val="000000"/>
                <w:lang w:val="es-AR"/>
              </w:rPr>
            </w:pPr>
            <w:r w:rsidRPr="00971EE3">
              <w:rPr>
                <w:rFonts w:ascii="Arial" w:hAnsi="Arial" w:cs="Arial"/>
                <w:color w:val="000000"/>
                <w:lang w:val="es-AR"/>
              </w:rPr>
              <w:t>4</w:t>
            </w:r>
          </w:p>
        </w:tc>
        <w:tc>
          <w:tcPr>
            <w:tcW w:w="2092" w:type="dxa"/>
          </w:tcPr>
          <w:p w:rsidR="00B512BA" w:rsidRPr="00971EE3" w:rsidRDefault="00B512BA" w:rsidP="0020564C">
            <w:pPr>
              <w:autoSpaceDE w:val="0"/>
              <w:autoSpaceDN w:val="0"/>
              <w:adjustRightInd w:val="0"/>
              <w:spacing w:after="0"/>
              <w:jc w:val="both"/>
              <w:rPr>
                <w:rFonts w:ascii="Arial" w:hAnsi="Arial" w:cs="Arial"/>
                <w:color w:val="000000"/>
                <w:lang w:val="es-AR"/>
              </w:rPr>
            </w:pPr>
            <w:r w:rsidRPr="00971EE3">
              <w:rPr>
                <w:rFonts w:ascii="Arial" w:hAnsi="Arial" w:cs="Arial"/>
                <w:color w:val="000000"/>
                <w:lang w:val="es-AR"/>
              </w:rPr>
              <w:t>0 – 3,33 – 7 - 10</w:t>
            </w:r>
          </w:p>
        </w:tc>
      </w:tr>
    </w:tbl>
    <w:p w:rsidR="00221728" w:rsidRPr="00971EE3" w:rsidRDefault="00221728" w:rsidP="002E4A2B">
      <w:pPr>
        <w:autoSpaceDE w:val="0"/>
        <w:autoSpaceDN w:val="0"/>
        <w:adjustRightInd w:val="0"/>
        <w:spacing w:after="0" w:line="240" w:lineRule="auto"/>
        <w:jc w:val="both"/>
        <w:rPr>
          <w:rFonts w:ascii="Arial" w:hAnsi="Arial" w:cs="Arial"/>
          <w:color w:val="000000"/>
          <w:lang w:val="es-ES_tradnl"/>
        </w:rPr>
      </w:pPr>
    </w:p>
    <w:p w:rsidR="00221728" w:rsidRPr="00971EE3" w:rsidRDefault="00221728" w:rsidP="002E4A2B">
      <w:pPr>
        <w:autoSpaceDE w:val="0"/>
        <w:autoSpaceDN w:val="0"/>
        <w:adjustRightInd w:val="0"/>
        <w:spacing w:after="0" w:line="240" w:lineRule="auto"/>
        <w:jc w:val="both"/>
        <w:rPr>
          <w:rFonts w:ascii="Arial" w:hAnsi="Arial" w:cs="Arial"/>
          <w:color w:val="000000"/>
          <w:lang w:val="es-ES_tradnl"/>
        </w:rPr>
      </w:pPr>
    </w:p>
    <w:p w:rsidR="009E462B" w:rsidRPr="00971EE3" w:rsidRDefault="009E462B" w:rsidP="002E4A2B">
      <w:pPr>
        <w:autoSpaceDE w:val="0"/>
        <w:autoSpaceDN w:val="0"/>
        <w:adjustRightInd w:val="0"/>
        <w:spacing w:after="0" w:line="240" w:lineRule="auto"/>
        <w:jc w:val="both"/>
        <w:rPr>
          <w:rFonts w:ascii="Arial" w:hAnsi="Arial" w:cs="Arial"/>
          <w:color w:val="000000"/>
          <w:lang w:val="es-ES_tradnl"/>
        </w:rPr>
      </w:pPr>
    </w:p>
    <w:p w:rsidR="009E462B" w:rsidRPr="00971EE3" w:rsidRDefault="009E462B" w:rsidP="002E4A2B">
      <w:pPr>
        <w:autoSpaceDE w:val="0"/>
        <w:autoSpaceDN w:val="0"/>
        <w:adjustRightInd w:val="0"/>
        <w:spacing w:after="0" w:line="240" w:lineRule="auto"/>
        <w:jc w:val="both"/>
        <w:rPr>
          <w:rFonts w:ascii="Arial" w:hAnsi="Arial" w:cs="Arial"/>
          <w:color w:val="000000"/>
          <w:lang w:val="es-ES_tradnl"/>
        </w:rPr>
      </w:pPr>
    </w:p>
    <w:p w:rsidR="00DA62E1" w:rsidRPr="00971EE3" w:rsidRDefault="003B64A9" w:rsidP="00221728">
      <w:pPr>
        <w:pStyle w:val="Heading3"/>
        <w:rPr>
          <w:rFonts w:ascii="Arial" w:hAnsi="Arial" w:cs="Arial"/>
          <w:szCs w:val="22"/>
        </w:rPr>
      </w:pPr>
      <w:bookmarkStart w:id="24" w:name="_Ref300291974"/>
      <w:bookmarkStart w:id="25" w:name="_Toc300292290"/>
      <w:r w:rsidRPr="00971EE3">
        <w:rPr>
          <w:rFonts w:ascii="Arial" w:hAnsi="Arial" w:cs="Arial"/>
          <w:szCs w:val="22"/>
        </w:rPr>
        <w:t>Sectores considerados</w:t>
      </w:r>
      <w:bookmarkEnd w:id="24"/>
      <w:bookmarkEnd w:id="25"/>
    </w:p>
    <w:p w:rsidR="000B1CFC" w:rsidRPr="00971EE3" w:rsidRDefault="00A541D3" w:rsidP="00A541D3">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Con el fin de determinar el grado de absorción actual de las políticas económicas, se han seleccionado los siguientes sectores</w:t>
      </w:r>
      <w:r w:rsidR="00691668" w:rsidRPr="00971EE3">
        <w:rPr>
          <w:rFonts w:ascii="Arial" w:hAnsi="Arial" w:cs="Arial"/>
          <w:color w:val="000000"/>
          <w:lang w:val="es-ES_tradnl"/>
        </w:rPr>
        <w:t xml:space="preserve">, caracterizados por tener </w:t>
      </w:r>
      <w:r w:rsidR="009B019B" w:rsidRPr="00971EE3">
        <w:rPr>
          <w:rFonts w:ascii="Arial" w:hAnsi="Arial" w:cs="Arial"/>
          <w:color w:val="000000"/>
          <w:lang w:val="es-ES_tradnl"/>
        </w:rPr>
        <w:t>vigentes</w:t>
      </w:r>
      <w:r w:rsidR="00691668" w:rsidRPr="00971EE3">
        <w:rPr>
          <w:rFonts w:ascii="Arial" w:hAnsi="Arial" w:cs="Arial"/>
          <w:color w:val="000000"/>
          <w:lang w:val="es-ES_tradnl"/>
        </w:rPr>
        <w:t xml:space="preserve"> planes sectoriales de mediano y largo plazo</w:t>
      </w:r>
      <w:r w:rsidR="009E462B" w:rsidRPr="00971EE3">
        <w:rPr>
          <w:rStyle w:val="FootnoteReference"/>
          <w:rFonts w:ascii="Arial" w:hAnsi="Arial" w:cs="Arial"/>
          <w:color w:val="000000"/>
          <w:lang w:val="es-ES_tradnl"/>
        </w:rPr>
        <w:footnoteReference w:id="9"/>
      </w:r>
      <w:r w:rsidRPr="00971EE3">
        <w:rPr>
          <w:rFonts w:ascii="Arial" w:hAnsi="Arial" w:cs="Arial"/>
          <w:color w:val="000000"/>
          <w:lang w:val="es-ES_tradnl"/>
        </w:rPr>
        <w:t>:</w:t>
      </w:r>
    </w:p>
    <w:p w:rsidR="00A541D3" w:rsidRPr="00971EE3" w:rsidRDefault="00A541D3" w:rsidP="0031290F">
      <w:pPr>
        <w:pStyle w:val="ListParagraph"/>
        <w:autoSpaceDE w:val="0"/>
        <w:autoSpaceDN w:val="0"/>
        <w:adjustRightInd w:val="0"/>
        <w:spacing w:after="0" w:line="240" w:lineRule="auto"/>
        <w:ind w:left="360"/>
        <w:jc w:val="both"/>
        <w:rPr>
          <w:rFonts w:ascii="Arial" w:hAnsi="Arial" w:cs="Arial"/>
          <w:color w:val="000000"/>
          <w:lang w:val="es-ES_tradnl"/>
        </w:rPr>
      </w:pPr>
    </w:p>
    <w:p w:rsidR="00A541D3" w:rsidRPr="00971EE3" w:rsidRDefault="00A541D3" w:rsidP="00A541D3">
      <w:pPr>
        <w:pStyle w:val="ListParagraph"/>
        <w:numPr>
          <w:ilvl w:val="0"/>
          <w:numId w:val="42"/>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Ministerio de Planificación Federal, Inversión Pública y Servicios (</w:t>
      </w:r>
      <w:r w:rsidR="00AB5F39" w:rsidRPr="00971EE3">
        <w:rPr>
          <w:rFonts w:ascii="Arial" w:hAnsi="Arial" w:cs="Arial"/>
          <w:color w:val="000000"/>
          <w:lang w:val="es-ES_tradnl"/>
        </w:rPr>
        <w:t>Desarrollo Territorial</w:t>
      </w:r>
      <w:r w:rsidRPr="00971EE3">
        <w:rPr>
          <w:rFonts w:ascii="Arial" w:hAnsi="Arial" w:cs="Arial"/>
          <w:color w:val="000000"/>
          <w:lang w:val="es-ES_tradnl"/>
        </w:rPr>
        <w:t>)</w:t>
      </w:r>
    </w:p>
    <w:p w:rsidR="00A541D3" w:rsidRPr="00971EE3" w:rsidRDefault="00A541D3" w:rsidP="00A541D3">
      <w:pPr>
        <w:pStyle w:val="ListParagraph"/>
        <w:numPr>
          <w:ilvl w:val="0"/>
          <w:numId w:val="42"/>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Ministerio de Ciencia, Tecnología e innovación Productiva</w:t>
      </w:r>
    </w:p>
    <w:p w:rsidR="00A541D3" w:rsidRPr="00971EE3" w:rsidRDefault="00A541D3" w:rsidP="00A541D3">
      <w:pPr>
        <w:pStyle w:val="ListParagraph"/>
        <w:numPr>
          <w:ilvl w:val="0"/>
          <w:numId w:val="42"/>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Ministerio de Trabajo, Empleo y Seguridad Social</w:t>
      </w:r>
    </w:p>
    <w:p w:rsidR="00A541D3" w:rsidRPr="00971EE3" w:rsidRDefault="00A541D3" w:rsidP="00A541D3">
      <w:pPr>
        <w:pStyle w:val="ListParagraph"/>
        <w:numPr>
          <w:ilvl w:val="0"/>
          <w:numId w:val="42"/>
        </w:numPr>
        <w:autoSpaceDE w:val="0"/>
        <w:autoSpaceDN w:val="0"/>
        <w:adjustRightInd w:val="0"/>
        <w:spacing w:after="0" w:line="240" w:lineRule="auto"/>
        <w:ind w:left="851" w:hanging="491"/>
        <w:jc w:val="both"/>
        <w:rPr>
          <w:rFonts w:ascii="Arial" w:hAnsi="Arial" w:cs="Arial"/>
          <w:color w:val="000000"/>
          <w:lang w:val="es-ES_tradnl"/>
        </w:rPr>
      </w:pPr>
      <w:r w:rsidRPr="00971EE3">
        <w:rPr>
          <w:rFonts w:ascii="Arial" w:hAnsi="Arial" w:cs="Arial"/>
          <w:color w:val="000000"/>
          <w:lang w:val="es-ES_tradnl"/>
        </w:rPr>
        <w:t>Ministerio de Agricultura, Ganadería y Pesca.</w:t>
      </w:r>
    </w:p>
    <w:p w:rsidR="00A541D3" w:rsidRPr="00971EE3" w:rsidRDefault="00A541D3" w:rsidP="00A541D3">
      <w:pPr>
        <w:pStyle w:val="ListParagraph"/>
        <w:autoSpaceDE w:val="0"/>
        <w:autoSpaceDN w:val="0"/>
        <w:adjustRightInd w:val="0"/>
        <w:spacing w:after="0" w:line="240" w:lineRule="auto"/>
        <w:ind w:left="851"/>
        <w:jc w:val="both"/>
        <w:rPr>
          <w:rFonts w:ascii="Arial" w:hAnsi="Arial" w:cs="Arial"/>
          <w:color w:val="000000"/>
          <w:lang w:val="es-ES_tradnl"/>
        </w:rPr>
      </w:pPr>
    </w:p>
    <w:p w:rsidR="00F430FC" w:rsidRPr="00971EE3" w:rsidRDefault="00F430FC" w:rsidP="00F430FC">
      <w:pPr>
        <w:autoSpaceDE w:val="0"/>
        <w:autoSpaceDN w:val="0"/>
        <w:adjustRightInd w:val="0"/>
        <w:spacing w:after="0" w:line="240" w:lineRule="auto"/>
        <w:jc w:val="both"/>
        <w:rPr>
          <w:rFonts w:ascii="Arial" w:hAnsi="Arial" w:cs="Arial"/>
          <w:color w:val="000000"/>
          <w:lang w:val="es-ES_tradnl"/>
        </w:rPr>
      </w:pPr>
    </w:p>
    <w:p w:rsidR="00855DFA" w:rsidRPr="00971EE3" w:rsidRDefault="00855DFA" w:rsidP="00855DFA">
      <w:pPr>
        <w:pStyle w:val="Heading3"/>
        <w:rPr>
          <w:rFonts w:ascii="Arial" w:hAnsi="Arial" w:cs="Arial"/>
          <w:szCs w:val="22"/>
        </w:rPr>
      </w:pPr>
      <w:bookmarkStart w:id="26" w:name="_Toc300292291"/>
      <w:r w:rsidRPr="00971EE3">
        <w:rPr>
          <w:rFonts w:ascii="Arial" w:hAnsi="Arial" w:cs="Arial"/>
          <w:szCs w:val="22"/>
        </w:rPr>
        <w:t>Agregación de las puntuaciones y cálculo del índice</w:t>
      </w:r>
      <w:r w:rsidR="00FF4893" w:rsidRPr="00971EE3">
        <w:rPr>
          <w:rFonts w:ascii="Arial" w:hAnsi="Arial" w:cs="Arial"/>
          <w:szCs w:val="22"/>
        </w:rPr>
        <w:t xml:space="preserve"> IPEPS</w:t>
      </w:r>
      <w:bookmarkEnd w:id="26"/>
    </w:p>
    <w:p w:rsidR="00855DFA" w:rsidRPr="00971EE3" w:rsidRDefault="00855DFA" w:rsidP="00855DFA">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Para el cálculo del índice, se estima el valor promedio de las distintas puntuaciones, de acuerdo con la siguiente fórmula:</w:t>
      </w:r>
    </w:p>
    <w:p w:rsidR="00855DFA" w:rsidRPr="00971EE3" w:rsidRDefault="00855DFA" w:rsidP="00855DFA">
      <w:pPr>
        <w:autoSpaceDE w:val="0"/>
        <w:autoSpaceDN w:val="0"/>
        <w:adjustRightInd w:val="0"/>
        <w:spacing w:after="0" w:line="240" w:lineRule="auto"/>
        <w:jc w:val="both"/>
        <w:rPr>
          <w:rFonts w:ascii="Arial" w:hAnsi="Arial" w:cs="Arial"/>
          <w:color w:val="000000"/>
          <w:lang w:val="es-ES_tradnl"/>
        </w:rPr>
      </w:pPr>
    </w:p>
    <w:p w:rsidR="00855DFA" w:rsidRPr="00971EE3" w:rsidRDefault="00855DFA" w:rsidP="00855DFA">
      <w:pPr>
        <w:autoSpaceDE w:val="0"/>
        <w:autoSpaceDN w:val="0"/>
        <w:adjustRightInd w:val="0"/>
        <w:spacing w:after="0" w:line="240" w:lineRule="auto"/>
        <w:jc w:val="both"/>
        <w:rPr>
          <w:rFonts w:ascii="Cambria Math" w:hAnsi="Cambria Math" w:cs="Arial"/>
          <w:color w:val="000000"/>
          <w:lang w:val="pt-BR"/>
          <w:oMath/>
        </w:rPr>
      </w:pPr>
      <m:oMathPara>
        <m:oMath>
          <m:r>
            <w:rPr>
              <w:rFonts w:ascii="Cambria Math" w:hAnsi="Cambria Math" w:cs="Arial"/>
              <w:color w:val="000000"/>
              <w:lang w:val="pt-BR"/>
            </w:rPr>
            <m:t xml:space="preserve">Índice de incidencia= </m:t>
          </m:r>
          <m:r>
            <w:rPr>
              <w:rFonts w:ascii="Cambria Math" w:hAnsi="Cambria Math" w:cs="Arial"/>
              <w:color w:val="000000"/>
              <w:lang w:val="es-ES_tradnl"/>
            </w:rPr>
            <m:t>∑Pi</m:t>
          </m:r>
          <m:r>
            <w:rPr>
              <w:rFonts w:ascii="Cambria Math" w:hAnsi="Cambria Math" w:cs="Arial"/>
              <w:color w:val="000000"/>
              <w:lang w:val="pt-BR"/>
            </w:rPr>
            <m:t>/</m:t>
          </m:r>
          <m:r>
            <w:rPr>
              <w:rFonts w:ascii="Cambria Math" w:hAnsi="Cambria Math" w:cs="Arial"/>
              <w:color w:val="000000"/>
              <w:lang w:val="es-ES_tradnl"/>
            </w:rPr>
            <m:t>n</m:t>
          </m:r>
        </m:oMath>
      </m:oMathPara>
    </w:p>
    <w:p w:rsidR="00855DFA" w:rsidRPr="00971EE3" w:rsidRDefault="00855DFA" w:rsidP="00855DFA">
      <w:pPr>
        <w:pStyle w:val="ListParagraph"/>
        <w:autoSpaceDE w:val="0"/>
        <w:autoSpaceDN w:val="0"/>
        <w:adjustRightInd w:val="0"/>
        <w:spacing w:after="0" w:line="240" w:lineRule="auto"/>
        <w:ind w:left="360"/>
        <w:jc w:val="both"/>
        <w:rPr>
          <w:rFonts w:ascii="Arial" w:hAnsi="Arial" w:cs="Arial"/>
          <w:color w:val="000000"/>
          <w:lang w:val="pt-BR"/>
        </w:rPr>
      </w:pPr>
    </w:p>
    <w:p w:rsidR="00855DFA" w:rsidRPr="00971EE3" w:rsidRDefault="00855DFA" w:rsidP="00855DFA">
      <w:pPr>
        <w:pStyle w:val="ListParagraph"/>
        <w:autoSpaceDE w:val="0"/>
        <w:autoSpaceDN w:val="0"/>
        <w:adjustRightInd w:val="0"/>
        <w:spacing w:after="0" w:line="240" w:lineRule="auto"/>
        <w:ind w:left="360"/>
        <w:jc w:val="both"/>
        <w:rPr>
          <w:rFonts w:ascii="Arial" w:hAnsi="Arial" w:cs="Arial"/>
          <w:color w:val="000000"/>
          <w:lang w:val="es-ES_tradnl"/>
        </w:rPr>
      </w:pPr>
      <w:proofErr w:type="gramStart"/>
      <w:r w:rsidRPr="00971EE3">
        <w:rPr>
          <w:rFonts w:ascii="Arial" w:hAnsi="Arial" w:cs="Arial"/>
          <w:color w:val="000000"/>
          <w:lang w:val="es-ES_tradnl"/>
        </w:rPr>
        <w:t>donde</w:t>
      </w:r>
      <w:proofErr w:type="gramEnd"/>
      <w:r w:rsidRPr="00971EE3">
        <w:rPr>
          <w:rFonts w:ascii="Arial" w:hAnsi="Arial" w:cs="Arial"/>
          <w:color w:val="000000"/>
          <w:lang w:val="es-ES_tradnl"/>
        </w:rPr>
        <w:t xml:space="preserve"> P</w:t>
      </w:r>
      <w:r w:rsidRPr="00971EE3">
        <w:rPr>
          <w:rFonts w:ascii="Arial" w:hAnsi="Arial" w:cs="Arial"/>
          <w:i/>
          <w:color w:val="000000"/>
          <w:lang w:val="es-ES_tradnl"/>
        </w:rPr>
        <w:t>i</w:t>
      </w:r>
      <w:r w:rsidRPr="00971EE3">
        <w:rPr>
          <w:rFonts w:ascii="Arial" w:hAnsi="Arial" w:cs="Arial"/>
          <w:color w:val="000000"/>
          <w:lang w:val="es-ES_tradnl"/>
        </w:rPr>
        <w:t xml:space="preserve"> es la puntuación del ítem </w:t>
      </w:r>
      <w:r w:rsidRPr="00971EE3">
        <w:rPr>
          <w:rFonts w:ascii="Arial" w:hAnsi="Arial" w:cs="Arial"/>
          <w:i/>
          <w:color w:val="000000"/>
          <w:lang w:val="es-ES_tradnl"/>
        </w:rPr>
        <w:t>i</w:t>
      </w:r>
      <w:r w:rsidRPr="00971EE3">
        <w:rPr>
          <w:rFonts w:ascii="Arial" w:hAnsi="Arial" w:cs="Arial"/>
          <w:color w:val="000000"/>
          <w:lang w:val="es-ES_tradnl"/>
        </w:rPr>
        <w:t xml:space="preserve">, y n es el número de </w:t>
      </w:r>
      <w:r w:rsidR="004D7FE1" w:rsidRPr="00971EE3">
        <w:rPr>
          <w:rFonts w:ascii="Arial" w:hAnsi="Arial" w:cs="Arial"/>
          <w:color w:val="000000"/>
          <w:lang w:val="es-ES_tradnl"/>
        </w:rPr>
        <w:t>ítems.</w:t>
      </w:r>
      <w:r w:rsidRPr="00971EE3">
        <w:rPr>
          <w:rFonts w:ascii="Arial" w:hAnsi="Arial" w:cs="Arial"/>
          <w:color w:val="000000"/>
          <w:lang w:val="es-ES_tradnl"/>
        </w:rPr>
        <w:t xml:space="preserve"> </w:t>
      </w:r>
    </w:p>
    <w:p w:rsidR="00855DFA" w:rsidRPr="00971EE3" w:rsidRDefault="00855DFA" w:rsidP="00855DFA">
      <w:pPr>
        <w:pStyle w:val="ListParagraph"/>
        <w:autoSpaceDE w:val="0"/>
        <w:autoSpaceDN w:val="0"/>
        <w:adjustRightInd w:val="0"/>
        <w:spacing w:after="0" w:line="240" w:lineRule="auto"/>
        <w:ind w:left="360"/>
        <w:jc w:val="both"/>
        <w:rPr>
          <w:rFonts w:ascii="Arial" w:hAnsi="Arial" w:cs="Arial"/>
          <w:color w:val="000000"/>
          <w:lang w:val="es-ES_tradnl"/>
        </w:rPr>
      </w:pPr>
    </w:p>
    <w:p w:rsidR="00855DFA" w:rsidRPr="00971EE3" w:rsidRDefault="00855DFA" w:rsidP="00855DFA">
      <w:pPr>
        <w:pStyle w:val="ListParagraph"/>
        <w:autoSpaceDE w:val="0"/>
        <w:autoSpaceDN w:val="0"/>
        <w:adjustRightInd w:val="0"/>
        <w:spacing w:after="0" w:line="240" w:lineRule="auto"/>
        <w:ind w:left="360"/>
        <w:jc w:val="both"/>
        <w:rPr>
          <w:rFonts w:ascii="Arial" w:hAnsi="Arial" w:cs="Arial"/>
          <w:color w:val="000000"/>
          <w:lang w:val="es-ES_tradnl"/>
        </w:rPr>
      </w:pPr>
    </w:p>
    <w:p w:rsidR="00855DFA" w:rsidRPr="00971EE3" w:rsidRDefault="00855DFA" w:rsidP="00855DFA">
      <w:pPr>
        <w:pStyle w:val="Heading2"/>
        <w:rPr>
          <w:rFonts w:ascii="Arial" w:hAnsi="Arial" w:cs="Arial"/>
          <w:szCs w:val="22"/>
        </w:rPr>
      </w:pPr>
      <w:bookmarkStart w:id="27" w:name="_Toc300292292"/>
      <w:r w:rsidRPr="00971EE3">
        <w:rPr>
          <w:rFonts w:ascii="Arial" w:hAnsi="Arial" w:cs="Arial"/>
          <w:szCs w:val="22"/>
        </w:rPr>
        <w:t>Resultados</w:t>
      </w:r>
      <w:r w:rsidR="00FF4893" w:rsidRPr="00971EE3">
        <w:rPr>
          <w:rFonts w:ascii="Arial" w:hAnsi="Arial" w:cs="Arial"/>
          <w:szCs w:val="22"/>
        </w:rPr>
        <w:t xml:space="preserve"> de la aplicación del IPEPS</w:t>
      </w:r>
      <w:bookmarkEnd w:id="27"/>
    </w:p>
    <w:p w:rsidR="00855DFA" w:rsidRPr="00971EE3" w:rsidRDefault="009E462B" w:rsidP="001A3027">
      <w:pPr>
        <w:pStyle w:val="ListParagraph"/>
        <w:numPr>
          <w:ilvl w:val="0"/>
          <w:numId w:val="6"/>
        </w:numPr>
        <w:autoSpaceDE w:val="0"/>
        <w:autoSpaceDN w:val="0"/>
        <w:adjustRightInd w:val="0"/>
        <w:spacing w:after="0" w:line="240" w:lineRule="auto"/>
        <w:jc w:val="both"/>
        <w:rPr>
          <w:rFonts w:ascii="Arial" w:hAnsi="Arial" w:cs="Arial"/>
          <w:color w:val="000000"/>
          <w:lang w:val="es-ES_tradnl"/>
        </w:rPr>
      </w:pPr>
      <w:r w:rsidRPr="00971EE3">
        <w:rPr>
          <w:rFonts w:ascii="Arial" w:hAnsi="Arial" w:cs="Arial"/>
          <w:color w:val="000000"/>
          <w:lang w:val="es-ES_tradnl"/>
        </w:rPr>
        <w:t>El IPEPS fue calculado en ocasión de la formulación inicial del proyecto en el año 2011</w:t>
      </w:r>
      <w:r w:rsidR="001A3027" w:rsidRPr="00971EE3">
        <w:rPr>
          <w:rStyle w:val="FootnoteReference"/>
          <w:rFonts w:ascii="Arial" w:hAnsi="Arial" w:cs="Arial"/>
          <w:color w:val="000000"/>
          <w:lang w:val="es-ES_tradnl"/>
        </w:rPr>
        <w:footnoteReference w:id="10"/>
      </w:r>
      <w:r w:rsidRPr="00971EE3">
        <w:rPr>
          <w:rFonts w:ascii="Arial" w:hAnsi="Arial" w:cs="Arial"/>
          <w:color w:val="000000"/>
          <w:lang w:val="es-ES_tradnl"/>
        </w:rPr>
        <w:t xml:space="preserve"> sobre la base de los planes sectoriales vigentes al momento. </w:t>
      </w:r>
      <w:r w:rsidR="008516BB" w:rsidRPr="00971EE3">
        <w:rPr>
          <w:rFonts w:ascii="Arial" w:hAnsi="Arial" w:cs="Arial"/>
          <w:color w:val="000000"/>
          <w:lang w:val="es-ES_tradnl"/>
        </w:rPr>
        <w:t xml:space="preserve">El resultado promedio el índice agregado tras ejercicio aplicado a los sectores mencionados en la sección </w:t>
      </w:r>
      <w:r w:rsidR="000C383D" w:rsidRPr="00971EE3">
        <w:rPr>
          <w:rFonts w:ascii="Arial" w:hAnsi="Arial" w:cs="Arial"/>
          <w:color w:val="000000"/>
          <w:lang w:val="es-ES_tradnl"/>
        </w:rPr>
        <w:fldChar w:fldCharType="begin"/>
      </w:r>
      <w:r w:rsidR="008516BB" w:rsidRPr="00971EE3">
        <w:rPr>
          <w:rFonts w:ascii="Arial" w:hAnsi="Arial" w:cs="Arial"/>
          <w:color w:val="000000"/>
          <w:lang w:val="es-ES_tradnl"/>
        </w:rPr>
        <w:instrText xml:space="preserve"> REF _Ref300291974 \r \h </w:instrText>
      </w:r>
      <w:r w:rsidR="00971EE3" w:rsidRPr="00971EE3">
        <w:rPr>
          <w:rFonts w:ascii="Arial" w:hAnsi="Arial" w:cs="Arial"/>
          <w:color w:val="000000"/>
          <w:lang w:val="es-ES_tradnl"/>
        </w:rPr>
        <w:instrText xml:space="preserve"> \* MERGEFORMAT </w:instrText>
      </w:r>
      <w:r w:rsidR="000C383D" w:rsidRPr="00971EE3">
        <w:rPr>
          <w:rFonts w:ascii="Arial" w:hAnsi="Arial" w:cs="Arial"/>
          <w:color w:val="000000"/>
          <w:lang w:val="es-ES_tradnl"/>
        </w:rPr>
      </w:r>
      <w:r w:rsidR="000C383D" w:rsidRPr="00971EE3">
        <w:rPr>
          <w:rFonts w:ascii="Arial" w:hAnsi="Arial" w:cs="Arial"/>
          <w:color w:val="000000"/>
          <w:lang w:val="es-ES_tradnl"/>
        </w:rPr>
        <w:fldChar w:fldCharType="separate"/>
      </w:r>
      <w:r w:rsidR="008516BB" w:rsidRPr="00971EE3">
        <w:rPr>
          <w:rFonts w:ascii="Arial" w:hAnsi="Arial" w:cs="Arial"/>
          <w:color w:val="000000"/>
          <w:lang w:val="es-ES_tradnl"/>
        </w:rPr>
        <w:t>3.2.4</w:t>
      </w:r>
      <w:r w:rsidR="000C383D" w:rsidRPr="00971EE3">
        <w:rPr>
          <w:rFonts w:ascii="Arial" w:hAnsi="Arial" w:cs="Arial"/>
          <w:color w:val="000000"/>
          <w:lang w:val="es-ES_tradnl"/>
        </w:rPr>
        <w:fldChar w:fldCharType="end"/>
      </w:r>
      <w:r w:rsidR="008516BB" w:rsidRPr="00971EE3">
        <w:rPr>
          <w:rFonts w:ascii="Arial" w:hAnsi="Arial" w:cs="Arial"/>
          <w:color w:val="000000"/>
          <w:lang w:val="es-ES_tradnl"/>
        </w:rPr>
        <w:t xml:space="preserve"> es el siguiente:</w:t>
      </w:r>
    </w:p>
    <w:p w:rsidR="008516BB" w:rsidRDefault="008516BB" w:rsidP="00855DFA">
      <w:pPr>
        <w:autoSpaceDE w:val="0"/>
        <w:autoSpaceDN w:val="0"/>
        <w:adjustRightInd w:val="0"/>
        <w:spacing w:after="0" w:line="240" w:lineRule="auto"/>
        <w:jc w:val="both"/>
        <w:rPr>
          <w:rFonts w:ascii="Arial" w:hAnsi="Arial" w:cs="Arial"/>
          <w:color w:val="000000"/>
          <w:lang w:val="es-ES_tradnl"/>
        </w:rPr>
      </w:pPr>
    </w:p>
    <w:p w:rsidR="00654D9F" w:rsidRDefault="00654D9F" w:rsidP="00855DFA">
      <w:pPr>
        <w:autoSpaceDE w:val="0"/>
        <w:autoSpaceDN w:val="0"/>
        <w:adjustRightInd w:val="0"/>
        <w:spacing w:after="0" w:line="240" w:lineRule="auto"/>
        <w:jc w:val="both"/>
        <w:rPr>
          <w:rFonts w:ascii="Arial" w:hAnsi="Arial" w:cs="Arial"/>
          <w:color w:val="000000"/>
          <w:lang w:val="es-ES_tradnl"/>
        </w:rPr>
      </w:pPr>
    </w:p>
    <w:p w:rsidR="00654D9F" w:rsidRDefault="00654D9F" w:rsidP="00855DFA">
      <w:pPr>
        <w:autoSpaceDE w:val="0"/>
        <w:autoSpaceDN w:val="0"/>
        <w:adjustRightInd w:val="0"/>
        <w:spacing w:after="0" w:line="240" w:lineRule="auto"/>
        <w:jc w:val="both"/>
        <w:rPr>
          <w:rFonts w:ascii="Arial" w:hAnsi="Arial" w:cs="Arial"/>
          <w:color w:val="000000"/>
          <w:lang w:val="es-ES_tradnl"/>
        </w:rPr>
      </w:pPr>
    </w:p>
    <w:p w:rsidR="00654D9F" w:rsidRDefault="00654D9F" w:rsidP="00855DFA">
      <w:pPr>
        <w:autoSpaceDE w:val="0"/>
        <w:autoSpaceDN w:val="0"/>
        <w:adjustRightInd w:val="0"/>
        <w:spacing w:after="0" w:line="240" w:lineRule="auto"/>
        <w:jc w:val="both"/>
        <w:rPr>
          <w:rFonts w:ascii="Arial" w:hAnsi="Arial" w:cs="Arial"/>
          <w:color w:val="000000"/>
          <w:lang w:val="es-ES_tradnl"/>
        </w:rPr>
      </w:pPr>
    </w:p>
    <w:p w:rsidR="00654D9F" w:rsidRPr="00971EE3" w:rsidRDefault="00654D9F" w:rsidP="00855DFA">
      <w:pPr>
        <w:autoSpaceDE w:val="0"/>
        <w:autoSpaceDN w:val="0"/>
        <w:adjustRightInd w:val="0"/>
        <w:spacing w:after="0" w:line="240" w:lineRule="auto"/>
        <w:jc w:val="both"/>
        <w:rPr>
          <w:rFonts w:ascii="Arial" w:hAnsi="Arial" w:cs="Arial"/>
          <w:color w:val="000000"/>
          <w:lang w:val="es-ES_tradnl"/>
        </w:rPr>
      </w:pPr>
    </w:p>
    <w:tbl>
      <w:tblPr>
        <w:tblW w:w="8688" w:type="dxa"/>
        <w:tblInd w:w="496" w:type="dxa"/>
        <w:tblCellMar>
          <w:left w:w="70" w:type="dxa"/>
          <w:right w:w="70" w:type="dxa"/>
        </w:tblCellMar>
        <w:tblLook w:val="04A0" w:firstRow="1" w:lastRow="0" w:firstColumn="1" w:lastColumn="0" w:noHBand="0" w:noVBand="1"/>
      </w:tblPr>
      <w:tblGrid>
        <w:gridCol w:w="5290"/>
        <w:gridCol w:w="1136"/>
        <w:gridCol w:w="1345"/>
        <w:gridCol w:w="945"/>
      </w:tblGrid>
      <w:tr w:rsidR="008516BB" w:rsidRPr="00971EE3" w:rsidTr="0055026B">
        <w:trPr>
          <w:trHeight w:val="255"/>
        </w:trPr>
        <w:tc>
          <w:tcPr>
            <w:tcW w:w="5386" w:type="dxa"/>
            <w:tcBorders>
              <w:top w:val="single" w:sz="4" w:space="0" w:color="auto"/>
              <w:left w:val="nil"/>
              <w:bottom w:val="single" w:sz="4" w:space="0" w:color="auto"/>
              <w:right w:val="nil"/>
            </w:tcBorders>
            <w:shd w:val="clear" w:color="auto" w:fill="auto"/>
            <w:noWrap/>
            <w:vAlign w:val="bottom"/>
            <w:hideMark/>
          </w:tcPr>
          <w:p w:rsidR="008516BB" w:rsidRPr="00971EE3" w:rsidRDefault="008516BB" w:rsidP="0055026B">
            <w:pPr>
              <w:spacing w:after="0" w:line="240" w:lineRule="auto"/>
              <w:rPr>
                <w:rFonts w:ascii="Arial" w:eastAsia="Times New Roman" w:hAnsi="Arial" w:cs="Arial"/>
                <w:b/>
                <w:bCs/>
                <w:lang w:val="es-ES_tradnl" w:eastAsia="es-ES_tradnl"/>
              </w:rPr>
            </w:pPr>
            <w:r w:rsidRPr="00971EE3">
              <w:rPr>
                <w:rFonts w:ascii="Arial" w:eastAsia="Times New Roman" w:hAnsi="Arial" w:cs="Arial"/>
                <w:b/>
                <w:bCs/>
                <w:lang w:val="es-ES_tradnl" w:eastAsia="es-ES_tradnl"/>
              </w:rPr>
              <w:lastRenderedPageBreak/>
              <w:t>Índice</w:t>
            </w:r>
          </w:p>
        </w:tc>
        <w:tc>
          <w:tcPr>
            <w:tcW w:w="974" w:type="dxa"/>
            <w:tcBorders>
              <w:top w:val="single" w:sz="4" w:space="0" w:color="auto"/>
              <w:left w:val="nil"/>
              <w:bottom w:val="single" w:sz="4" w:space="0" w:color="auto"/>
              <w:right w:val="nil"/>
            </w:tcBorders>
            <w:shd w:val="clear" w:color="auto" w:fill="auto"/>
            <w:noWrap/>
            <w:vAlign w:val="center"/>
            <w:hideMark/>
          </w:tcPr>
          <w:p w:rsidR="008516BB" w:rsidRPr="00971EE3" w:rsidRDefault="008516BB" w:rsidP="0055026B">
            <w:pPr>
              <w:spacing w:after="0" w:line="240" w:lineRule="auto"/>
              <w:jc w:val="center"/>
              <w:rPr>
                <w:rFonts w:ascii="Arial" w:eastAsia="Times New Roman" w:hAnsi="Arial" w:cs="Arial"/>
                <w:b/>
                <w:lang w:val="es-ES_tradnl" w:eastAsia="es-ES_tradnl"/>
              </w:rPr>
            </w:pPr>
            <w:r w:rsidRPr="00971EE3">
              <w:rPr>
                <w:rFonts w:ascii="Arial" w:eastAsia="Times New Roman" w:hAnsi="Arial" w:cs="Arial"/>
                <w:b/>
                <w:lang w:val="es-ES_tradnl" w:eastAsia="es-ES_tradnl"/>
              </w:rPr>
              <w:t>A. Promedio</w:t>
            </w:r>
          </w:p>
        </w:tc>
        <w:tc>
          <w:tcPr>
            <w:tcW w:w="1368" w:type="dxa"/>
            <w:tcBorders>
              <w:top w:val="single" w:sz="4" w:space="0" w:color="auto"/>
              <w:left w:val="nil"/>
              <w:bottom w:val="single" w:sz="4" w:space="0" w:color="auto"/>
              <w:right w:val="nil"/>
            </w:tcBorders>
            <w:shd w:val="clear" w:color="auto" w:fill="auto"/>
            <w:noWrap/>
            <w:vAlign w:val="center"/>
            <w:hideMark/>
          </w:tcPr>
          <w:p w:rsidR="008516BB" w:rsidRPr="00971EE3" w:rsidRDefault="008516BB" w:rsidP="0055026B">
            <w:pPr>
              <w:spacing w:after="0" w:line="240" w:lineRule="auto"/>
              <w:jc w:val="center"/>
              <w:rPr>
                <w:rFonts w:ascii="Arial" w:eastAsia="Times New Roman" w:hAnsi="Arial" w:cs="Arial"/>
                <w:b/>
                <w:bCs/>
                <w:lang w:val="es-ES_tradnl" w:eastAsia="es-ES_tradnl"/>
              </w:rPr>
            </w:pPr>
            <w:r w:rsidRPr="00971EE3">
              <w:rPr>
                <w:rFonts w:ascii="Arial" w:eastAsia="Times New Roman" w:hAnsi="Arial" w:cs="Arial"/>
                <w:b/>
                <w:bCs/>
                <w:lang w:val="es-ES_tradnl" w:eastAsia="es-ES_tradnl"/>
              </w:rPr>
              <w:t>B. Desviación estándar</w:t>
            </w:r>
          </w:p>
        </w:tc>
        <w:tc>
          <w:tcPr>
            <w:tcW w:w="960" w:type="dxa"/>
            <w:tcBorders>
              <w:top w:val="single" w:sz="4" w:space="0" w:color="auto"/>
              <w:left w:val="nil"/>
              <w:bottom w:val="single" w:sz="4" w:space="0" w:color="auto"/>
              <w:right w:val="nil"/>
            </w:tcBorders>
            <w:shd w:val="clear" w:color="auto" w:fill="auto"/>
            <w:noWrap/>
            <w:vAlign w:val="center"/>
            <w:hideMark/>
          </w:tcPr>
          <w:p w:rsidR="008516BB" w:rsidRPr="00971EE3" w:rsidRDefault="008516BB" w:rsidP="0055026B">
            <w:pPr>
              <w:spacing w:after="0" w:line="240" w:lineRule="auto"/>
              <w:jc w:val="center"/>
              <w:rPr>
                <w:rFonts w:ascii="Arial" w:eastAsia="Times New Roman" w:hAnsi="Arial" w:cs="Arial"/>
                <w:b/>
                <w:lang w:val="es-ES_tradnl" w:eastAsia="es-ES_tradnl"/>
              </w:rPr>
            </w:pPr>
            <w:r w:rsidRPr="00971EE3">
              <w:rPr>
                <w:rFonts w:ascii="Arial" w:eastAsia="Times New Roman" w:hAnsi="Arial" w:cs="Arial"/>
                <w:b/>
                <w:lang w:val="es-ES_tradnl" w:eastAsia="es-ES_tradnl"/>
              </w:rPr>
              <w:t>B/A (%)</w:t>
            </w:r>
          </w:p>
        </w:tc>
      </w:tr>
      <w:tr w:rsidR="008516BB" w:rsidRPr="00971EE3" w:rsidTr="0055026B">
        <w:trPr>
          <w:trHeight w:val="255"/>
        </w:trPr>
        <w:tc>
          <w:tcPr>
            <w:tcW w:w="5386" w:type="dxa"/>
            <w:tcBorders>
              <w:top w:val="single" w:sz="4" w:space="0" w:color="auto"/>
              <w:left w:val="nil"/>
              <w:bottom w:val="single" w:sz="4" w:space="0" w:color="auto"/>
              <w:right w:val="nil"/>
            </w:tcBorders>
            <w:shd w:val="clear" w:color="auto" w:fill="auto"/>
            <w:noWrap/>
            <w:vAlign w:val="bottom"/>
            <w:hideMark/>
          </w:tcPr>
          <w:p w:rsidR="008516BB" w:rsidRPr="00971EE3" w:rsidRDefault="008516BB" w:rsidP="0055026B">
            <w:pPr>
              <w:spacing w:after="0" w:line="240" w:lineRule="auto"/>
              <w:rPr>
                <w:rFonts w:ascii="Arial" w:eastAsia="Times New Roman" w:hAnsi="Arial" w:cs="Arial"/>
                <w:bCs/>
                <w:lang w:val="es-ES_tradnl" w:eastAsia="es-ES_tradnl"/>
              </w:rPr>
            </w:pPr>
            <w:r w:rsidRPr="00971EE3">
              <w:rPr>
                <w:rFonts w:ascii="Arial" w:eastAsia="Times New Roman" w:hAnsi="Arial" w:cs="Arial"/>
                <w:bCs/>
                <w:lang w:val="es-ES_tradnl" w:eastAsia="es-ES_tradnl"/>
              </w:rPr>
              <w:t>Índice de incidencia del análisis económico en los planes sectoriales (IPEPS)</w:t>
            </w:r>
          </w:p>
        </w:tc>
        <w:tc>
          <w:tcPr>
            <w:tcW w:w="974" w:type="dxa"/>
            <w:tcBorders>
              <w:top w:val="single" w:sz="4" w:space="0" w:color="auto"/>
              <w:left w:val="nil"/>
              <w:bottom w:val="single" w:sz="4" w:space="0" w:color="auto"/>
              <w:right w:val="nil"/>
            </w:tcBorders>
            <w:shd w:val="clear" w:color="auto" w:fill="auto"/>
            <w:noWrap/>
            <w:vAlign w:val="center"/>
            <w:hideMark/>
          </w:tcPr>
          <w:p w:rsidR="008516BB" w:rsidRPr="00971EE3" w:rsidRDefault="008516BB" w:rsidP="0055026B">
            <w:pPr>
              <w:spacing w:after="0" w:line="240" w:lineRule="auto"/>
              <w:ind w:right="113"/>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3,46</w:t>
            </w:r>
          </w:p>
        </w:tc>
        <w:tc>
          <w:tcPr>
            <w:tcW w:w="1368" w:type="dxa"/>
            <w:tcBorders>
              <w:top w:val="single" w:sz="4" w:space="0" w:color="auto"/>
              <w:left w:val="nil"/>
              <w:bottom w:val="single" w:sz="4" w:space="0" w:color="auto"/>
              <w:right w:val="nil"/>
            </w:tcBorders>
            <w:shd w:val="clear" w:color="auto" w:fill="auto"/>
            <w:noWrap/>
            <w:vAlign w:val="center"/>
            <w:hideMark/>
          </w:tcPr>
          <w:p w:rsidR="008516BB" w:rsidRPr="00971EE3" w:rsidRDefault="008516BB" w:rsidP="008516BB">
            <w:pPr>
              <w:spacing w:after="0" w:line="240" w:lineRule="auto"/>
              <w:ind w:right="287"/>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2,59</w:t>
            </w:r>
          </w:p>
        </w:tc>
        <w:tc>
          <w:tcPr>
            <w:tcW w:w="960" w:type="dxa"/>
            <w:tcBorders>
              <w:top w:val="single" w:sz="4" w:space="0" w:color="auto"/>
              <w:left w:val="nil"/>
              <w:bottom w:val="single" w:sz="4" w:space="0" w:color="auto"/>
              <w:right w:val="nil"/>
            </w:tcBorders>
            <w:shd w:val="clear" w:color="auto" w:fill="auto"/>
            <w:noWrap/>
            <w:vAlign w:val="center"/>
            <w:hideMark/>
          </w:tcPr>
          <w:p w:rsidR="008516BB" w:rsidRPr="00971EE3" w:rsidRDefault="008516BB" w:rsidP="008516BB">
            <w:pPr>
              <w:spacing w:after="0" w:line="240" w:lineRule="auto"/>
              <w:ind w:right="113"/>
              <w:jc w:val="right"/>
              <w:rPr>
                <w:rFonts w:ascii="Arial" w:eastAsia="Times New Roman" w:hAnsi="Arial" w:cs="Arial"/>
                <w:lang w:val="es-ES_tradnl" w:eastAsia="es-ES_tradnl"/>
              </w:rPr>
            </w:pPr>
            <w:r w:rsidRPr="00971EE3">
              <w:rPr>
                <w:rFonts w:ascii="Arial" w:eastAsia="Times New Roman" w:hAnsi="Arial" w:cs="Arial"/>
                <w:lang w:val="es-ES_tradnl" w:eastAsia="es-ES_tradnl"/>
              </w:rPr>
              <w:t>75,0</w:t>
            </w:r>
          </w:p>
        </w:tc>
      </w:tr>
    </w:tbl>
    <w:p w:rsidR="008516BB" w:rsidRPr="00971EE3" w:rsidRDefault="008516BB" w:rsidP="00855DFA">
      <w:pPr>
        <w:autoSpaceDE w:val="0"/>
        <w:autoSpaceDN w:val="0"/>
        <w:adjustRightInd w:val="0"/>
        <w:spacing w:after="0" w:line="240" w:lineRule="auto"/>
        <w:jc w:val="both"/>
        <w:rPr>
          <w:rFonts w:ascii="Arial" w:hAnsi="Arial" w:cs="Arial"/>
          <w:color w:val="000000"/>
          <w:lang w:val="es-ES_tradnl"/>
        </w:rPr>
      </w:pPr>
    </w:p>
    <w:p w:rsidR="00C12331" w:rsidRPr="00971EE3" w:rsidRDefault="00C12331" w:rsidP="00F430FC">
      <w:pPr>
        <w:autoSpaceDE w:val="0"/>
        <w:autoSpaceDN w:val="0"/>
        <w:adjustRightInd w:val="0"/>
        <w:spacing w:after="0" w:line="240" w:lineRule="auto"/>
        <w:jc w:val="both"/>
        <w:rPr>
          <w:rFonts w:ascii="Arial" w:hAnsi="Arial" w:cs="Arial"/>
          <w:color w:val="000000"/>
          <w:lang w:val="es-ES_tradnl"/>
        </w:rPr>
      </w:pPr>
    </w:p>
    <w:p w:rsidR="00C12331" w:rsidRPr="00971EE3" w:rsidRDefault="00C12331" w:rsidP="00F430FC">
      <w:pPr>
        <w:autoSpaceDE w:val="0"/>
        <w:autoSpaceDN w:val="0"/>
        <w:adjustRightInd w:val="0"/>
        <w:spacing w:after="0" w:line="240" w:lineRule="auto"/>
        <w:jc w:val="both"/>
        <w:rPr>
          <w:rFonts w:ascii="Arial" w:hAnsi="Arial" w:cs="Arial"/>
          <w:color w:val="000000"/>
          <w:lang w:val="es-ES_tradnl"/>
        </w:rPr>
      </w:pPr>
    </w:p>
    <w:p w:rsidR="00C12331" w:rsidRPr="00971EE3" w:rsidRDefault="00C12331" w:rsidP="00F430FC">
      <w:pPr>
        <w:autoSpaceDE w:val="0"/>
        <w:autoSpaceDN w:val="0"/>
        <w:adjustRightInd w:val="0"/>
        <w:spacing w:after="0" w:line="240" w:lineRule="auto"/>
        <w:jc w:val="both"/>
        <w:rPr>
          <w:rFonts w:ascii="Arial" w:hAnsi="Arial" w:cs="Arial"/>
          <w:color w:val="000000"/>
          <w:lang w:val="es-ES_tradnl"/>
        </w:rPr>
      </w:pPr>
    </w:p>
    <w:p w:rsidR="00C12331" w:rsidRPr="00971EE3" w:rsidRDefault="00C12331" w:rsidP="00F430FC">
      <w:pPr>
        <w:autoSpaceDE w:val="0"/>
        <w:autoSpaceDN w:val="0"/>
        <w:adjustRightInd w:val="0"/>
        <w:spacing w:after="0" w:line="240" w:lineRule="auto"/>
        <w:jc w:val="both"/>
        <w:rPr>
          <w:rFonts w:ascii="Arial" w:hAnsi="Arial" w:cs="Arial"/>
          <w:color w:val="000000"/>
          <w:lang w:val="es-ES_tradnl"/>
        </w:rPr>
      </w:pPr>
    </w:p>
    <w:p w:rsidR="00C12331" w:rsidRPr="00971EE3" w:rsidRDefault="00C12331" w:rsidP="00F430FC">
      <w:pPr>
        <w:autoSpaceDE w:val="0"/>
        <w:autoSpaceDN w:val="0"/>
        <w:adjustRightInd w:val="0"/>
        <w:spacing w:after="0" w:line="240" w:lineRule="auto"/>
        <w:jc w:val="both"/>
        <w:rPr>
          <w:rFonts w:ascii="Arial" w:hAnsi="Arial" w:cs="Arial"/>
          <w:color w:val="000000"/>
          <w:lang w:val="es-ES_tradnl"/>
        </w:rPr>
      </w:pPr>
    </w:p>
    <w:p w:rsidR="00C12331" w:rsidRPr="00971EE3" w:rsidRDefault="00C12331" w:rsidP="00F430FC">
      <w:pPr>
        <w:autoSpaceDE w:val="0"/>
        <w:autoSpaceDN w:val="0"/>
        <w:adjustRightInd w:val="0"/>
        <w:spacing w:after="0" w:line="240" w:lineRule="auto"/>
        <w:jc w:val="both"/>
        <w:rPr>
          <w:rFonts w:ascii="Arial" w:hAnsi="Arial" w:cs="Arial"/>
          <w:color w:val="000000"/>
          <w:lang w:val="es-ES_tradnl"/>
        </w:rPr>
      </w:pPr>
    </w:p>
    <w:p w:rsidR="00F430FC" w:rsidRPr="00971EE3" w:rsidRDefault="00F430FC" w:rsidP="00F430FC">
      <w:pPr>
        <w:autoSpaceDE w:val="0"/>
        <w:autoSpaceDN w:val="0"/>
        <w:adjustRightInd w:val="0"/>
        <w:spacing w:after="0" w:line="240" w:lineRule="auto"/>
        <w:jc w:val="both"/>
        <w:rPr>
          <w:rFonts w:ascii="Arial" w:hAnsi="Arial" w:cs="Arial"/>
          <w:color w:val="000000"/>
          <w:lang w:val="es-ES_tradnl"/>
        </w:rPr>
      </w:pPr>
    </w:p>
    <w:p w:rsidR="00F430FC" w:rsidRPr="00971EE3" w:rsidRDefault="00F430FC" w:rsidP="00F430FC">
      <w:pPr>
        <w:autoSpaceDE w:val="0"/>
        <w:autoSpaceDN w:val="0"/>
        <w:adjustRightInd w:val="0"/>
        <w:spacing w:after="0" w:line="240" w:lineRule="auto"/>
        <w:jc w:val="both"/>
        <w:rPr>
          <w:rFonts w:ascii="Arial" w:hAnsi="Arial" w:cs="Arial"/>
          <w:color w:val="000000"/>
          <w:lang w:val="es-ES_tradnl"/>
        </w:rPr>
      </w:pPr>
    </w:p>
    <w:p w:rsidR="00F430FC" w:rsidRPr="00971EE3" w:rsidRDefault="00F430FC" w:rsidP="00F430FC">
      <w:pPr>
        <w:autoSpaceDE w:val="0"/>
        <w:autoSpaceDN w:val="0"/>
        <w:adjustRightInd w:val="0"/>
        <w:spacing w:after="0" w:line="240" w:lineRule="auto"/>
        <w:jc w:val="both"/>
        <w:rPr>
          <w:rFonts w:ascii="Arial" w:hAnsi="Arial" w:cs="Arial"/>
          <w:color w:val="000000"/>
          <w:lang w:val="es-ES_tradnl"/>
        </w:rPr>
        <w:sectPr w:rsidR="00F430FC" w:rsidRPr="00971EE3" w:rsidSect="003330DB">
          <w:footerReference w:type="default" r:id="rId14"/>
          <w:pgSz w:w="12240" w:h="15840" w:code="1"/>
          <w:pgMar w:top="1276" w:right="1467" w:bottom="1417" w:left="1701" w:header="708" w:footer="708" w:gutter="0"/>
          <w:pgNumType w:start="1"/>
          <w:cols w:space="708"/>
          <w:docGrid w:linePitch="360"/>
        </w:sectPr>
      </w:pPr>
    </w:p>
    <w:p w:rsidR="003177C1" w:rsidRPr="00971EE3" w:rsidRDefault="003177C1" w:rsidP="003177C1">
      <w:pPr>
        <w:pStyle w:val="Heading4"/>
        <w:rPr>
          <w:rFonts w:ascii="Arial" w:hAnsi="Arial" w:cs="Arial"/>
          <w:u w:val="none"/>
          <w:lang w:val="es-ES_tradnl"/>
        </w:rPr>
      </w:pPr>
      <w:r w:rsidRPr="00971EE3">
        <w:rPr>
          <w:rFonts w:ascii="Arial" w:hAnsi="Arial" w:cs="Arial"/>
          <w:u w:val="none"/>
          <w:lang w:val="es-ES_tradnl"/>
        </w:rPr>
        <w:lastRenderedPageBreak/>
        <w:t>Cuestionario utilizado</w:t>
      </w:r>
      <w:r w:rsidR="00A21917" w:rsidRPr="00971EE3">
        <w:rPr>
          <w:rFonts w:ascii="Arial" w:hAnsi="Arial" w:cs="Arial"/>
          <w:u w:val="none"/>
          <w:lang w:val="es-ES_tradnl"/>
        </w:rPr>
        <w:t xml:space="preserve"> para los ICEPE</w:t>
      </w:r>
    </w:p>
    <w:p w:rsidR="003177C1" w:rsidRPr="00971EE3" w:rsidRDefault="003177C1" w:rsidP="003177C1">
      <w:pPr>
        <w:spacing w:before="60" w:after="60" w:line="240" w:lineRule="auto"/>
        <w:rPr>
          <w:rFonts w:ascii="Arial" w:hAnsi="Arial" w:cs="Arial"/>
          <w:b/>
          <w:lang w:val="es-AR"/>
        </w:rPr>
      </w:pPr>
      <w:r w:rsidRPr="00971EE3">
        <w:rPr>
          <w:rFonts w:ascii="Arial" w:hAnsi="Arial" w:cs="Arial"/>
          <w:b/>
          <w:lang w:val="es-AR"/>
        </w:rPr>
        <w:t>UNIDAD:</w:t>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t xml:space="preserve">FECHA:       </w:t>
      </w:r>
      <w:r w:rsidR="00C40BC0" w:rsidRPr="00971EE3">
        <w:rPr>
          <w:rFonts w:ascii="Arial" w:hAnsi="Arial" w:cs="Arial"/>
          <w:b/>
          <w:lang w:val="es-AR"/>
        </w:rPr>
        <w:t xml:space="preserve">Mayo </w:t>
      </w:r>
      <w:r w:rsidRPr="00971EE3">
        <w:rPr>
          <w:rFonts w:ascii="Arial" w:hAnsi="Arial" w:cs="Arial"/>
          <w:b/>
          <w:lang w:val="es-AR"/>
        </w:rPr>
        <w:t xml:space="preserve">de </w:t>
      </w:r>
      <w:r w:rsidR="00C40BC0" w:rsidRPr="00971EE3">
        <w:rPr>
          <w:rFonts w:ascii="Arial" w:hAnsi="Arial" w:cs="Arial"/>
          <w:b/>
          <w:lang w:val="es-AR"/>
        </w:rPr>
        <w:t>2016</w:t>
      </w:r>
    </w:p>
    <w:p w:rsidR="003177C1" w:rsidRPr="00971EE3" w:rsidRDefault="003177C1" w:rsidP="003177C1">
      <w:pPr>
        <w:spacing w:before="60" w:after="60" w:line="240" w:lineRule="auto"/>
        <w:rPr>
          <w:rFonts w:ascii="Arial" w:hAnsi="Arial" w:cs="Arial"/>
          <w:b/>
          <w:lang w:val="es-AR"/>
        </w:rPr>
      </w:pPr>
    </w:p>
    <w:p w:rsidR="003177C1" w:rsidRPr="00971EE3" w:rsidRDefault="003177C1" w:rsidP="003177C1">
      <w:pPr>
        <w:spacing w:before="60" w:after="60" w:line="240" w:lineRule="auto"/>
        <w:rPr>
          <w:rFonts w:ascii="Arial" w:hAnsi="Arial" w:cs="Arial"/>
          <w:b/>
          <w:lang w:val="es-AR"/>
        </w:rPr>
      </w:pPr>
      <w:r w:rsidRPr="00971EE3">
        <w:rPr>
          <w:rFonts w:ascii="Arial" w:hAnsi="Arial" w:cs="Arial"/>
          <w:b/>
          <w:lang w:val="es-AR"/>
        </w:rPr>
        <w:t>PERSONAS ENTREVISTADAS:</w:t>
      </w:r>
      <w:r w:rsidRPr="00971EE3">
        <w:rPr>
          <w:rFonts w:ascii="Arial" w:hAnsi="Arial" w:cs="Arial"/>
          <w:b/>
          <w:lang w:val="es-AR"/>
        </w:rPr>
        <w:tab/>
      </w:r>
      <w:r w:rsidRPr="00971EE3">
        <w:rPr>
          <w:rFonts w:ascii="Arial" w:hAnsi="Arial" w:cs="Arial"/>
          <w:b/>
          <w:lang w:val="es-AR"/>
        </w:rPr>
        <w:tab/>
      </w:r>
    </w:p>
    <w:p w:rsidR="003177C1" w:rsidRPr="00971EE3" w:rsidRDefault="003177C1" w:rsidP="003177C1">
      <w:pPr>
        <w:spacing w:before="60" w:after="60" w:line="240" w:lineRule="auto"/>
        <w:rPr>
          <w:rFonts w:ascii="Arial" w:hAnsi="Arial" w:cs="Arial"/>
          <w:b/>
          <w:lang w:val="es-AR"/>
        </w:rPr>
      </w:pPr>
      <w:r w:rsidRPr="00971EE3">
        <w:rPr>
          <w:rFonts w:ascii="Arial" w:hAnsi="Arial" w:cs="Arial"/>
          <w:b/>
          <w:lang w:val="es-AR"/>
        </w:rPr>
        <w:t>INFORMACION</w:t>
      </w:r>
    </w:p>
    <w:p w:rsidR="003177C1" w:rsidRPr="00971EE3" w:rsidRDefault="003177C1" w:rsidP="003177C1">
      <w:pPr>
        <w:spacing w:before="60" w:after="60" w:line="240" w:lineRule="auto"/>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389"/>
        <w:gridCol w:w="541"/>
        <w:gridCol w:w="2148"/>
      </w:tblGrid>
      <w:tr w:rsidR="003177C1" w:rsidRPr="00971EE3" w:rsidTr="00AD63C0">
        <w:trPr>
          <w:trHeight w:val="503"/>
        </w:trPr>
        <w:tc>
          <w:tcPr>
            <w:tcW w:w="10166"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1. La información de otras unidades o instituciones es recibida en forma </w:t>
            </w:r>
            <w:r w:rsidRPr="00971EE3">
              <w:rPr>
                <w:rFonts w:ascii="Arial" w:hAnsi="Arial" w:cs="Arial"/>
                <w:b/>
                <w:u w:val="single"/>
                <w:lang w:val="es-AR"/>
              </w:rPr>
              <w:t>oportuna</w:t>
            </w:r>
            <w:r w:rsidRPr="00971EE3">
              <w:rPr>
                <w:rFonts w:ascii="Arial" w:hAnsi="Arial" w:cs="Arial"/>
                <w:b/>
                <w:lang w:val="es-AR"/>
              </w:rPr>
              <w:t xml:space="preserve"> para su utilización en el proceso de análisis.</w:t>
            </w:r>
          </w:p>
        </w:tc>
        <w:tc>
          <w:tcPr>
            <w:tcW w:w="797" w:type="dxa"/>
            <w:vAlign w:val="center"/>
          </w:tcPr>
          <w:p w:rsidR="003177C1" w:rsidRPr="00971EE3" w:rsidRDefault="003177C1" w:rsidP="00AD63C0">
            <w:pPr>
              <w:spacing w:before="60" w:after="60" w:line="240" w:lineRule="auto"/>
              <w:jc w:val="center"/>
              <w:rPr>
                <w:rFonts w:ascii="Arial" w:hAnsi="Arial" w:cs="Arial"/>
                <w:b/>
                <w:lang w:val="es-AR"/>
              </w:rPr>
            </w:pPr>
          </w:p>
        </w:tc>
        <w:tc>
          <w:tcPr>
            <w:tcW w:w="2105"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971EE3"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49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Está DISPONIBLE PERMANENTEMENTE</w:t>
            </w:r>
          </w:p>
        </w:tc>
        <w:tc>
          <w:tcPr>
            <w:tcW w:w="797" w:type="dxa"/>
            <w:vAlign w:val="center"/>
          </w:tcPr>
          <w:p w:rsidR="003177C1" w:rsidRPr="00971EE3" w:rsidRDefault="003177C1" w:rsidP="00AD63C0">
            <w:pPr>
              <w:spacing w:before="60" w:after="60" w:line="240" w:lineRule="auto"/>
              <w:jc w:val="center"/>
              <w:rPr>
                <w:rFonts w:ascii="Arial" w:hAnsi="Arial" w:cs="Arial"/>
                <w:lang w:val="es-AR"/>
              </w:rPr>
            </w:pPr>
          </w:p>
        </w:tc>
        <w:tc>
          <w:tcPr>
            <w:tcW w:w="2105"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49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Es recibida INMEDIATAMENTE BAJO REQUERIMIENTO</w:t>
            </w:r>
          </w:p>
        </w:tc>
        <w:tc>
          <w:tcPr>
            <w:tcW w:w="797" w:type="dxa"/>
            <w:vAlign w:val="center"/>
          </w:tcPr>
          <w:p w:rsidR="003177C1" w:rsidRPr="00971EE3" w:rsidRDefault="003177C1" w:rsidP="00AD63C0">
            <w:pPr>
              <w:spacing w:before="60" w:after="60" w:line="240" w:lineRule="auto"/>
              <w:jc w:val="center"/>
              <w:rPr>
                <w:rFonts w:ascii="Arial" w:hAnsi="Arial" w:cs="Arial"/>
                <w:lang w:val="es-AR"/>
              </w:rPr>
            </w:pPr>
          </w:p>
        </w:tc>
        <w:tc>
          <w:tcPr>
            <w:tcW w:w="210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49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Es recibida CON DEMORA BAJO REQUERIMIENTO pero NO GENERA un perjuicio significativo al análisis</w:t>
            </w:r>
          </w:p>
        </w:tc>
        <w:tc>
          <w:tcPr>
            <w:tcW w:w="797" w:type="dxa"/>
            <w:vAlign w:val="center"/>
          </w:tcPr>
          <w:p w:rsidR="003177C1" w:rsidRPr="00971EE3" w:rsidRDefault="003177C1" w:rsidP="00AD63C0">
            <w:pPr>
              <w:spacing w:before="60" w:after="60" w:line="240" w:lineRule="auto"/>
              <w:jc w:val="center"/>
              <w:rPr>
                <w:rFonts w:ascii="Arial" w:hAnsi="Arial" w:cs="Arial"/>
                <w:lang w:val="es-AR"/>
              </w:rPr>
            </w:pPr>
          </w:p>
        </w:tc>
        <w:tc>
          <w:tcPr>
            <w:tcW w:w="210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49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Es recibida CON DEMORA BAJO REQUERIMIENTO pero GENERA un perjuicio significativo al análisis</w:t>
            </w:r>
          </w:p>
        </w:tc>
        <w:tc>
          <w:tcPr>
            <w:tcW w:w="797" w:type="dxa"/>
            <w:vAlign w:val="center"/>
          </w:tcPr>
          <w:p w:rsidR="003177C1" w:rsidRPr="00971EE3" w:rsidRDefault="003177C1" w:rsidP="00AD63C0">
            <w:pPr>
              <w:spacing w:before="60" w:after="60" w:line="240" w:lineRule="auto"/>
              <w:jc w:val="center"/>
              <w:rPr>
                <w:rFonts w:ascii="Arial" w:hAnsi="Arial" w:cs="Arial"/>
                <w:lang w:val="es-AR"/>
              </w:rPr>
            </w:pPr>
          </w:p>
        </w:tc>
        <w:tc>
          <w:tcPr>
            <w:tcW w:w="210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971EE3"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49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NO es RECIBIDA </w:t>
            </w:r>
          </w:p>
        </w:tc>
        <w:tc>
          <w:tcPr>
            <w:tcW w:w="797" w:type="dxa"/>
            <w:vAlign w:val="center"/>
          </w:tcPr>
          <w:p w:rsidR="003177C1" w:rsidRPr="00971EE3" w:rsidRDefault="003177C1" w:rsidP="00AD63C0">
            <w:pPr>
              <w:spacing w:before="60" w:after="60" w:line="240" w:lineRule="auto"/>
              <w:jc w:val="center"/>
              <w:rPr>
                <w:rFonts w:ascii="Arial" w:hAnsi="Arial" w:cs="Arial"/>
                <w:lang w:val="es-AR"/>
              </w:rPr>
            </w:pPr>
          </w:p>
        </w:tc>
        <w:tc>
          <w:tcPr>
            <w:tcW w:w="2105"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6392"/>
        <w:gridCol w:w="535"/>
        <w:gridCol w:w="2148"/>
      </w:tblGrid>
      <w:tr w:rsidR="003177C1" w:rsidRPr="00971EE3" w:rsidTr="00AD63C0">
        <w:trPr>
          <w:trHeight w:val="503"/>
        </w:trPr>
        <w:tc>
          <w:tcPr>
            <w:tcW w:w="10177"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2. La información recibida de otras unidades o instituciones está </w:t>
            </w:r>
            <w:r w:rsidRPr="00971EE3">
              <w:rPr>
                <w:rFonts w:ascii="Arial" w:hAnsi="Arial" w:cs="Arial"/>
                <w:b/>
                <w:u w:val="single"/>
                <w:lang w:val="es-AR"/>
              </w:rPr>
              <w:t>actualizada</w:t>
            </w:r>
            <w:r w:rsidRPr="00971EE3">
              <w:rPr>
                <w:rFonts w:ascii="Arial" w:hAnsi="Arial" w:cs="Arial"/>
                <w:b/>
                <w:lang w:val="es-AR"/>
              </w:rPr>
              <w:t xml:space="preserve"> en función del periodo relevante para el análisis. </w:t>
            </w:r>
          </w:p>
        </w:tc>
        <w:tc>
          <w:tcPr>
            <w:tcW w:w="774" w:type="dxa"/>
            <w:vAlign w:val="center"/>
          </w:tcPr>
          <w:p w:rsidR="003177C1" w:rsidRPr="00971EE3" w:rsidRDefault="003177C1" w:rsidP="00AD63C0">
            <w:pPr>
              <w:spacing w:before="60" w:after="60" w:line="240" w:lineRule="auto"/>
              <w:jc w:val="center"/>
              <w:rPr>
                <w:rFonts w:ascii="Arial" w:hAnsi="Arial" w:cs="Arial"/>
                <w:b/>
                <w:lang w:val="es-AR"/>
              </w:rPr>
            </w:pPr>
          </w:p>
        </w:tc>
        <w:tc>
          <w:tcPr>
            <w:tcW w:w="2117"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0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TODA la información está ACTUALIZADA</w:t>
            </w:r>
          </w:p>
        </w:tc>
        <w:tc>
          <w:tcPr>
            <w:tcW w:w="774" w:type="dxa"/>
            <w:vAlign w:val="center"/>
          </w:tcPr>
          <w:p w:rsidR="003177C1" w:rsidRPr="00971EE3" w:rsidRDefault="003177C1" w:rsidP="00AD63C0">
            <w:pPr>
              <w:spacing w:before="60" w:after="60" w:line="240" w:lineRule="auto"/>
              <w:jc w:val="center"/>
              <w:rPr>
                <w:rFonts w:ascii="Arial" w:hAnsi="Arial" w:cs="Arial"/>
                <w:lang w:val="es-AR"/>
              </w:rPr>
            </w:pPr>
          </w:p>
        </w:tc>
        <w:tc>
          <w:tcPr>
            <w:tcW w:w="2117"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0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MAYOR PARTE de la información está ACTUALIZADA</w:t>
            </w:r>
          </w:p>
        </w:tc>
        <w:tc>
          <w:tcPr>
            <w:tcW w:w="774" w:type="dxa"/>
            <w:vAlign w:val="center"/>
          </w:tcPr>
          <w:p w:rsidR="003177C1" w:rsidRPr="00971EE3" w:rsidRDefault="003177C1" w:rsidP="00AD63C0">
            <w:pPr>
              <w:spacing w:before="60" w:after="60" w:line="240" w:lineRule="auto"/>
              <w:jc w:val="center"/>
              <w:rPr>
                <w:rFonts w:ascii="Arial" w:hAnsi="Arial" w:cs="Arial"/>
                <w:lang w:val="es-AR"/>
              </w:rPr>
            </w:pPr>
          </w:p>
        </w:tc>
        <w:tc>
          <w:tcPr>
            <w:tcW w:w="2117"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0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MAYOR PARTE de la información pese a no estar completamente actualizada, lo está RAZONABLEMENTE para el análisis.</w:t>
            </w:r>
          </w:p>
        </w:tc>
        <w:tc>
          <w:tcPr>
            <w:tcW w:w="774" w:type="dxa"/>
            <w:vAlign w:val="center"/>
          </w:tcPr>
          <w:p w:rsidR="003177C1" w:rsidRPr="00971EE3" w:rsidRDefault="003177C1" w:rsidP="00AD63C0">
            <w:pPr>
              <w:spacing w:before="60" w:after="60" w:line="240" w:lineRule="auto"/>
              <w:jc w:val="center"/>
              <w:rPr>
                <w:rFonts w:ascii="Arial" w:hAnsi="Arial" w:cs="Arial"/>
                <w:lang w:val="es-AR"/>
              </w:rPr>
            </w:pPr>
          </w:p>
        </w:tc>
        <w:tc>
          <w:tcPr>
            <w:tcW w:w="2117"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0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SOLO </w:t>
            </w:r>
            <w:smartTag w:uri="urn:schemas-microsoft-com:office:smarttags" w:element="stockticker">
              <w:r w:rsidRPr="00971EE3">
                <w:rPr>
                  <w:rFonts w:ascii="Arial" w:hAnsi="Arial" w:cs="Arial"/>
                  <w:lang w:val="es-AR"/>
                </w:rPr>
                <w:t>UNA</w:t>
              </w:r>
            </w:smartTag>
            <w:r w:rsidRPr="00971EE3">
              <w:rPr>
                <w:rFonts w:ascii="Arial" w:hAnsi="Arial" w:cs="Arial"/>
                <w:lang w:val="es-AR"/>
              </w:rPr>
              <w:t xml:space="preserve"> PARTE REDUCIDA de la información está ACTUALIZADA</w:t>
            </w:r>
          </w:p>
        </w:tc>
        <w:tc>
          <w:tcPr>
            <w:tcW w:w="774" w:type="dxa"/>
            <w:vAlign w:val="center"/>
          </w:tcPr>
          <w:p w:rsidR="003177C1" w:rsidRPr="00971EE3" w:rsidRDefault="003177C1" w:rsidP="00AD63C0">
            <w:pPr>
              <w:spacing w:before="60" w:after="60" w:line="240" w:lineRule="auto"/>
              <w:jc w:val="center"/>
              <w:rPr>
                <w:rFonts w:ascii="Arial" w:hAnsi="Arial" w:cs="Arial"/>
                <w:lang w:val="es-AR"/>
              </w:rPr>
            </w:pPr>
          </w:p>
        </w:tc>
        <w:tc>
          <w:tcPr>
            <w:tcW w:w="2117"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0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SOLO </w:t>
            </w:r>
            <w:smartTag w:uri="urn:schemas-microsoft-com:office:smarttags" w:element="stockticker">
              <w:r w:rsidRPr="00971EE3">
                <w:rPr>
                  <w:rFonts w:ascii="Arial" w:hAnsi="Arial" w:cs="Arial"/>
                  <w:lang w:val="es-AR"/>
                </w:rPr>
                <w:t>UNA</w:t>
              </w:r>
            </w:smartTag>
            <w:r w:rsidRPr="00971EE3">
              <w:rPr>
                <w:rFonts w:ascii="Arial" w:hAnsi="Arial" w:cs="Arial"/>
                <w:lang w:val="es-AR"/>
              </w:rPr>
              <w:t xml:space="preserve"> PARTE REDUCIDA de la información está RAZONABLEMENTE ACTUALIZADA para el análisis.</w:t>
            </w:r>
          </w:p>
        </w:tc>
        <w:tc>
          <w:tcPr>
            <w:tcW w:w="774" w:type="dxa"/>
            <w:vAlign w:val="center"/>
          </w:tcPr>
          <w:p w:rsidR="003177C1" w:rsidRPr="00971EE3" w:rsidRDefault="003177C1" w:rsidP="00AD63C0">
            <w:pPr>
              <w:spacing w:before="60" w:after="60" w:line="240" w:lineRule="auto"/>
              <w:jc w:val="center"/>
              <w:rPr>
                <w:rFonts w:ascii="Arial" w:hAnsi="Arial" w:cs="Arial"/>
                <w:lang w:val="es-AR"/>
              </w:rPr>
            </w:pPr>
          </w:p>
        </w:tc>
        <w:tc>
          <w:tcPr>
            <w:tcW w:w="2117"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F</w:t>
            </w:r>
          </w:p>
        </w:tc>
        <w:tc>
          <w:tcPr>
            <w:tcW w:w="950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información NO está ACTUALIZADA</w:t>
            </w:r>
          </w:p>
        </w:tc>
        <w:tc>
          <w:tcPr>
            <w:tcW w:w="774" w:type="dxa"/>
            <w:vAlign w:val="center"/>
          </w:tcPr>
          <w:p w:rsidR="003177C1" w:rsidRPr="00971EE3" w:rsidRDefault="003177C1" w:rsidP="00AD63C0">
            <w:pPr>
              <w:spacing w:before="60" w:after="60" w:line="240" w:lineRule="auto"/>
              <w:jc w:val="center"/>
              <w:rPr>
                <w:rFonts w:ascii="Arial" w:hAnsi="Arial" w:cs="Arial"/>
                <w:lang w:val="es-AR"/>
              </w:rPr>
            </w:pPr>
          </w:p>
        </w:tc>
        <w:tc>
          <w:tcPr>
            <w:tcW w:w="2117"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D868F6" w:rsidRPr="00971EE3" w:rsidRDefault="00D868F6" w:rsidP="003177C1">
      <w:pPr>
        <w:spacing w:before="60" w:after="60" w:line="240" w:lineRule="auto"/>
        <w:rPr>
          <w:rFonts w:ascii="Arial" w:hAnsi="Arial" w:cs="Arial"/>
          <w:lang w:val="es-AR"/>
        </w:rPr>
      </w:pPr>
    </w:p>
    <w:p w:rsidR="00D868F6" w:rsidRPr="00971EE3" w:rsidRDefault="00D868F6">
      <w:pPr>
        <w:spacing w:after="0"/>
        <w:jc w:val="both"/>
        <w:rPr>
          <w:rFonts w:ascii="Arial" w:hAnsi="Arial" w:cs="Arial"/>
          <w:lang w:val="es-AR"/>
        </w:rPr>
      </w:pPr>
      <w:r w:rsidRPr="00971EE3">
        <w:rPr>
          <w:rFonts w:ascii="Arial" w:hAnsi="Arial" w:cs="Arial"/>
          <w:lang w:val="es-AR"/>
        </w:rPr>
        <w:br w:type="page"/>
      </w:r>
    </w:p>
    <w:p w:rsidR="003177C1" w:rsidRPr="00971EE3" w:rsidRDefault="003177C1" w:rsidP="003177C1">
      <w:pPr>
        <w:spacing w:before="60" w:after="60" w:line="240" w:lineRule="auto"/>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6343"/>
        <w:gridCol w:w="575"/>
        <w:gridCol w:w="2148"/>
      </w:tblGrid>
      <w:tr w:rsidR="003177C1" w:rsidRPr="00971EE3" w:rsidTr="00AD63C0">
        <w:trPr>
          <w:trHeight w:val="503"/>
        </w:trPr>
        <w:tc>
          <w:tcPr>
            <w:tcW w:w="10145"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3. La información recibida es </w:t>
            </w:r>
            <w:r w:rsidRPr="00971EE3">
              <w:rPr>
                <w:rFonts w:ascii="Arial" w:hAnsi="Arial" w:cs="Arial"/>
                <w:b/>
                <w:u w:val="single"/>
                <w:lang w:val="es-AR"/>
              </w:rPr>
              <w:t>pertinente</w:t>
            </w:r>
            <w:r w:rsidRPr="00971EE3">
              <w:rPr>
                <w:rFonts w:ascii="Arial" w:hAnsi="Arial" w:cs="Arial"/>
                <w:b/>
                <w:lang w:val="es-AR"/>
              </w:rPr>
              <w:t xml:space="preserve"> en función del tipo de análisis a realizar.</w:t>
            </w:r>
          </w:p>
        </w:tc>
        <w:tc>
          <w:tcPr>
            <w:tcW w:w="812" w:type="dxa"/>
            <w:vAlign w:val="center"/>
          </w:tcPr>
          <w:p w:rsidR="003177C1" w:rsidRPr="00971EE3" w:rsidRDefault="003177C1" w:rsidP="00AD63C0">
            <w:pPr>
              <w:spacing w:before="60" w:after="60" w:line="240" w:lineRule="auto"/>
              <w:jc w:val="center"/>
              <w:rPr>
                <w:rFonts w:ascii="Arial" w:hAnsi="Arial" w:cs="Arial"/>
                <w:b/>
                <w:lang w:val="es-AR"/>
              </w:rPr>
            </w:pPr>
          </w:p>
        </w:tc>
        <w:tc>
          <w:tcPr>
            <w:tcW w:w="2127"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470"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información ES TOTALMENTE PERTINENTE</w:t>
            </w:r>
          </w:p>
        </w:tc>
        <w:tc>
          <w:tcPr>
            <w:tcW w:w="812" w:type="dxa"/>
            <w:vAlign w:val="center"/>
          </w:tcPr>
          <w:p w:rsidR="003177C1" w:rsidRPr="00971EE3" w:rsidRDefault="003177C1" w:rsidP="00AD63C0">
            <w:pPr>
              <w:spacing w:before="60" w:after="60" w:line="240" w:lineRule="auto"/>
              <w:jc w:val="center"/>
              <w:rPr>
                <w:rFonts w:ascii="Arial" w:hAnsi="Arial" w:cs="Arial"/>
                <w:lang w:val="es-AR"/>
              </w:rPr>
            </w:pPr>
          </w:p>
        </w:tc>
        <w:tc>
          <w:tcPr>
            <w:tcW w:w="2127"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470"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MAYOR PARTE de la información es TOTALMENTE PERTINENTE</w:t>
            </w:r>
          </w:p>
        </w:tc>
        <w:tc>
          <w:tcPr>
            <w:tcW w:w="812" w:type="dxa"/>
            <w:vAlign w:val="center"/>
          </w:tcPr>
          <w:p w:rsidR="003177C1" w:rsidRPr="00971EE3" w:rsidRDefault="003177C1" w:rsidP="00AD63C0">
            <w:pPr>
              <w:spacing w:before="60" w:after="60" w:line="240" w:lineRule="auto"/>
              <w:jc w:val="center"/>
              <w:rPr>
                <w:rFonts w:ascii="Arial" w:hAnsi="Arial" w:cs="Arial"/>
                <w:lang w:val="es-AR"/>
              </w:rPr>
            </w:pPr>
          </w:p>
        </w:tc>
        <w:tc>
          <w:tcPr>
            <w:tcW w:w="2127"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470"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MAYOR PARTE de la información es  PERTINENTE SOLO EN UN GRADO ACEPTABLE</w:t>
            </w:r>
          </w:p>
        </w:tc>
        <w:tc>
          <w:tcPr>
            <w:tcW w:w="812" w:type="dxa"/>
            <w:vAlign w:val="center"/>
          </w:tcPr>
          <w:p w:rsidR="003177C1" w:rsidRPr="00971EE3" w:rsidRDefault="003177C1" w:rsidP="00AD63C0">
            <w:pPr>
              <w:spacing w:before="60" w:after="60" w:line="240" w:lineRule="auto"/>
              <w:jc w:val="center"/>
              <w:rPr>
                <w:rFonts w:ascii="Arial" w:hAnsi="Arial" w:cs="Arial"/>
                <w:lang w:val="es-AR"/>
              </w:rPr>
            </w:pPr>
          </w:p>
        </w:tc>
        <w:tc>
          <w:tcPr>
            <w:tcW w:w="2127"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470"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SOLO </w:t>
            </w:r>
            <w:smartTag w:uri="urn:schemas-microsoft-com:office:smarttags" w:element="stockticker">
              <w:r w:rsidRPr="00971EE3">
                <w:rPr>
                  <w:rFonts w:ascii="Arial" w:hAnsi="Arial" w:cs="Arial"/>
                  <w:lang w:val="es-AR"/>
                </w:rPr>
                <w:t>UNA</w:t>
              </w:r>
            </w:smartTag>
            <w:r w:rsidRPr="00971EE3">
              <w:rPr>
                <w:rFonts w:ascii="Arial" w:hAnsi="Arial" w:cs="Arial"/>
                <w:lang w:val="es-AR"/>
              </w:rPr>
              <w:t xml:space="preserve"> PEQUÑA PARTE de la información es TOTALMENTE PERTINENTE</w:t>
            </w:r>
          </w:p>
        </w:tc>
        <w:tc>
          <w:tcPr>
            <w:tcW w:w="812" w:type="dxa"/>
            <w:vAlign w:val="center"/>
          </w:tcPr>
          <w:p w:rsidR="003177C1" w:rsidRPr="00971EE3" w:rsidRDefault="003177C1" w:rsidP="00AD63C0">
            <w:pPr>
              <w:spacing w:before="60" w:after="60" w:line="240" w:lineRule="auto"/>
              <w:jc w:val="center"/>
              <w:rPr>
                <w:rFonts w:ascii="Arial" w:hAnsi="Arial" w:cs="Arial"/>
                <w:lang w:val="es-AR"/>
              </w:rPr>
            </w:pPr>
          </w:p>
        </w:tc>
        <w:tc>
          <w:tcPr>
            <w:tcW w:w="2127"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470"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SOLO </w:t>
            </w:r>
            <w:smartTag w:uri="urn:schemas-microsoft-com:office:smarttags" w:element="stockticker">
              <w:r w:rsidRPr="00971EE3">
                <w:rPr>
                  <w:rFonts w:ascii="Arial" w:hAnsi="Arial" w:cs="Arial"/>
                  <w:lang w:val="es-AR"/>
                </w:rPr>
                <w:t>UNA</w:t>
              </w:r>
            </w:smartTag>
            <w:r w:rsidRPr="00971EE3">
              <w:rPr>
                <w:rFonts w:ascii="Arial" w:hAnsi="Arial" w:cs="Arial"/>
                <w:lang w:val="es-AR"/>
              </w:rPr>
              <w:t xml:space="preserve"> PEQUÑA PARTE de la información es  PERTINENTE EN UN GRADO ACEPTABLE</w:t>
            </w:r>
          </w:p>
        </w:tc>
        <w:tc>
          <w:tcPr>
            <w:tcW w:w="812" w:type="dxa"/>
            <w:vAlign w:val="center"/>
          </w:tcPr>
          <w:p w:rsidR="003177C1" w:rsidRPr="00971EE3" w:rsidRDefault="003177C1" w:rsidP="00AD63C0">
            <w:pPr>
              <w:spacing w:before="60" w:after="60" w:line="240" w:lineRule="auto"/>
              <w:jc w:val="center"/>
              <w:rPr>
                <w:rFonts w:ascii="Arial" w:hAnsi="Arial" w:cs="Arial"/>
                <w:lang w:val="es-AR"/>
              </w:rPr>
            </w:pPr>
          </w:p>
        </w:tc>
        <w:tc>
          <w:tcPr>
            <w:tcW w:w="2127"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F</w:t>
            </w:r>
          </w:p>
        </w:tc>
        <w:tc>
          <w:tcPr>
            <w:tcW w:w="9470"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información NO ES PERTINENTE</w:t>
            </w:r>
          </w:p>
        </w:tc>
        <w:tc>
          <w:tcPr>
            <w:tcW w:w="812" w:type="dxa"/>
            <w:vAlign w:val="center"/>
          </w:tcPr>
          <w:p w:rsidR="003177C1" w:rsidRPr="00971EE3" w:rsidRDefault="003177C1" w:rsidP="00AD63C0">
            <w:pPr>
              <w:spacing w:before="60" w:after="60" w:line="240" w:lineRule="auto"/>
              <w:jc w:val="center"/>
              <w:rPr>
                <w:rFonts w:ascii="Arial" w:hAnsi="Arial" w:cs="Arial"/>
                <w:lang w:val="es-AR"/>
              </w:rPr>
            </w:pPr>
          </w:p>
        </w:tc>
        <w:tc>
          <w:tcPr>
            <w:tcW w:w="2127"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before="60" w:after="60" w:line="240" w:lineRule="auto"/>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6329"/>
        <w:gridCol w:w="590"/>
        <w:gridCol w:w="2148"/>
      </w:tblGrid>
      <w:tr w:rsidR="003177C1" w:rsidRPr="00971EE3" w:rsidTr="00AD63C0">
        <w:trPr>
          <w:trHeight w:val="503"/>
        </w:trPr>
        <w:tc>
          <w:tcPr>
            <w:tcW w:w="10208"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4. La información recibida es </w:t>
            </w:r>
            <w:r w:rsidRPr="00971EE3">
              <w:rPr>
                <w:rFonts w:ascii="Arial" w:hAnsi="Arial" w:cs="Arial"/>
                <w:b/>
                <w:u w:val="single"/>
                <w:lang w:val="es-AR"/>
              </w:rPr>
              <w:t>completa</w:t>
            </w:r>
            <w:r w:rsidRPr="00971EE3">
              <w:rPr>
                <w:rFonts w:ascii="Arial" w:hAnsi="Arial" w:cs="Arial"/>
                <w:b/>
                <w:lang w:val="es-AR"/>
              </w:rPr>
              <w:t xml:space="preserve"> en función del tipo de análisis a realizar</w:t>
            </w:r>
          </w:p>
        </w:tc>
        <w:tc>
          <w:tcPr>
            <w:tcW w:w="841" w:type="dxa"/>
            <w:vAlign w:val="center"/>
          </w:tcPr>
          <w:p w:rsidR="003177C1" w:rsidRPr="00971EE3" w:rsidRDefault="003177C1" w:rsidP="00AD63C0">
            <w:pPr>
              <w:spacing w:before="60" w:after="60" w:line="240" w:lineRule="auto"/>
              <w:jc w:val="center"/>
              <w:rPr>
                <w:rFonts w:ascii="Arial" w:hAnsi="Arial" w:cs="Arial"/>
                <w:b/>
                <w:lang w:val="es-AR"/>
              </w:rPr>
            </w:pPr>
          </w:p>
        </w:tc>
        <w:tc>
          <w:tcPr>
            <w:tcW w:w="2127"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971EE3"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33"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información ES COMPLETA</w:t>
            </w:r>
          </w:p>
        </w:tc>
        <w:tc>
          <w:tcPr>
            <w:tcW w:w="841" w:type="dxa"/>
            <w:vAlign w:val="center"/>
          </w:tcPr>
          <w:p w:rsidR="003177C1" w:rsidRPr="00971EE3" w:rsidRDefault="003177C1" w:rsidP="00AD63C0">
            <w:pPr>
              <w:spacing w:before="60" w:after="60" w:line="240" w:lineRule="auto"/>
              <w:jc w:val="center"/>
              <w:rPr>
                <w:rFonts w:ascii="Arial" w:hAnsi="Arial" w:cs="Arial"/>
                <w:lang w:val="es-AR"/>
              </w:rPr>
            </w:pPr>
          </w:p>
        </w:tc>
        <w:tc>
          <w:tcPr>
            <w:tcW w:w="2127"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33"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MAYOR PARTE de la información es COMPLETA</w:t>
            </w:r>
          </w:p>
        </w:tc>
        <w:tc>
          <w:tcPr>
            <w:tcW w:w="841" w:type="dxa"/>
            <w:vAlign w:val="center"/>
          </w:tcPr>
          <w:p w:rsidR="003177C1" w:rsidRPr="00971EE3" w:rsidRDefault="003177C1" w:rsidP="00AD63C0">
            <w:pPr>
              <w:spacing w:before="60" w:after="60" w:line="240" w:lineRule="auto"/>
              <w:jc w:val="center"/>
              <w:rPr>
                <w:rFonts w:ascii="Arial" w:hAnsi="Arial" w:cs="Arial"/>
                <w:lang w:val="es-AR"/>
              </w:rPr>
            </w:pPr>
          </w:p>
        </w:tc>
        <w:tc>
          <w:tcPr>
            <w:tcW w:w="2127"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33"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MAYOR PARTE de la información es COMPLETA EN UN GRADO ACEPTABLE</w:t>
            </w:r>
          </w:p>
        </w:tc>
        <w:tc>
          <w:tcPr>
            <w:tcW w:w="841" w:type="dxa"/>
            <w:vAlign w:val="center"/>
          </w:tcPr>
          <w:p w:rsidR="003177C1" w:rsidRPr="00971EE3" w:rsidRDefault="003177C1" w:rsidP="00AD63C0">
            <w:pPr>
              <w:spacing w:before="60" w:after="60" w:line="240" w:lineRule="auto"/>
              <w:jc w:val="center"/>
              <w:rPr>
                <w:rFonts w:ascii="Arial" w:hAnsi="Arial" w:cs="Arial"/>
                <w:lang w:val="es-AR"/>
              </w:rPr>
            </w:pPr>
          </w:p>
        </w:tc>
        <w:tc>
          <w:tcPr>
            <w:tcW w:w="2127"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33"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SOLO LA MENOR PARTE de la información es COMPLETA</w:t>
            </w:r>
          </w:p>
        </w:tc>
        <w:tc>
          <w:tcPr>
            <w:tcW w:w="841" w:type="dxa"/>
            <w:vAlign w:val="center"/>
          </w:tcPr>
          <w:p w:rsidR="003177C1" w:rsidRPr="00971EE3" w:rsidRDefault="003177C1" w:rsidP="00AD63C0">
            <w:pPr>
              <w:spacing w:before="60" w:after="60" w:line="240" w:lineRule="auto"/>
              <w:jc w:val="center"/>
              <w:rPr>
                <w:rFonts w:ascii="Arial" w:hAnsi="Arial" w:cs="Arial"/>
                <w:lang w:val="es-AR"/>
              </w:rPr>
            </w:pPr>
          </w:p>
        </w:tc>
        <w:tc>
          <w:tcPr>
            <w:tcW w:w="2127"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33"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SOLO LA MENOR PARTE de la información es  COMPLETA en un GRADO TODAVÍA ACEPTABLE</w:t>
            </w:r>
          </w:p>
        </w:tc>
        <w:tc>
          <w:tcPr>
            <w:tcW w:w="841" w:type="dxa"/>
            <w:vAlign w:val="center"/>
          </w:tcPr>
          <w:p w:rsidR="003177C1" w:rsidRPr="00971EE3" w:rsidRDefault="003177C1" w:rsidP="00AD63C0">
            <w:pPr>
              <w:spacing w:before="60" w:after="60" w:line="240" w:lineRule="auto"/>
              <w:jc w:val="center"/>
              <w:rPr>
                <w:rFonts w:ascii="Arial" w:hAnsi="Arial" w:cs="Arial"/>
                <w:lang w:val="es-AR"/>
              </w:rPr>
            </w:pPr>
          </w:p>
        </w:tc>
        <w:tc>
          <w:tcPr>
            <w:tcW w:w="2127"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971EE3"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F</w:t>
            </w:r>
          </w:p>
        </w:tc>
        <w:tc>
          <w:tcPr>
            <w:tcW w:w="9533"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información ES INCOMPLETA</w:t>
            </w:r>
          </w:p>
        </w:tc>
        <w:tc>
          <w:tcPr>
            <w:tcW w:w="841" w:type="dxa"/>
            <w:vAlign w:val="center"/>
          </w:tcPr>
          <w:p w:rsidR="003177C1" w:rsidRPr="00971EE3" w:rsidRDefault="003177C1" w:rsidP="00AD63C0">
            <w:pPr>
              <w:spacing w:before="60" w:after="60" w:line="240" w:lineRule="auto"/>
              <w:jc w:val="center"/>
              <w:rPr>
                <w:rFonts w:ascii="Arial" w:hAnsi="Arial" w:cs="Arial"/>
                <w:lang w:val="es-AR"/>
              </w:rPr>
            </w:pPr>
          </w:p>
        </w:tc>
        <w:tc>
          <w:tcPr>
            <w:tcW w:w="2127"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D868F6" w:rsidRPr="00971EE3" w:rsidRDefault="00D868F6" w:rsidP="003177C1">
      <w:pPr>
        <w:spacing w:before="60" w:after="60" w:line="240" w:lineRule="auto"/>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342"/>
        <w:gridCol w:w="580"/>
        <w:gridCol w:w="2148"/>
      </w:tblGrid>
      <w:tr w:rsidR="003177C1" w:rsidRPr="00971EE3" w:rsidTr="00AD63C0">
        <w:trPr>
          <w:trHeight w:val="503"/>
        </w:trPr>
        <w:tc>
          <w:tcPr>
            <w:tcW w:w="10213"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5. La información es recibida a través de </w:t>
            </w:r>
            <w:r w:rsidRPr="00971EE3">
              <w:rPr>
                <w:rFonts w:ascii="Arial" w:hAnsi="Arial" w:cs="Arial"/>
                <w:b/>
                <w:u w:val="single"/>
                <w:lang w:val="es-AR"/>
              </w:rPr>
              <w:t>canales formales</w:t>
            </w:r>
          </w:p>
        </w:tc>
        <w:tc>
          <w:tcPr>
            <w:tcW w:w="838" w:type="dxa"/>
            <w:vAlign w:val="center"/>
          </w:tcPr>
          <w:p w:rsidR="003177C1" w:rsidRPr="00971EE3" w:rsidRDefault="003177C1" w:rsidP="00AD63C0">
            <w:pPr>
              <w:spacing w:before="60" w:after="60" w:line="240" w:lineRule="auto"/>
              <w:jc w:val="center"/>
              <w:rPr>
                <w:rFonts w:ascii="Arial" w:hAnsi="Arial" w:cs="Arial"/>
                <w:b/>
                <w:lang w:val="es-AR"/>
              </w:rPr>
            </w:pPr>
          </w:p>
        </w:tc>
        <w:tc>
          <w:tcPr>
            <w:tcW w:w="2125"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38"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MAYOR PARTE de la información se recibe por CANALES FORMALES ESTABLECIDOS</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38"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información se recibe en su MAYOR PARTE mediante CANALES FORMALES y EL RESTO a través de CONTACTOS OCASIONALES O PERSONALES</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38"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información se recibe en su MAYOR PARTE mediante CONTACTOS OCASIONALES O PERSONALES y EL RESTO a través de CANALES FORMALES</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38"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MAYOR PARTE de la información se recibe por CONTACTOS OCASIONALES O PERSONALES</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38"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TODA la información se recibe por CONTACTOS OCASIONALES O PERSONALES</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before="60" w:after="60" w:line="240" w:lineRule="auto"/>
        <w:rPr>
          <w:rFonts w:ascii="Arial" w:hAnsi="Arial" w:cs="Arial"/>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6349"/>
        <w:gridCol w:w="575"/>
        <w:gridCol w:w="2148"/>
      </w:tblGrid>
      <w:tr w:rsidR="003177C1" w:rsidRPr="00971EE3" w:rsidTr="00AD63C0">
        <w:trPr>
          <w:trHeight w:val="503"/>
        </w:trPr>
        <w:tc>
          <w:tcPr>
            <w:tcW w:w="10220"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lastRenderedPageBreak/>
              <w:t xml:space="preserve">6. La información es recibida de una </w:t>
            </w:r>
            <w:r w:rsidRPr="00971EE3">
              <w:rPr>
                <w:rFonts w:ascii="Arial" w:hAnsi="Arial" w:cs="Arial"/>
                <w:b/>
                <w:u w:val="single"/>
                <w:lang w:val="es-AR"/>
              </w:rPr>
              <w:t>fuente y metodología conocida</w:t>
            </w:r>
            <w:r w:rsidRPr="00971EE3">
              <w:rPr>
                <w:rFonts w:ascii="Arial" w:hAnsi="Arial" w:cs="Arial"/>
                <w:b/>
                <w:lang w:val="es-AR"/>
              </w:rPr>
              <w:t xml:space="preserve"> que sustenta el análisis. </w:t>
            </w:r>
          </w:p>
        </w:tc>
        <w:tc>
          <w:tcPr>
            <w:tcW w:w="834" w:type="dxa"/>
            <w:vAlign w:val="center"/>
          </w:tcPr>
          <w:p w:rsidR="003177C1" w:rsidRPr="00971EE3" w:rsidRDefault="003177C1" w:rsidP="00AD63C0">
            <w:pPr>
              <w:spacing w:before="60" w:after="60" w:line="240" w:lineRule="auto"/>
              <w:jc w:val="center"/>
              <w:rPr>
                <w:rFonts w:ascii="Arial" w:hAnsi="Arial" w:cs="Arial"/>
                <w:b/>
                <w:lang w:val="es-AR"/>
              </w:rPr>
            </w:pPr>
          </w:p>
        </w:tc>
        <w:tc>
          <w:tcPr>
            <w:tcW w:w="2122"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TODA  información primaria cuenta con FUENTES y METODOLOGIAS CONOCIDAS para su elaboración</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LA  MAYOR PARTE de la información primaria cuenta con FUENTES y  METODOLOGIAS CONOCIDAS  </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MAYOR PARTE de la información primaria cuenta con FUENTES CONCOCIDAS, pero NO con METODOLOGIAS  TOTALMENTE CONOCIDAS para su elaboración</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MAYOR PARTE de la información primaria cuenta con METODOLOGIAS  CONOCIDAS, pero NO con FUENTES CONCOCIDAS para su elaboración</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MAYOR PARTE de la información primaria NO cuenta con FUENTES CONCOCIDAS, NI con METODOLOGIAS  CONOCIDAS para su elaboración</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before="60" w:after="60" w:line="240" w:lineRule="auto"/>
        <w:rPr>
          <w:rFonts w:ascii="Arial" w:hAnsi="Arial" w:cs="Arial"/>
          <w:lang w:val="es-AR"/>
        </w:rPr>
      </w:pPr>
    </w:p>
    <w:p w:rsidR="003177C1" w:rsidRPr="00971EE3" w:rsidRDefault="003177C1" w:rsidP="003177C1">
      <w:pPr>
        <w:spacing w:before="60" w:after="60" w:line="240" w:lineRule="auto"/>
        <w:rPr>
          <w:rFonts w:ascii="Arial" w:hAnsi="Arial" w:cs="Arial"/>
          <w:b/>
          <w:lang w:val="es-AR"/>
        </w:rPr>
      </w:pPr>
      <w:r w:rsidRPr="00971EE3">
        <w:rPr>
          <w:rFonts w:ascii="Arial" w:hAnsi="Arial" w:cs="Arial"/>
          <w:b/>
          <w:lang w:val="es-AR"/>
        </w:rPr>
        <w:t>PROCESOS – PROCESAMIENTO (organizar/clasificar la información)</w:t>
      </w:r>
    </w:p>
    <w:p w:rsidR="003177C1" w:rsidRPr="00971EE3" w:rsidRDefault="003177C1" w:rsidP="003177C1">
      <w:pPr>
        <w:spacing w:before="60" w:after="60" w:line="240" w:lineRule="auto"/>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6358"/>
        <w:gridCol w:w="569"/>
        <w:gridCol w:w="2148"/>
      </w:tblGrid>
      <w:tr w:rsidR="003177C1" w:rsidRPr="00971EE3" w:rsidTr="00AD63C0">
        <w:trPr>
          <w:trHeight w:val="503"/>
        </w:trPr>
        <w:tc>
          <w:tcPr>
            <w:tcW w:w="10224"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7. </w:t>
            </w:r>
            <w:r w:rsidRPr="00971EE3">
              <w:rPr>
                <w:rFonts w:ascii="Arial" w:hAnsi="Arial" w:cs="Arial"/>
                <w:b/>
                <w:u w:val="single"/>
                <w:lang w:val="es-AR"/>
              </w:rPr>
              <w:t>Automatización de herramientas</w:t>
            </w:r>
            <w:r w:rsidRPr="00971EE3">
              <w:rPr>
                <w:rFonts w:ascii="Arial" w:hAnsi="Arial" w:cs="Arial"/>
                <w:b/>
                <w:lang w:val="es-AR"/>
              </w:rPr>
              <w:t xml:space="preserve"> para la captura y organización de la información</w:t>
            </w:r>
          </w:p>
        </w:tc>
        <w:tc>
          <w:tcPr>
            <w:tcW w:w="832" w:type="dxa"/>
            <w:vAlign w:val="center"/>
          </w:tcPr>
          <w:p w:rsidR="003177C1" w:rsidRPr="00971EE3" w:rsidRDefault="003177C1" w:rsidP="00AD63C0">
            <w:pPr>
              <w:spacing w:before="60" w:after="60" w:line="240" w:lineRule="auto"/>
              <w:jc w:val="center"/>
              <w:rPr>
                <w:rFonts w:ascii="Arial" w:hAnsi="Arial" w:cs="Arial"/>
                <w:b/>
                <w:lang w:val="es-AR"/>
              </w:rPr>
            </w:pPr>
          </w:p>
        </w:tc>
        <w:tc>
          <w:tcPr>
            <w:tcW w:w="2120"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49"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DISPONE de herramientas </w:t>
            </w:r>
            <w:proofErr w:type="spellStart"/>
            <w:r w:rsidRPr="00971EE3">
              <w:rPr>
                <w:rFonts w:ascii="Arial" w:hAnsi="Arial" w:cs="Arial"/>
                <w:lang w:val="es-AR"/>
              </w:rPr>
              <w:t>e</w:t>
            </w:r>
            <w:r w:rsidR="0055026B" w:rsidRPr="00971EE3">
              <w:rPr>
                <w:rFonts w:ascii="Arial" w:hAnsi="Arial" w:cs="Arial"/>
                <w:lang w:val="es-AR"/>
              </w:rPr>
              <w:t>SPEyPD</w:t>
            </w:r>
            <w:r w:rsidRPr="00971EE3">
              <w:rPr>
                <w:rFonts w:ascii="Arial" w:hAnsi="Arial" w:cs="Arial"/>
                <w:lang w:val="es-AR"/>
              </w:rPr>
              <w:t>cializadas</w:t>
            </w:r>
            <w:proofErr w:type="spellEnd"/>
            <w:r w:rsidRPr="00971EE3">
              <w:rPr>
                <w:rFonts w:ascii="Arial" w:hAnsi="Arial" w:cs="Arial"/>
                <w:lang w:val="es-AR"/>
              </w:rPr>
              <w:t xml:space="preserve"> que capturan y organizan la información de manera AUTOMATIZADA.</w:t>
            </w:r>
          </w:p>
        </w:tc>
        <w:tc>
          <w:tcPr>
            <w:tcW w:w="832" w:type="dxa"/>
            <w:vAlign w:val="center"/>
          </w:tcPr>
          <w:p w:rsidR="003177C1" w:rsidRPr="00971EE3" w:rsidRDefault="003177C1" w:rsidP="00AD63C0">
            <w:pPr>
              <w:spacing w:before="60" w:after="60" w:line="240" w:lineRule="auto"/>
              <w:jc w:val="center"/>
              <w:rPr>
                <w:rFonts w:ascii="Arial" w:hAnsi="Arial" w:cs="Arial"/>
                <w:lang w:val="es-AR"/>
              </w:rPr>
            </w:pPr>
          </w:p>
        </w:tc>
        <w:tc>
          <w:tcPr>
            <w:tcW w:w="2120"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49"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DISPONE de herramientas </w:t>
            </w:r>
            <w:proofErr w:type="spellStart"/>
            <w:r w:rsidRPr="00971EE3">
              <w:rPr>
                <w:rFonts w:ascii="Arial" w:hAnsi="Arial" w:cs="Arial"/>
                <w:lang w:val="es-AR"/>
              </w:rPr>
              <w:t>e</w:t>
            </w:r>
            <w:r w:rsidR="0055026B" w:rsidRPr="00971EE3">
              <w:rPr>
                <w:rFonts w:ascii="Arial" w:hAnsi="Arial" w:cs="Arial"/>
                <w:lang w:val="es-AR"/>
              </w:rPr>
              <w:t>SPEyPD</w:t>
            </w:r>
            <w:r w:rsidRPr="00971EE3">
              <w:rPr>
                <w:rFonts w:ascii="Arial" w:hAnsi="Arial" w:cs="Arial"/>
                <w:lang w:val="es-AR"/>
              </w:rPr>
              <w:t>cializadas</w:t>
            </w:r>
            <w:proofErr w:type="spellEnd"/>
            <w:r w:rsidRPr="00971EE3">
              <w:rPr>
                <w:rFonts w:ascii="Arial" w:hAnsi="Arial" w:cs="Arial"/>
                <w:lang w:val="es-AR"/>
              </w:rPr>
              <w:t xml:space="preserve"> que capturan y organizan la información, pero NO de manera AUTOMATIZADA.</w:t>
            </w:r>
          </w:p>
        </w:tc>
        <w:tc>
          <w:tcPr>
            <w:tcW w:w="832" w:type="dxa"/>
            <w:vAlign w:val="center"/>
          </w:tcPr>
          <w:p w:rsidR="003177C1" w:rsidRPr="00971EE3" w:rsidRDefault="003177C1" w:rsidP="00AD63C0">
            <w:pPr>
              <w:spacing w:before="60" w:after="60" w:line="240" w:lineRule="auto"/>
              <w:jc w:val="center"/>
              <w:rPr>
                <w:rFonts w:ascii="Arial" w:hAnsi="Arial" w:cs="Arial"/>
                <w:lang w:val="es-AR"/>
              </w:rPr>
            </w:pPr>
          </w:p>
        </w:tc>
        <w:tc>
          <w:tcPr>
            <w:tcW w:w="2120"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49"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SOLO SE DISPONE de herramientas de uso genérico. </w:t>
            </w:r>
          </w:p>
        </w:tc>
        <w:tc>
          <w:tcPr>
            <w:tcW w:w="832" w:type="dxa"/>
            <w:vAlign w:val="center"/>
          </w:tcPr>
          <w:p w:rsidR="003177C1" w:rsidRPr="00971EE3" w:rsidRDefault="003177C1" w:rsidP="00AD63C0">
            <w:pPr>
              <w:spacing w:before="60" w:after="60" w:line="240" w:lineRule="auto"/>
              <w:jc w:val="center"/>
              <w:rPr>
                <w:rFonts w:ascii="Arial" w:hAnsi="Arial" w:cs="Arial"/>
                <w:lang w:val="es-AR"/>
              </w:rPr>
            </w:pPr>
          </w:p>
        </w:tc>
        <w:tc>
          <w:tcPr>
            <w:tcW w:w="2120"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49"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SE DISPONE de herramientas</w:t>
            </w:r>
          </w:p>
        </w:tc>
        <w:tc>
          <w:tcPr>
            <w:tcW w:w="832" w:type="dxa"/>
            <w:vAlign w:val="center"/>
          </w:tcPr>
          <w:p w:rsidR="003177C1" w:rsidRPr="00971EE3" w:rsidRDefault="003177C1" w:rsidP="00AD63C0">
            <w:pPr>
              <w:spacing w:before="60" w:after="60" w:line="240" w:lineRule="auto"/>
              <w:jc w:val="center"/>
              <w:rPr>
                <w:rFonts w:ascii="Arial" w:hAnsi="Arial" w:cs="Arial"/>
                <w:lang w:val="es-AR"/>
              </w:rPr>
            </w:pPr>
          </w:p>
        </w:tc>
        <w:tc>
          <w:tcPr>
            <w:tcW w:w="2120"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before="60" w:after="60" w:line="240" w:lineRule="auto"/>
        <w:rPr>
          <w:rFonts w:ascii="Arial" w:hAnsi="Arial" w:cs="Arial"/>
          <w:lang w:val="es-AR"/>
        </w:rPr>
      </w:pPr>
      <w:r w:rsidRPr="00971EE3">
        <w:rPr>
          <w:rFonts w:ascii="Arial" w:hAnsi="Arial" w:cs="Arial"/>
          <w:lang w:val="es-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6349"/>
        <w:gridCol w:w="575"/>
        <w:gridCol w:w="2148"/>
      </w:tblGrid>
      <w:tr w:rsidR="003177C1" w:rsidRPr="00971EE3" w:rsidTr="00AD63C0">
        <w:trPr>
          <w:trHeight w:val="503"/>
        </w:trPr>
        <w:tc>
          <w:tcPr>
            <w:tcW w:w="10222"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8. Se dispone y utilizan criterios formales y estandarizados para organizar la información.</w:t>
            </w:r>
          </w:p>
        </w:tc>
        <w:tc>
          <w:tcPr>
            <w:tcW w:w="833" w:type="dxa"/>
            <w:vAlign w:val="center"/>
          </w:tcPr>
          <w:p w:rsidR="003177C1" w:rsidRPr="00971EE3" w:rsidRDefault="003177C1" w:rsidP="00AD63C0">
            <w:pPr>
              <w:spacing w:before="60" w:after="60" w:line="240" w:lineRule="auto"/>
              <w:jc w:val="center"/>
              <w:rPr>
                <w:rFonts w:ascii="Arial" w:hAnsi="Arial" w:cs="Arial"/>
                <w:b/>
                <w:lang w:val="es-AR"/>
              </w:rPr>
            </w:pPr>
          </w:p>
        </w:tc>
        <w:tc>
          <w:tcPr>
            <w:tcW w:w="2121"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47" w:type="dxa"/>
            <w:vAlign w:val="center"/>
          </w:tcPr>
          <w:p w:rsidR="003177C1" w:rsidRPr="00971EE3" w:rsidRDefault="003177C1" w:rsidP="003568DB">
            <w:pPr>
              <w:spacing w:before="60" w:after="60" w:line="240" w:lineRule="auto"/>
              <w:rPr>
                <w:rFonts w:ascii="Arial" w:hAnsi="Arial" w:cs="Arial"/>
                <w:lang w:val="es-AR"/>
              </w:rPr>
            </w:pPr>
            <w:r w:rsidRPr="00971EE3">
              <w:rPr>
                <w:rFonts w:ascii="Arial" w:hAnsi="Arial" w:cs="Arial"/>
                <w:lang w:val="es-AR"/>
              </w:rPr>
              <w:t xml:space="preserve">SE CUENTA con criterios homologados para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y </w:t>
            </w:r>
            <w:smartTag w:uri="urn:schemas-microsoft-com:office:smarttags" w:element="stockticker">
              <w:r w:rsidRPr="00971EE3">
                <w:rPr>
                  <w:rFonts w:ascii="Arial" w:hAnsi="Arial" w:cs="Arial"/>
                  <w:lang w:val="es-AR"/>
                </w:rPr>
                <w:t>SON</w:t>
              </w:r>
            </w:smartTag>
            <w:r w:rsidRPr="00971EE3">
              <w:rPr>
                <w:rFonts w:ascii="Arial" w:hAnsi="Arial" w:cs="Arial"/>
                <w:lang w:val="es-AR"/>
              </w:rPr>
              <w:t xml:space="preserve"> UTILIZADOS por la unidad</w:t>
            </w:r>
          </w:p>
        </w:tc>
        <w:tc>
          <w:tcPr>
            <w:tcW w:w="833" w:type="dxa"/>
            <w:vAlign w:val="center"/>
          </w:tcPr>
          <w:p w:rsidR="003177C1" w:rsidRPr="00971EE3" w:rsidRDefault="003177C1" w:rsidP="00AD63C0">
            <w:pPr>
              <w:spacing w:before="60" w:after="60" w:line="240" w:lineRule="auto"/>
              <w:jc w:val="center"/>
              <w:rPr>
                <w:rFonts w:ascii="Arial" w:hAnsi="Arial" w:cs="Arial"/>
                <w:lang w:val="es-AR"/>
              </w:rPr>
            </w:pPr>
          </w:p>
        </w:tc>
        <w:tc>
          <w:tcPr>
            <w:tcW w:w="2121"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47"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CUENTA con criterios homologados para la UNIDAD y </w:t>
            </w:r>
            <w:smartTag w:uri="urn:schemas-microsoft-com:office:smarttags" w:element="stockticker">
              <w:r w:rsidRPr="00971EE3">
                <w:rPr>
                  <w:rFonts w:ascii="Arial" w:hAnsi="Arial" w:cs="Arial"/>
                  <w:lang w:val="es-AR"/>
                </w:rPr>
                <w:t>SON</w:t>
              </w:r>
            </w:smartTag>
            <w:r w:rsidRPr="00971EE3">
              <w:rPr>
                <w:rFonts w:ascii="Arial" w:hAnsi="Arial" w:cs="Arial"/>
                <w:lang w:val="es-AR"/>
              </w:rPr>
              <w:t xml:space="preserve"> UTILIZADOS por ella </w:t>
            </w:r>
          </w:p>
        </w:tc>
        <w:tc>
          <w:tcPr>
            <w:tcW w:w="833" w:type="dxa"/>
            <w:vAlign w:val="center"/>
          </w:tcPr>
          <w:p w:rsidR="003177C1" w:rsidRPr="00971EE3" w:rsidRDefault="003177C1" w:rsidP="00AD63C0">
            <w:pPr>
              <w:spacing w:before="60" w:after="60" w:line="240" w:lineRule="auto"/>
              <w:jc w:val="center"/>
              <w:rPr>
                <w:rFonts w:ascii="Arial" w:hAnsi="Arial" w:cs="Arial"/>
                <w:lang w:val="es-AR"/>
              </w:rPr>
            </w:pPr>
          </w:p>
        </w:tc>
        <w:tc>
          <w:tcPr>
            <w:tcW w:w="2121"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47"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CUENTA con criterios homologados para toda la </w:t>
            </w:r>
            <w:proofErr w:type="spellStart"/>
            <w:r w:rsidR="003568DB" w:rsidRPr="00971EE3">
              <w:rPr>
                <w:rFonts w:ascii="Arial" w:hAnsi="Arial" w:cs="Arial"/>
                <w:lang w:val="es-AR"/>
              </w:rPr>
              <w:t>SPEy</w:t>
            </w:r>
            <w:r w:rsidR="0055026B" w:rsidRPr="00971EE3">
              <w:rPr>
                <w:rFonts w:ascii="Arial" w:hAnsi="Arial" w:cs="Arial"/>
                <w:lang w:val="es-AR"/>
              </w:rPr>
              <w:t>PD</w:t>
            </w:r>
            <w:proofErr w:type="spellEnd"/>
            <w:r w:rsidRPr="00971EE3">
              <w:rPr>
                <w:rFonts w:ascii="Arial" w:hAnsi="Arial" w:cs="Arial"/>
                <w:lang w:val="es-AR"/>
              </w:rPr>
              <w:t xml:space="preserve"> pero NO </w:t>
            </w:r>
            <w:smartTag w:uri="urn:schemas-microsoft-com:office:smarttags" w:element="stockticker">
              <w:r w:rsidRPr="00971EE3">
                <w:rPr>
                  <w:rFonts w:ascii="Arial" w:hAnsi="Arial" w:cs="Arial"/>
                  <w:lang w:val="es-AR"/>
                </w:rPr>
                <w:t>SON</w:t>
              </w:r>
            </w:smartTag>
            <w:r w:rsidRPr="00971EE3">
              <w:rPr>
                <w:rFonts w:ascii="Arial" w:hAnsi="Arial" w:cs="Arial"/>
                <w:lang w:val="es-AR"/>
              </w:rPr>
              <w:t xml:space="preserve"> UTILIZADOS</w:t>
            </w:r>
          </w:p>
        </w:tc>
        <w:tc>
          <w:tcPr>
            <w:tcW w:w="833" w:type="dxa"/>
            <w:vAlign w:val="center"/>
          </w:tcPr>
          <w:p w:rsidR="003177C1" w:rsidRPr="00971EE3" w:rsidRDefault="003177C1" w:rsidP="00AD63C0">
            <w:pPr>
              <w:spacing w:before="60" w:after="60" w:line="240" w:lineRule="auto"/>
              <w:jc w:val="center"/>
              <w:rPr>
                <w:rFonts w:ascii="Arial" w:hAnsi="Arial" w:cs="Arial"/>
                <w:lang w:val="es-AR"/>
              </w:rPr>
            </w:pPr>
          </w:p>
        </w:tc>
        <w:tc>
          <w:tcPr>
            <w:tcW w:w="2121"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47"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CUENTA con criterios homologados para la UNIDAD pero NO </w:t>
            </w:r>
            <w:smartTag w:uri="urn:schemas-microsoft-com:office:smarttags" w:element="stockticker">
              <w:r w:rsidRPr="00971EE3">
                <w:rPr>
                  <w:rFonts w:ascii="Arial" w:hAnsi="Arial" w:cs="Arial"/>
                  <w:lang w:val="es-AR"/>
                </w:rPr>
                <w:t>SON</w:t>
              </w:r>
            </w:smartTag>
            <w:r w:rsidRPr="00971EE3">
              <w:rPr>
                <w:rFonts w:ascii="Arial" w:hAnsi="Arial" w:cs="Arial"/>
                <w:lang w:val="es-AR"/>
              </w:rPr>
              <w:t xml:space="preserve"> UTILIZADOS</w:t>
            </w:r>
          </w:p>
        </w:tc>
        <w:tc>
          <w:tcPr>
            <w:tcW w:w="833" w:type="dxa"/>
            <w:vAlign w:val="center"/>
          </w:tcPr>
          <w:p w:rsidR="003177C1" w:rsidRPr="00971EE3" w:rsidRDefault="003177C1" w:rsidP="00AD63C0">
            <w:pPr>
              <w:spacing w:before="60" w:after="60" w:line="240" w:lineRule="auto"/>
              <w:jc w:val="center"/>
              <w:rPr>
                <w:rFonts w:ascii="Arial" w:hAnsi="Arial" w:cs="Arial"/>
                <w:lang w:val="es-AR"/>
              </w:rPr>
            </w:pPr>
          </w:p>
        </w:tc>
        <w:tc>
          <w:tcPr>
            <w:tcW w:w="2121"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47" w:type="dxa"/>
            <w:vAlign w:val="center"/>
          </w:tcPr>
          <w:p w:rsidR="003177C1" w:rsidRPr="00971EE3" w:rsidRDefault="003177C1" w:rsidP="00AD63C0">
            <w:pPr>
              <w:spacing w:before="60" w:after="60" w:line="240" w:lineRule="auto"/>
              <w:rPr>
                <w:rFonts w:ascii="Arial" w:hAnsi="Arial" w:cs="Arial"/>
                <w:highlight w:val="yellow"/>
                <w:lang w:val="es-AR"/>
              </w:rPr>
            </w:pPr>
            <w:r w:rsidRPr="00971EE3">
              <w:rPr>
                <w:rFonts w:ascii="Arial" w:hAnsi="Arial" w:cs="Arial"/>
                <w:lang w:val="es-AR"/>
              </w:rPr>
              <w:t>Se aplican CRITERIOS regulares, pero NO están HOMOLOGADOS</w:t>
            </w:r>
          </w:p>
        </w:tc>
        <w:tc>
          <w:tcPr>
            <w:tcW w:w="833" w:type="dxa"/>
            <w:vAlign w:val="center"/>
          </w:tcPr>
          <w:p w:rsidR="003177C1" w:rsidRPr="00971EE3" w:rsidRDefault="003177C1" w:rsidP="00AD63C0">
            <w:pPr>
              <w:spacing w:before="60" w:after="60" w:line="240" w:lineRule="auto"/>
              <w:jc w:val="center"/>
              <w:rPr>
                <w:rFonts w:ascii="Arial" w:hAnsi="Arial" w:cs="Arial"/>
                <w:lang w:val="es-AR"/>
              </w:rPr>
            </w:pPr>
          </w:p>
        </w:tc>
        <w:tc>
          <w:tcPr>
            <w:tcW w:w="2121"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971EE3"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lastRenderedPageBreak/>
              <w:t>F</w:t>
            </w:r>
          </w:p>
        </w:tc>
        <w:tc>
          <w:tcPr>
            <w:tcW w:w="9547"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se aplican CRITERIOS</w:t>
            </w:r>
          </w:p>
        </w:tc>
        <w:tc>
          <w:tcPr>
            <w:tcW w:w="833" w:type="dxa"/>
            <w:vAlign w:val="center"/>
          </w:tcPr>
          <w:p w:rsidR="003177C1" w:rsidRPr="00971EE3" w:rsidRDefault="003177C1" w:rsidP="00AD63C0">
            <w:pPr>
              <w:spacing w:before="60" w:after="60" w:line="240" w:lineRule="auto"/>
              <w:jc w:val="center"/>
              <w:rPr>
                <w:rFonts w:ascii="Arial" w:hAnsi="Arial" w:cs="Arial"/>
                <w:lang w:val="es-AR"/>
              </w:rPr>
            </w:pPr>
          </w:p>
        </w:tc>
        <w:tc>
          <w:tcPr>
            <w:tcW w:w="2121"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before="60" w:after="60" w:line="240" w:lineRule="auto"/>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6342"/>
        <w:gridCol w:w="581"/>
        <w:gridCol w:w="2148"/>
      </w:tblGrid>
      <w:tr w:rsidR="003177C1" w:rsidRPr="00971EE3" w:rsidTr="00AD63C0">
        <w:trPr>
          <w:trHeight w:val="503"/>
        </w:trPr>
        <w:tc>
          <w:tcPr>
            <w:tcW w:w="10213"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9. La información de la Unidad se almacena en repositorios de datos.</w:t>
            </w:r>
          </w:p>
        </w:tc>
        <w:tc>
          <w:tcPr>
            <w:tcW w:w="838" w:type="dxa"/>
            <w:vAlign w:val="center"/>
          </w:tcPr>
          <w:p w:rsidR="003177C1" w:rsidRPr="00971EE3" w:rsidRDefault="003177C1" w:rsidP="00AD63C0">
            <w:pPr>
              <w:spacing w:after="0" w:line="240" w:lineRule="auto"/>
              <w:jc w:val="center"/>
              <w:rPr>
                <w:rFonts w:ascii="Arial" w:hAnsi="Arial" w:cs="Arial"/>
                <w:b/>
                <w:lang w:val="es-AR"/>
              </w:rPr>
            </w:pPr>
          </w:p>
        </w:tc>
        <w:tc>
          <w:tcPr>
            <w:tcW w:w="2125" w:type="dxa"/>
            <w:vAlign w:val="center"/>
          </w:tcPr>
          <w:p w:rsidR="003177C1" w:rsidRPr="00971EE3" w:rsidRDefault="003177C1" w:rsidP="00AD63C0">
            <w:pPr>
              <w:spacing w:after="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38" w:type="dxa"/>
            <w:vAlign w:val="center"/>
          </w:tcPr>
          <w:p w:rsidR="003177C1" w:rsidRPr="00971EE3" w:rsidRDefault="003177C1" w:rsidP="003568DB">
            <w:pPr>
              <w:spacing w:before="60" w:after="60" w:line="240" w:lineRule="auto"/>
              <w:rPr>
                <w:rFonts w:ascii="Arial" w:hAnsi="Arial" w:cs="Arial"/>
                <w:lang w:val="es-AR"/>
              </w:rPr>
            </w:pPr>
            <w:r w:rsidRPr="00971EE3">
              <w:rPr>
                <w:rFonts w:ascii="Arial" w:hAnsi="Arial" w:cs="Arial"/>
                <w:lang w:val="es-AR"/>
              </w:rPr>
              <w:t xml:space="preserve">TODA la información se almacena en un REPOSITORIO UNICO de Datos de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bookmarkStart w:id="28" w:name="_GoBack"/>
            <w:bookmarkEnd w:id="28"/>
          </w:p>
        </w:tc>
        <w:tc>
          <w:tcPr>
            <w:tcW w:w="9538" w:type="dxa"/>
            <w:vAlign w:val="center"/>
          </w:tcPr>
          <w:p w:rsidR="003177C1" w:rsidRPr="00971EE3" w:rsidRDefault="003177C1" w:rsidP="003568DB">
            <w:pPr>
              <w:spacing w:before="60" w:after="60" w:line="240" w:lineRule="auto"/>
              <w:rPr>
                <w:rFonts w:ascii="Arial" w:hAnsi="Arial" w:cs="Arial"/>
                <w:lang w:val="es-AR"/>
              </w:rPr>
            </w:pPr>
            <w:r w:rsidRPr="00971EE3">
              <w:rPr>
                <w:rFonts w:ascii="Arial" w:hAnsi="Arial" w:cs="Arial"/>
                <w:lang w:val="es-AR"/>
              </w:rPr>
              <w:t xml:space="preserve">LA MAYOR PARTE de la información se almacena en un REPOSITORIO UNICO de Datos de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38" w:type="dxa"/>
            <w:vAlign w:val="center"/>
          </w:tcPr>
          <w:p w:rsidR="003177C1" w:rsidRPr="00971EE3" w:rsidRDefault="003177C1" w:rsidP="003568DB">
            <w:pPr>
              <w:spacing w:before="60" w:after="60" w:line="240" w:lineRule="auto"/>
              <w:rPr>
                <w:rFonts w:ascii="Arial" w:hAnsi="Arial" w:cs="Arial"/>
                <w:lang w:val="es-AR"/>
              </w:rPr>
            </w:pPr>
            <w:r w:rsidRPr="00971EE3">
              <w:rPr>
                <w:rFonts w:ascii="Arial" w:hAnsi="Arial" w:cs="Arial"/>
                <w:lang w:val="es-AR"/>
              </w:rPr>
              <w:t xml:space="preserve">LA MAYOR PARTE de la información se almacena en VARIOS REPOSITORIOS de Datos de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y de la UNIDAD</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38" w:type="dxa"/>
          </w:tcPr>
          <w:p w:rsidR="003177C1" w:rsidRPr="00971EE3" w:rsidRDefault="003177C1" w:rsidP="00AD63C0">
            <w:pPr>
              <w:spacing w:before="60" w:after="60"/>
              <w:rPr>
                <w:rFonts w:ascii="Arial" w:hAnsi="Arial" w:cs="Arial"/>
                <w:lang w:val="es-AR"/>
              </w:rPr>
            </w:pPr>
            <w:r w:rsidRPr="00971EE3">
              <w:rPr>
                <w:rFonts w:ascii="Arial" w:hAnsi="Arial" w:cs="Arial"/>
                <w:lang w:val="es-AR"/>
              </w:rPr>
              <w:t>LA MAYOR PARTE de la información se almacena en un REPOSITORIO UNICO de Datos de toda la UNIDAD</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38" w:type="dxa"/>
          </w:tcPr>
          <w:p w:rsidR="003177C1" w:rsidRPr="00971EE3" w:rsidRDefault="003177C1" w:rsidP="00AD63C0">
            <w:pPr>
              <w:spacing w:before="60" w:after="60"/>
              <w:rPr>
                <w:rFonts w:ascii="Arial" w:hAnsi="Arial" w:cs="Arial"/>
                <w:lang w:val="es-AR"/>
              </w:rPr>
            </w:pPr>
            <w:r w:rsidRPr="00971EE3">
              <w:rPr>
                <w:rFonts w:ascii="Arial" w:hAnsi="Arial" w:cs="Arial"/>
                <w:lang w:val="es-AR"/>
              </w:rPr>
              <w:t>LA MAYOR PARTE de la información se almacena SOLAMENTE en VARIOS REPOSITORIOS de Datos de toda la UNIDAD</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F</w:t>
            </w:r>
          </w:p>
        </w:tc>
        <w:tc>
          <w:tcPr>
            <w:tcW w:w="9538" w:type="dxa"/>
          </w:tcPr>
          <w:p w:rsidR="003177C1" w:rsidRPr="00971EE3" w:rsidRDefault="003177C1" w:rsidP="00AD63C0">
            <w:pPr>
              <w:spacing w:before="60" w:after="60"/>
              <w:rPr>
                <w:rFonts w:ascii="Arial" w:hAnsi="Arial" w:cs="Arial"/>
                <w:lang w:val="es-AR"/>
              </w:rPr>
            </w:pPr>
            <w:r w:rsidRPr="00971EE3">
              <w:rPr>
                <w:rFonts w:ascii="Arial" w:hAnsi="Arial" w:cs="Arial"/>
                <w:lang w:val="es-AR"/>
              </w:rPr>
              <w:t>LA MAYOR PARTE de la información se almacena en REPOSITORIOS INDIVIDUALES de Datos</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before="60" w:after="60" w:line="240" w:lineRule="auto"/>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322"/>
        <w:gridCol w:w="594"/>
        <w:gridCol w:w="2148"/>
      </w:tblGrid>
      <w:tr w:rsidR="003177C1" w:rsidRPr="00971EE3" w:rsidTr="00AD63C0">
        <w:trPr>
          <w:trHeight w:val="503"/>
        </w:trPr>
        <w:tc>
          <w:tcPr>
            <w:tcW w:w="10207"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10. Posibilidad de agregar o comparar la información recibida para utilizar en el análisis.</w:t>
            </w:r>
          </w:p>
        </w:tc>
        <w:tc>
          <w:tcPr>
            <w:tcW w:w="841" w:type="dxa"/>
            <w:vAlign w:val="center"/>
          </w:tcPr>
          <w:p w:rsidR="003177C1" w:rsidRPr="00971EE3" w:rsidRDefault="003177C1" w:rsidP="00AD63C0">
            <w:pPr>
              <w:spacing w:after="0" w:line="240" w:lineRule="auto"/>
              <w:jc w:val="center"/>
              <w:rPr>
                <w:rFonts w:ascii="Arial" w:hAnsi="Arial" w:cs="Arial"/>
                <w:b/>
                <w:lang w:val="es-AR"/>
              </w:rPr>
            </w:pPr>
          </w:p>
        </w:tc>
        <w:tc>
          <w:tcPr>
            <w:tcW w:w="2128" w:type="dxa"/>
            <w:vAlign w:val="center"/>
          </w:tcPr>
          <w:p w:rsidR="003177C1" w:rsidRPr="00971EE3" w:rsidRDefault="003177C1" w:rsidP="00AD63C0">
            <w:pPr>
              <w:spacing w:after="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3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Es posible agregar o comparar la información de FORMA ÁGIL</w:t>
            </w:r>
          </w:p>
        </w:tc>
        <w:tc>
          <w:tcPr>
            <w:tcW w:w="841" w:type="dxa"/>
            <w:vAlign w:val="center"/>
          </w:tcPr>
          <w:p w:rsidR="003177C1" w:rsidRPr="00971EE3" w:rsidRDefault="003177C1" w:rsidP="00AD63C0">
            <w:pPr>
              <w:spacing w:before="60" w:after="60" w:line="240" w:lineRule="auto"/>
              <w:jc w:val="center"/>
              <w:rPr>
                <w:rFonts w:ascii="Arial" w:hAnsi="Arial" w:cs="Arial"/>
                <w:lang w:val="es-AR"/>
              </w:rPr>
            </w:pPr>
          </w:p>
        </w:tc>
        <w:tc>
          <w:tcPr>
            <w:tcW w:w="2128"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3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información REQUIERE DE TAREAS DE AJUSTE  para su agregación o comparación</w:t>
            </w:r>
          </w:p>
        </w:tc>
        <w:tc>
          <w:tcPr>
            <w:tcW w:w="841" w:type="dxa"/>
            <w:vAlign w:val="center"/>
          </w:tcPr>
          <w:p w:rsidR="003177C1" w:rsidRPr="00971EE3" w:rsidRDefault="003177C1" w:rsidP="00AD63C0">
            <w:pPr>
              <w:spacing w:before="60" w:after="60" w:line="240" w:lineRule="auto"/>
              <w:jc w:val="center"/>
              <w:rPr>
                <w:rFonts w:ascii="Arial" w:hAnsi="Arial" w:cs="Arial"/>
                <w:lang w:val="es-AR"/>
              </w:rPr>
            </w:pPr>
          </w:p>
        </w:tc>
        <w:tc>
          <w:tcPr>
            <w:tcW w:w="2128"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3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La información REQUIERE DE </w:t>
            </w:r>
            <w:smartTag w:uri="urn:schemas-microsoft-com:office:smarttags" w:element="stockticker">
              <w:r w:rsidRPr="00971EE3">
                <w:rPr>
                  <w:rFonts w:ascii="Arial" w:hAnsi="Arial" w:cs="Arial"/>
                  <w:lang w:val="es-AR"/>
                </w:rPr>
                <w:t>UNA</w:t>
              </w:r>
            </w:smartTag>
            <w:r w:rsidRPr="00971EE3">
              <w:rPr>
                <w:rFonts w:ascii="Arial" w:hAnsi="Arial" w:cs="Arial"/>
                <w:lang w:val="es-AR"/>
              </w:rPr>
              <w:t xml:space="preserve"> COMPLEJA LABOR DE  AJUSTE para su agregación o comparación</w:t>
            </w:r>
          </w:p>
        </w:tc>
        <w:tc>
          <w:tcPr>
            <w:tcW w:w="841" w:type="dxa"/>
            <w:vAlign w:val="center"/>
          </w:tcPr>
          <w:p w:rsidR="003177C1" w:rsidRPr="00971EE3" w:rsidRDefault="003177C1" w:rsidP="00AD63C0">
            <w:pPr>
              <w:spacing w:before="60" w:after="60" w:line="240" w:lineRule="auto"/>
              <w:jc w:val="center"/>
              <w:rPr>
                <w:rFonts w:ascii="Arial" w:hAnsi="Arial" w:cs="Arial"/>
                <w:lang w:val="es-AR"/>
              </w:rPr>
            </w:pPr>
          </w:p>
        </w:tc>
        <w:tc>
          <w:tcPr>
            <w:tcW w:w="2128"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3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Aunque la información puede agregarse o compararse, HAY DUDAS sobre SU VALIDEZ</w:t>
            </w:r>
          </w:p>
        </w:tc>
        <w:tc>
          <w:tcPr>
            <w:tcW w:w="841" w:type="dxa"/>
            <w:vAlign w:val="center"/>
          </w:tcPr>
          <w:p w:rsidR="003177C1" w:rsidRPr="00971EE3" w:rsidRDefault="003177C1" w:rsidP="00AD63C0">
            <w:pPr>
              <w:spacing w:before="60" w:after="60" w:line="240" w:lineRule="auto"/>
              <w:jc w:val="center"/>
              <w:rPr>
                <w:rFonts w:ascii="Arial" w:hAnsi="Arial" w:cs="Arial"/>
                <w:lang w:val="es-AR"/>
              </w:rPr>
            </w:pPr>
          </w:p>
        </w:tc>
        <w:tc>
          <w:tcPr>
            <w:tcW w:w="2128"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3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información NO PERMITE una agregación o comparación VALIDA.</w:t>
            </w:r>
          </w:p>
        </w:tc>
        <w:tc>
          <w:tcPr>
            <w:tcW w:w="841" w:type="dxa"/>
            <w:vAlign w:val="center"/>
          </w:tcPr>
          <w:p w:rsidR="003177C1" w:rsidRPr="00971EE3" w:rsidRDefault="003177C1" w:rsidP="00AD63C0">
            <w:pPr>
              <w:spacing w:before="60" w:after="60" w:line="240" w:lineRule="auto"/>
              <w:jc w:val="center"/>
              <w:rPr>
                <w:rFonts w:ascii="Arial" w:hAnsi="Arial" w:cs="Arial"/>
                <w:lang w:val="es-AR"/>
              </w:rPr>
            </w:pPr>
          </w:p>
        </w:tc>
        <w:tc>
          <w:tcPr>
            <w:tcW w:w="2128"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before="60" w:after="60"/>
        <w:rPr>
          <w:rFonts w:ascii="Arial" w:hAnsi="Arial" w:cs="Arial"/>
          <w:lang w:val="es-AR"/>
        </w:rPr>
      </w:pPr>
    </w:p>
    <w:p w:rsidR="003177C1" w:rsidRPr="00971EE3" w:rsidRDefault="003177C1" w:rsidP="003177C1">
      <w:pPr>
        <w:spacing w:before="60" w:after="60"/>
        <w:rPr>
          <w:rFonts w:ascii="Arial" w:hAnsi="Arial" w:cs="Arial"/>
          <w:b/>
          <w:lang w:val="es-AR"/>
        </w:rPr>
      </w:pPr>
      <w:r w:rsidRPr="00971EE3">
        <w:rPr>
          <w:rFonts w:ascii="Arial" w:hAnsi="Arial" w:cs="Arial"/>
          <w:b/>
          <w:lang w:val="es-AR"/>
        </w:rPr>
        <w:t>PROCESOS - ANALISIS</w:t>
      </w:r>
    </w:p>
    <w:p w:rsidR="003177C1" w:rsidRPr="00971EE3" w:rsidRDefault="003177C1" w:rsidP="003177C1">
      <w:pPr>
        <w:spacing w:before="60" w:after="6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6325"/>
        <w:gridCol w:w="592"/>
        <w:gridCol w:w="2148"/>
      </w:tblGrid>
      <w:tr w:rsidR="003177C1" w:rsidRPr="00971EE3" w:rsidTr="00AD63C0">
        <w:trPr>
          <w:trHeight w:val="503"/>
        </w:trPr>
        <w:tc>
          <w:tcPr>
            <w:tcW w:w="10213"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11. Disponibilidad y uso de herramientas de análisis y explotación de datos</w:t>
            </w:r>
          </w:p>
        </w:tc>
        <w:tc>
          <w:tcPr>
            <w:tcW w:w="838" w:type="dxa"/>
            <w:vAlign w:val="center"/>
          </w:tcPr>
          <w:p w:rsidR="003177C1" w:rsidRPr="00971EE3" w:rsidRDefault="003177C1" w:rsidP="00AD63C0">
            <w:pPr>
              <w:spacing w:after="0" w:line="240" w:lineRule="auto"/>
              <w:jc w:val="center"/>
              <w:rPr>
                <w:rFonts w:ascii="Arial" w:hAnsi="Arial" w:cs="Arial"/>
                <w:b/>
                <w:lang w:val="es-AR"/>
              </w:rPr>
            </w:pPr>
          </w:p>
        </w:tc>
        <w:tc>
          <w:tcPr>
            <w:tcW w:w="2125" w:type="dxa"/>
            <w:vAlign w:val="center"/>
          </w:tcPr>
          <w:p w:rsidR="003177C1" w:rsidRPr="00971EE3" w:rsidRDefault="003177C1" w:rsidP="00AD63C0">
            <w:pPr>
              <w:spacing w:after="0" w:line="240" w:lineRule="auto"/>
              <w:jc w:val="center"/>
              <w:rPr>
                <w:rFonts w:ascii="Arial" w:hAnsi="Arial" w:cs="Arial"/>
                <w:b/>
                <w:lang w:val="es-AR"/>
              </w:rPr>
            </w:pPr>
            <w:r w:rsidRPr="00971EE3">
              <w:rPr>
                <w:rFonts w:ascii="Arial" w:hAnsi="Arial" w:cs="Arial"/>
                <w:b/>
                <w:lang w:val="es-AR"/>
              </w:rPr>
              <w:t>OBSERVACIONES</w:t>
            </w:r>
          </w:p>
        </w:tc>
      </w:tr>
      <w:tr w:rsidR="003177C1" w:rsidRPr="00971EE3"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38" w:type="dxa"/>
            <w:vAlign w:val="center"/>
          </w:tcPr>
          <w:p w:rsidR="003177C1" w:rsidRPr="00971EE3" w:rsidRDefault="003177C1" w:rsidP="003568DB">
            <w:pPr>
              <w:spacing w:before="60" w:after="60" w:line="240" w:lineRule="auto"/>
              <w:rPr>
                <w:rFonts w:ascii="Arial" w:hAnsi="Arial" w:cs="Arial"/>
                <w:lang w:val="es-AR"/>
              </w:rPr>
            </w:pPr>
            <w:r w:rsidRPr="00971EE3">
              <w:rPr>
                <w:rFonts w:ascii="Arial" w:hAnsi="Arial" w:cs="Arial"/>
                <w:lang w:val="es-AR"/>
              </w:rPr>
              <w:t xml:space="preserve">SE CUENTA con herramientas avanzadas en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y </w:t>
            </w:r>
            <w:smartTag w:uri="urn:schemas-microsoft-com:office:smarttags" w:element="stockticker">
              <w:r w:rsidRPr="00971EE3">
                <w:rPr>
                  <w:rFonts w:ascii="Arial" w:hAnsi="Arial" w:cs="Arial"/>
                  <w:lang w:val="es-AR"/>
                </w:rPr>
                <w:t>SON</w:t>
              </w:r>
            </w:smartTag>
            <w:r w:rsidRPr="00971EE3">
              <w:rPr>
                <w:rFonts w:ascii="Arial" w:hAnsi="Arial" w:cs="Arial"/>
                <w:lang w:val="es-AR"/>
              </w:rPr>
              <w:t xml:space="preserve"> UTILIZADAS por la unidad</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restart"/>
            <w:vAlign w:val="center"/>
          </w:tcPr>
          <w:p w:rsidR="003177C1" w:rsidRPr="00971EE3" w:rsidRDefault="003177C1" w:rsidP="00AD63C0">
            <w:pPr>
              <w:spacing w:before="60" w:after="60" w:line="240" w:lineRule="auto"/>
              <w:jc w:val="center"/>
              <w:rPr>
                <w:rFonts w:ascii="Arial" w:hAnsi="Arial" w:cs="Arial"/>
                <w:lang w:val="es-AR"/>
              </w:rPr>
            </w:pPr>
            <w:r w:rsidRPr="00971EE3">
              <w:rPr>
                <w:rFonts w:ascii="Arial" w:hAnsi="Arial" w:cs="Arial"/>
                <w:lang w:val="es-AR"/>
              </w:rPr>
              <w:t>Excel</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38"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CUENTA con herramientas avanzadas en la UNIDAD y </w:t>
            </w:r>
            <w:smartTag w:uri="urn:schemas-microsoft-com:office:smarttags" w:element="stockticker">
              <w:r w:rsidRPr="00971EE3">
                <w:rPr>
                  <w:rFonts w:ascii="Arial" w:hAnsi="Arial" w:cs="Arial"/>
                  <w:lang w:val="es-AR"/>
                </w:rPr>
                <w:lastRenderedPageBreak/>
                <w:t>SON</w:t>
              </w:r>
            </w:smartTag>
            <w:r w:rsidRPr="00971EE3">
              <w:rPr>
                <w:rFonts w:ascii="Arial" w:hAnsi="Arial" w:cs="Arial"/>
                <w:lang w:val="es-AR"/>
              </w:rPr>
              <w:t xml:space="preserve"> UTILIZADAS por ella </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lastRenderedPageBreak/>
              <w:t>C</w:t>
            </w:r>
          </w:p>
        </w:tc>
        <w:tc>
          <w:tcPr>
            <w:tcW w:w="9538" w:type="dxa"/>
            <w:vAlign w:val="center"/>
          </w:tcPr>
          <w:p w:rsidR="003177C1" w:rsidRPr="00971EE3" w:rsidRDefault="003177C1" w:rsidP="003568DB">
            <w:pPr>
              <w:spacing w:before="60" w:after="60" w:line="240" w:lineRule="auto"/>
              <w:rPr>
                <w:rFonts w:ascii="Arial" w:hAnsi="Arial" w:cs="Arial"/>
                <w:lang w:val="es-AR"/>
              </w:rPr>
            </w:pPr>
            <w:r w:rsidRPr="00971EE3">
              <w:rPr>
                <w:rFonts w:ascii="Arial" w:hAnsi="Arial" w:cs="Arial"/>
                <w:lang w:val="es-AR"/>
              </w:rPr>
              <w:t xml:space="preserve">SE CUENTA con herramientas avanzadas en toda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pero NO </w:t>
            </w:r>
            <w:smartTag w:uri="urn:schemas-microsoft-com:office:smarttags" w:element="stockticker">
              <w:r w:rsidRPr="00971EE3">
                <w:rPr>
                  <w:rFonts w:ascii="Arial" w:hAnsi="Arial" w:cs="Arial"/>
                  <w:lang w:val="es-AR"/>
                </w:rPr>
                <w:t>SON</w:t>
              </w:r>
            </w:smartTag>
            <w:r w:rsidRPr="00971EE3">
              <w:rPr>
                <w:rFonts w:ascii="Arial" w:hAnsi="Arial" w:cs="Arial"/>
                <w:lang w:val="es-AR"/>
              </w:rPr>
              <w:t xml:space="preserve"> UTILIZADAS</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38"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CUENTA con herramientas avanzadas en la UNIDAD pero NO </w:t>
            </w:r>
            <w:smartTag w:uri="urn:schemas-microsoft-com:office:smarttags" w:element="stockticker">
              <w:r w:rsidRPr="00971EE3">
                <w:rPr>
                  <w:rFonts w:ascii="Arial" w:hAnsi="Arial" w:cs="Arial"/>
                  <w:lang w:val="es-AR"/>
                </w:rPr>
                <w:t>SON</w:t>
              </w:r>
            </w:smartTag>
            <w:r w:rsidRPr="00971EE3">
              <w:rPr>
                <w:rFonts w:ascii="Arial" w:hAnsi="Arial" w:cs="Arial"/>
                <w:lang w:val="es-AR"/>
              </w:rPr>
              <w:t xml:space="preserve"> UTILIZADAS</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38"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SE CUENTA con herramientas de uso genérico</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F</w:t>
            </w:r>
          </w:p>
        </w:tc>
        <w:tc>
          <w:tcPr>
            <w:tcW w:w="9538"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SE CUENTA con herramientas</w:t>
            </w:r>
          </w:p>
        </w:tc>
        <w:tc>
          <w:tcPr>
            <w:tcW w:w="838"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before="60" w:after="6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6363"/>
        <w:gridCol w:w="565"/>
        <w:gridCol w:w="2148"/>
      </w:tblGrid>
      <w:tr w:rsidR="003177C1" w:rsidRPr="00971EE3" w:rsidTr="00AD63C0">
        <w:trPr>
          <w:trHeight w:val="503"/>
        </w:trPr>
        <w:tc>
          <w:tcPr>
            <w:tcW w:w="10227"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12. Se </w:t>
            </w:r>
            <w:r w:rsidRPr="00971EE3">
              <w:rPr>
                <w:rFonts w:ascii="Arial" w:hAnsi="Arial" w:cs="Arial"/>
                <w:b/>
                <w:u w:val="single"/>
                <w:lang w:val="es-AR"/>
              </w:rPr>
              <w:t xml:space="preserve">disponen y utilizan metodologías </w:t>
            </w:r>
            <w:r w:rsidRPr="00971EE3">
              <w:rPr>
                <w:rFonts w:ascii="Arial" w:hAnsi="Arial" w:cs="Arial"/>
                <w:b/>
                <w:lang w:val="es-AR"/>
              </w:rPr>
              <w:t>de análisis</w:t>
            </w:r>
          </w:p>
        </w:tc>
        <w:tc>
          <w:tcPr>
            <w:tcW w:w="830" w:type="dxa"/>
            <w:vAlign w:val="center"/>
          </w:tcPr>
          <w:p w:rsidR="003177C1" w:rsidRPr="00971EE3" w:rsidRDefault="003177C1" w:rsidP="00AD63C0">
            <w:pPr>
              <w:spacing w:before="60" w:after="60" w:line="240" w:lineRule="auto"/>
              <w:jc w:val="center"/>
              <w:rPr>
                <w:rFonts w:ascii="Arial" w:hAnsi="Arial" w:cs="Arial"/>
                <w:b/>
                <w:lang w:val="es-AR"/>
              </w:rPr>
            </w:pPr>
          </w:p>
        </w:tc>
        <w:tc>
          <w:tcPr>
            <w:tcW w:w="2119"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5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SE CUENTA con metodologías  PROTOCOLIZADAS y son UTILIZADAS cuando se requiere</w:t>
            </w:r>
          </w:p>
        </w:tc>
        <w:tc>
          <w:tcPr>
            <w:tcW w:w="830"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5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SE CUENTA con metodologías NO PROTOCOLIZADAS  y son UTILIZADAS cuando se requiere</w:t>
            </w:r>
          </w:p>
        </w:tc>
        <w:tc>
          <w:tcPr>
            <w:tcW w:w="830"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5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CUENTA con metodologías  PROTOCOLIZADAS  y NO son UTLIZADAS </w:t>
            </w:r>
          </w:p>
        </w:tc>
        <w:tc>
          <w:tcPr>
            <w:tcW w:w="830"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5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CUENTA con metodologías NO PROTOCOLIZADAS  y NO son UTILIZADAS </w:t>
            </w:r>
          </w:p>
        </w:tc>
        <w:tc>
          <w:tcPr>
            <w:tcW w:w="830"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52"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SE CUENTA con metodologías</w:t>
            </w:r>
          </w:p>
        </w:tc>
        <w:tc>
          <w:tcPr>
            <w:tcW w:w="830"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before="60" w:after="6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6414"/>
        <w:gridCol w:w="528"/>
        <w:gridCol w:w="2148"/>
      </w:tblGrid>
      <w:tr w:rsidR="003177C1" w:rsidRPr="00971EE3" w:rsidTr="00AD63C0">
        <w:trPr>
          <w:trHeight w:val="503"/>
        </w:trPr>
        <w:tc>
          <w:tcPr>
            <w:tcW w:w="10258"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13. Grado de </w:t>
            </w:r>
            <w:proofErr w:type="spellStart"/>
            <w:r w:rsidRPr="00971EE3">
              <w:rPr>
                <w:rFonts w:ascii="Arial" w:hAnsi="Arial" w:cs="Arial"/>
                <w:b/>
                <w:lang w:val="es-AR"/>
              </w:rPr>
              <w:t>modelizacion</w:t>
            </w:r>
            <w:proofErr w:type="spellEnd"/>
            <w:r w:rsidRPr="00971EE3">
              <w:rPr>
                <w:rFonts w:ascii="Arial" w:hAnsi="Arial" w:cs="Arial"/>
                <w:b/>
                <w:lang w:val="es-AR"/>
              </w:rPr>
              <w:t xml:space="preserve"> del comportamiento de las variables relevantes para la unidad</w:t>
            </w:r>
          </w:p>
        </w:tc>
        <w:tc>
          <w:tcPr>
            <w:tcW w:w="813" w:type="dxa"/>
            <w:vAlign w:val="center"/>
          </w:tcPr>
          <w:p w:rsidR="003177C1" w:rsidRPr="00971EE3" w:rsidRDefault="003177C1" w:rsidP="00AD63C0">
            <w:pPr>
              <w:spacing w:before="60" w:after="60" w:line="240" w:lineRule="auto"/>
              <w:jc w:val="center"/>
              <w:rPr>
                <w:rFonts w:ascii="Arial" w:hAnsi="Arial" w:cs="Arial"/>
                <w:b/>
                <w:lang w:val="es-AR"/>
              </w:rPr>
            </w:pPr>
          </w:p>
        </w:tc>
        <w:tc>
          <w:tcPr>
            <w:tcW w:w="2105"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83"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CUENTA con modelos  de estimación y </w:t>
            </w:r>
            <w:smartTag w:uri="urn:schemas-microsoft-com:office:smarttags" w:element="stockticker">
              <w:r w:rsidRPr="00971EE3">
                <w:rPr>
                  <w:rFonts w:ascii="Arial" w:hAnsi="Arial" w:cs="Arial"/>
                  <w:lang w:val="es-AR"/>
                </w:rPr>
                <w:t>SON</w:t>
              </w:r>
            </w:smartTag>
            <w:r w:rsidRPr="00971EE3">
              <w:rPr>
                <w:rFonts w:ascii="Arial" w:hAnsi="Arial" w:cs="Arial"/>
                <w:lang w:val="es-AR"/>
              </w:rPr>
              <w:t xml:space="preserve"> UTILIZADOS en la elaboración de escenarios futuros</w:t>
            </w:r>
          </w:p>
        </w:tc>
        <w:tc>
          <w:tcPr>
            <w:tcW w:w="813" w:type="dxa"/>
            <w:vAlign w:val="center"/>
          </w:tcPr>
          <w:p w:rsidR="003177C1" w:rsidRPr="00971EE3" w:rsidRDefault="003177C1" w:rsidP="00AD63C0">
            <w:pPr>
              <w:spacing w:before="60" w:after="60" w:line="240" w:lineRule="auto"/>
              <w:jc w:val="center"/>
              <w:rPr>
                <w:rFonts w:ascii="Arial" w:hAnsi="Arial" w:cs="Arial"/>
                <w:lang w:val="es-AR"/>
              </w:rPr>
            </w:pPr>
          </w:p>
        </w:tc>
        <w:tc>
          <w:tcPr>
            <w:tcW w:w="2105"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83"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Las principales variables </w:t>
            </w:r>
            <w:smartTag w:uri="urn:schemas-microsoft-com:office:smarttags" w:element="stockticker">
              <w:r w:rsidRPr="00971EE3">
                <w:rPr>
                  <w:rFonts w:ascii="Arial" w:hAnsi="Arial" w:cs="Arial"/>
                  <w:lang w:val="es-AR"/>
                </w:rPr>
                <w:t>SON</w:t>
              </w:r>
            </w:smartTag>
            <w:r w:rsidRPr="00971EE3">
              <w:rPr>
                <w:rFonts w:ascii="Arial" w:hAnsi="Arial" w:cs="Arial"/>
                <w:lang w:val="es-AR"/>
              </w:rPr>
              <w:t xml:space="preserve"> ESTIMADAS/CALCULADAS con técnicas avanzadas.</w:t>
            </w:r>
          </w:p>
        </w:tc>
        <w:tc>
          <w:tcPr>
            <w:tcW w:w="813" w:type="dxa"/>
            <w:vAlign w:val="center"/>
          </w:tcPr>
          <w:p w:rsidR="003177C1" w:rsidRPr="00971EE3" w:rsidRDefault="003177C1" w:rsidP="00AD63C0">
            <w:pPr>
              <w:spacing w:before="60" w:after="60" w:line="240" w:lineRule="auto"/>
              <w:jc w:val="center"/>
              <w:rPr>
                <w:rFonts w:ascii="Arial" w:hAnsi="Arial" w:cs="Arial"/>
                <w:lang w:val="es-AR"/>
              </w:rPr>
            </w:pPr>
          </w:p>
        </w:tc>
        <w:tc>
          <w:tcPr>
            <w:tcW w:w="210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971EE3"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83"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SE UTILIZAN herramientas o instrumentos analíticos de USO GENERICO</w:t>
            </w:r>
          </w:p>
        </w:tc>
        <w:tc>
          <w:tcPr>
            <w:tcW w:w="813" w:type="dxa"/>
            <w:vAlign w:val="center"/>
          </w:tcPr>
          <w:p w:rsidR="003177C1" w:rsidRPr="00971EE3" w:rsidRDefault="003177C1" w:rsidP="00AD63C0">
            <w:pPr>
              <w:spacing w:before="60" w:after="60" w:line="240" w:lineRule="auto"/>
              <w:jc w:val="center"/>
              <w:rPr>
                <w:rFonts w:ascii="Arial" w:hAnsi="Arial" w:cs="Arial"/>
                <w:lang w:val="es-AR"/>
              </w:rPr>
            </w:pPr>
          </w:p>
        </w:tc>
        <w:tc>
          <w:tcPr>
            <w:tcW w:w="210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83"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EXISTE modelización de las variables relevantes.</w:t>
            </w:r>
          </w:p>
        </w:tc>
        <w:tc>
          <w:tcPr>
            <w:tcW w:w="813" w:type="dxa"/>
            <w:vAlign w:val="center"/>
          </w:tcPr>
          <w:p w:rsidR="003177C1" w:rsidRPr="00971EE3" w:rsidRDefault="003177C1" w:rsidP="00AD63C0">
            <w:pPr>
              <w:spacing w:before="60" w:after="60" w:line="240" w:lineRule="auto"/>
              <w:jc w:val="center"/>
              <w:rPr>
                <w:rFonts w:ascii="Arial" w:hAnsi="Arial" w:cs="Arial"/>
                <w:lang w:val="es-AR"/>
              </w:rPr>
            </w:pPr>
          </w:p>
        </w:tc>
        <w:tc>
          <w:tcPr>
            <w:tcW w:w="2105"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before="60" w:after="6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6351"/>
        <w:gridCol w:w="574"/>
        <w:gridCol w:w="2148"/>
      </w:tblGrid>
      <w:tr w:rsidR="003177C1" w:rsidRPr="00971EE3" w:rsidTr="00AD63C0">
        <w:trPr>
          <w:trHeight w:val="503"/>
        </w:trPr>
        <w:tc>
          <w:tcPr>
            <w:tcW w:w="10222" w:type="dxa"/>
            <w:gridSpan w:val="2"/>
          </w:tcPr>
          <w:p w:rsidR="003177C1" w:rsidRPr="00971EE3" w:rsidRDefault="003177C1" w:rsidP="003568DB">
            <w:pPr>
              <w:spacing w:before="60" w:after="60" w:line="240" w:lineRule="auto"/>
              <w:rPr>
                <w:rFonts w:ascii="Arial" w:hAnsi="Arial" w:cs="Arial"/>
                <w:b/>
                <w:lang w:val="es-AR"/>
              </w:rPr>
            </w:pPr>
            <w:r w:rsidRPr="00971EE3">
              <w:rPr>
                <w:rFonts w:ascii="Arial" w:hAnsi="Arial" w:cs="Arial"/>
                <w:b/>
                <w:lang w:val="es-AR"/>
              </w:rPr>
              <w:t xml:space="preserve">14. Grado de </w:t>
            </w:r>
            <w:r w:rsidRPr="00971EE3">
              <w:rPr>
                <w:rFonts w:ascii="Arial" w:hAnsi="Arial" w:cs="Arial"/>
                <w:b/>
                <w:u w:val="single"/>
                <w:lang w:val="es-AR"/>
              </w:rPr>
              <w:t>interacción</w:t>
            </w:r>
            <w:r w:rsidRPr="00971EE3">
              <w:rPr>
                <w:rFonts w:ascii="Arial" w:hAnsi="Arial" w:cs="Arial"/>
                <w:b/>
                <w:lang w:val="es-AR"/>
              </w:rPr>
              <w:t xml:space="preserve"> con otras unidades de la </w:t>
            </w:r>
            <w:proofErr w:type="spellStart"/>
            <w:r w:rsidR="0055026B" w:rsidRPr="00971EE3">
              <w:rPr>
                <w:rFonts w:ascii="Arial" w:hAnsi="Arial" w:cs="Arial"/>
                <w:b/>
                <w:u w:val="single"/>
                <w:lang w:val="es-AR"/>
              </w:rPr>
              <w:t>SPE</w:t>
            </w:r>
            <w:r w:rsidR="003568DB" w:rsidRPr="00971EE3">
              <w:rPr>
                <w:rFonts w:ascii="Arial" w:hAnsi="Arial" w:cs="Arial"/>
                <w:b/>
                <w:u w:val="single"/>
                <w:lang w:val="es-AR"/>
              </w:rPr>
              <w:t>y</w:t>
            </w:r>
            <w:r w:rsidR="0055026B" w:rsidRPr="00971EE3">
              <w:rPr>
                <w:rFonts w:ascii="Arial" w:hAnsi="Arial" w:cs="Arial"/>
                <w:b/>
                <w:u w:val="single"/>
                <w:lang w:val="es-AR"/>
              </w:rPr>
              <w:t>PD</w:t>
            </w:r>
            <w:proofErr w:type="spellEnd"/>
            <w:r w:rsidRPr="00971EE3">
              <w:rPr>
                <w:rFonts w:ascii="Arial" w:hAnsi="Arial" w:cs="Arial"/>
                <w:b/>
                <w:lang w:val="es-AR"/>
              </w:rPr>
              <w:t xml:space="preserve"> para el análisis</w:t>
            </w:r>
          </w:p>
        </w:tc>
        <w:tc>
          <w:tcPr>
            <w:tcW w:w="833" w:type="dxa"/>
            <w:vAlign w:val="center"/>
          </w:tcPr>
          <w:p w:rsidR="003177C1" w:rsidRPr="00971EE3" w:rsidRDefault="003177C1" w:rsidP="00AD63C0">
            <w:pPr>
              <w:spacing w:before="60" w:after="60" w:line="240" w:lineRule="auto"/>
              <w:jc w:val="center"/>
              <w:rPr>
                <w:rFonts w:ascii="Arial" w:hAnsi="Arial" w:cs="Arial"/>
                <w:b/>
                <w:lang w:val="es-AR"/>
              </w:rPr>
            </w:pPr>
          </w:p>
        </w:tc>
        <w:tc>
          <w:tcPr>
            <w:tcW w:w="2121"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47"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CASI TODA la interacción se realiza a través de MECANISMOS FORMALIZADOS (Obligación de opinar, informes obligatorios, reuniones periódicas pactadas).</w:t>
            </w:r>
          </w:p>
        </w:tc>
        <w:tc>
          <w:tcPr>
            <w:tcW w:w="833" w:type="dxa"/>
            <w:vAlign w:val="center"/>
          </w:tcPr>
          <w:p w:rsidR="003177C1" w:rsidRPr="00971EE3" w:rsidRDefault="003177C1" w:rsidP="00AD63C0">
            <w:pPr>
              <w:spacing w:before="60" w:after="60" w:line="240" w:lineRule="auto"/>
              <w:jc w:val="center"/>
              <w:rPr>
                <w:rFonts w:ascii="Arial" w:hAnsi="Arial" w:cs="Arial"/>
                <w:lang w:val="es-AR"/>
              </w:rPr>
            </w:pPr>
          </w:p>
        </w:tc>
        <w:tc>
          <w:tcPr>
            <w:tcW w:w="2121"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47"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interacción se realiza a través de una combinación de MECANISMOS FORMALIZADOS y NO FORMALIZADOS, pero con PREDOMINIO DE LOS PRIMEROS.</w:t>
            </w:r>
          </w:p>
        </w:tc>
        <w:tc>
          <w:tcPr>
            <w:tcW w:w="833" w:type="dxa"/>
            <w:vAlign w:val="center"/>
          </w:tcPr>
          <w:p w:rsidR="003177C1" w:rsidRPr="00971EE3" w:rsidRDefault="003177C1" w:rsidP="00AD63C0">
            <w:pPr>
              <w:spacing w:before="60" w:after="60" w:line="240" w:lineRule="auto"/>
              <w:jc w:val="center"/>
              <w:rPr>
                <w:rFonts w:ascii="Arial" w:hAnsi="Arial" w:cs="Arial"/>
                <w:lang w:val="es-AR"/>
              </w:rPr>
            </w:pPr>
          </w:p>
        </w:tc>
        <w:tc>
          <w:tcPr>
            <w:tcW w:w="2121"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47"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La interacción se realiza a través de una combinación de MECANISMOS FORMALIZADOS y NO FORMALIZADOS, </w:t>
            </w:r>
            <w:r w:rsidRPr="00971EE3">
              <w:rPr>
                <w:rFonts w:ascii="Arial" w:hAnsi="Arial" w:cs="Arial"/>
                <w:lang w:val="es-AR"/>
              </w:rPr>
              <w:lastRenderedPageBreak/>
              <w:t>pero con PREDOMINIO DE LOS SEGUNDOS.</w:t>
            </w:r>
          </w:p>
        </w:tc>
        <w:tc>
          <w:tcPr>
            <w:tcW w:w="833" w:type="dxa"/>
            <w:vAlign w:val="center"/>
          </w:tcPr>
          <w:p w:rsidR="003177C1" w:rsidRPr="00971EE3" w:rsidRDefault="003177C1" w:rsidP="00AD63C0">
            <w:pPr>
              <w:spacing w:before="60" w:after="60" w:line="240" w:lineRule="auto"/>
              <w:jc w:val="center"/>
              <w:rPr>
                <w:rFonts w:ascii="Arial" w:hAnsi="Arial" w:cs="Arial"/>
                <w:lang w:val="es-AR"/>
              </w:rPr>
            </w:pPr>
          </w:p>
        </w:tc>
        <w:tc>
          <w:tcPr>
            <w:tcW w:w="2121"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lastRenderedPageBreak/>
              <w:t>D</w:t>
            </w:r>
          </w:p>
        </w:tc>
        <w:tc>
          <w:tcPr>
            <w:tcW w:w="9547"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CASI TODA la interacción se realiza a través de MECANISMOS NO FORMALIZADOS.</w:t>
            </w:r>
          </w:p>
        </w:tc>
        <w:tc>
          <w:tcPr>
            <w:tcW w:w="833" w:type="dxa"/>
            <w:vAlign w:val="center"/>
          </w:tcPr>
          <w:p w:rsidR="003177C1" w:rsidRPr="00971EE3" w:rsidRDefault="003177C1" w:rsidP="00AD63C0">
            <w:pPr>
              <w:spacing w:before="60" w:after="60" w:line="240" w:lineRule="auto"/>
              <w:jc w:val="center"/>
              <w:rPr>
                <w:rFonts w:ascii="Arial" w:hAnsi="Arial" w:cs="Arial"/>
                <w:lang w:val="es-AR"/>
              </w:rPr>
            </w:pPr>
          </w:p>
        </w:tc>
        <w:tc>
          <w:tcPr>
            <w:tcW w:w="2121"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47"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EXISTE intercambio de conocimiento y análisis.</w:t>
            </w:r>
          </w:p>
        </w:tc>
        <w:tc>
          <w:tcPr>
            <w:tcW w:w="833" w:type="dxa"/>
            <w:vAlign w:val="center"/>
          </w:tcPr>
          <w:p w:rsidR="003177C1" w:rsidRPr="00971EE3" w:rsidRDefault="003177C1" w:rsidP="00AD63C0">
            <w:pPr>
              <w:spacing w:before="60" w:after="60" w:line="240" w:lineRule="auto"/>
              <w:jc w:val="center"/>
              <w:rPr>
                <w:rFonts w:ascii="Arial" w:hAnsi="Arial" w:cs="Arial"/>
                <w:lang w:val="es-AR"/>
              </w:rPr>
            </w:pPr>
          </w:p>
        </w:tc>
        <w:tc>
          <w:tcPr>
            <w:tcW w:w="2121"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after="0"/>
        <w:rPr>
          <w:rFonts w:ascii="Arial" w:hAnsi="Arial" w:cs="Arial"/>
          <w:lang w:val="es-AR"/>
        </w:rPr>
      </w:pPr>
    </w:p>
    <w:p w:rsidR="003177C1" w:rsidRPr="00971EE3" w:rsidRDefault="003177C1" w:rsidP="003177C1">
      <w:pPr>
        <w:spacing w:after="0"/>
        <w:rPr>
          <w:rFonts w:ascii="Arial" w:hAnsi="Arial" w:cs="Arial"/>
          <w:b/>
          <w:lang w:val="es-AR"/>
        </w:rPr>
      </w:pPr>
      <w:r w:rsidRPr="00971EE3">
        <w:rPr>
          <w:rFonts w:ascii="Arial" w:hAnsi="Arial" w:cs="Arial"/>
          <w:b/>
          <w:lang w:val="es-AR"/>
        </w:rPr>
        <w:t>PROCESOS - Coordinación con otras instancias (interinstitucional)</w:t>
      </w:r>
    </w:p>
    <w:p w:rsidR="003177C1" w:rsidRPr="00971EE3" w:rsidRDefault="003177C1" w:rsidP="003177C1">
      <w:pPr>
        <w:spacing w:after="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6351"/>
        <w:gridCol w:w="574"/>
        <w:gridCol w:w="2148"/>
      </w:tblGrid>
      <w:tr w:rsidR="003177C1" w:rsidRPr="00971EE3" w:rsidTr="00AD63C0">
        <w:trPr>
          <w:trHeight w:val="503"/>
        </w:trPr>
        <w:tc>
          <w:tcPr>
            <w:tcW w:w="10222"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15. Grado de </w:t>
            </w:r>
            <w:r w:rsidRPr="00971EE3">
              <w:rPr>
                <w:rFonts w:ascii="Arial" w:hAnsi="Arial" w:cs="Arial"/>
                <w:b/>
                <w:u w:val="single"/>
                <w:lang w:val="es-AR"/>
              </w:rPr>
              <w:t>interacción</w:t>
            </w:r>
            <w:r w:rsidRPr="00971EE3">
              <w:rPr>
                <w:rFonts w:ascii="Arial" w:hAnsi="Arial" w:cs="Arial"/>
                <w:b/>
                <w:lang w:val="es-AR"/>
              </w:rPr>
              <w:t xml:space="preserve"> con entidades y sectores con los que se debe coordinar </w:t>
            </w:r>
          </w:p>
        </w:tc>
        <w:tc>
          <w:tcPr>
            <w:tcW w:w="833" w:type="dxa"/>
          </w:tcPr>
          <w:p w:rsidR="003177C1" w:rsidRPr="00971EE3" w:rsidRDefault="003177C1" w:rsidP="00AD63C0">
            <w:pPr>
              <w:spacing w:before="60" w:after="60" w:line="240" w:lineRule="auto"/>
              <w:jc w:val="center"/>
              <w:rPr>
                <w:rFonts w:ascii="Arial" w:hAnsi="Arial" w:cs="Arial"/>
                <w:b/>
                <w:lang w:val="es-AR"/>
              </w:rPr>
            </w:pPr>
          </w:p>
        </w:tc>
        <w:tc>
          <w:tcPr>
            <w:tcW w:w="2121" w:type="dxa"/>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47"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CASI TODA la interacción se realiza a través de MECANISMOS FORMALIZADOS (Obligación de opinar, informes obligatorios, reuniones periódicas pactadas).</w:t>
            </w:r>
          </w:p>
        </w:tc>
        <w:tc>
          <w:tcPr>
            <w:tcW w:w="833" w:type="dxa"/>
          </w:tcPr>
          <w:p w:rsidR="003177C1" w:rsidRPr="00971EE3" w:rsidRDefault="003177C1" w:rsidP="00AD63C0">
            <w:pPr>
              <w:spacing w:before="60" w:after="60" w:line="240" w:lineRule="auto"/>
              <w:jc w:val="center"/>
              <w:rPr>
                <w:rFonts w:ascii="Arial" w:hAnsi="Arial" w:cs="Arial"/>
                <w:lang w:val="es-AR"/>
              </w:rPr>
            </w:pPr>
          </w:p>
        </w:tc>
        <w:tc>
          <w:tcPr>
            <w:tcW w:w="2121" w:type="dxa"/>
            <w:vMerge w:val="restart"/>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47"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interacción se realiza a través de una combinación de MECANISMOS FORMALIZADOS y NO FORMALIZADOS, pero con PREDOMINIO DE LOS PRIMEROS.</w:t>
            </w:r>
          </w:p>
        </w:tc>
        <w:tc>
          <w:tcPr>
            <w:tcW w:w="833" w:type="dxa"/>
          </w:tcPr>
          <w:p w:rsidR="003177C1" w:rsidRPr="00971EE3" w:rsidRDefault="003177C1" w:rsidP="00AD63C0">
            <w:pPr>
              <w:spacing w:before="60" w:after="60" w:line="240" w:lineRule="auto"/>
              <w:jc w:val="center"/>
              <w:rPr>
                <w:rFonts w:ascii="Arial" w:hAnsi="Arial" w:cs="Arial"/>
                <w:lang w:val="es-AR"/>
              </w:rPr>
            </w:pPr>
          </w:p>
        </w:tc>
        <w:tc>
          <w:tcPr>
            <w:tcW w:w="2121" w:type="dxa"/>
            <w:vMerge/>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47"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La interacción se realiza a través de una combinación de MECANISMOS FORMALIZADOS y NO FORMALIZADOS, pero con PREDOMINIO DE LOS SEGUNDOS.</w:t>
            </w:r>
          </w:p>
        </w:tc>
        <w:tc>
          <w:tcPr>
            <w:tcW w:w="833" w:type="dxa"/>
          </w:tcPr>
          <w:p w:rsidR="003177C1" w:rsidRPr="00971EE3" w:rsidRDefault="003177C1" w:rsidP="00AD63C0">
            <w:pPr>
              <w:spacing w:before="60" w:after="60" w:line="240" w:lineRule="auto"/>
              <w:jc w:val="center"/>
              <w:rPr>
                <w:rFonts w:ascii="Arial" w:hAnsi="Arial" w:cs="Arial"/>
                <w:lang w:val="es-AR"/>
              </w:rPr>
            </w:pPr>
          </w:p>
        </w:tc>
        <w:tc>
          <w:tcPr>
            <w:tcW w:w="2121" w:type="dxa"/>
            <w:vMerge/>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47"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CASI TODA la interacción se realiza a través de MECANISMOS NO FORMALIZADOS.</w:t>
            </w:r>
          </w:p>
        </w:tc>
        <w:tc>
          <w:tcPr>
            <w:tcW w:w="833" w:type="dxa"/>
          </w:tcPr>
          <w:p w:rsidR="003177C1" w:rsidRPr="00971EE3" w:rsidRDefault="003177C1" w:rsidP="00AD63C0">
            <w:pPr>
              <w:spacing w:before="60" w:after="60" w:line="240" w:lineRule="auto"/>
              <w:jc w:val="center"/>
              <w:rPr>
                <w:rFonts w:ascii="Arial" w:hAnsi="Arial" w:cs="Arial"/>
                <w:lang w:val="es-AR"/>
              </w:rPr>
            </w:pPr>
          </w:p>
        </w:tc>
        <w:tc>
          <w:tcPr>
            <w:tcW w:w="2121" w:type="dxa"/>
            <w:vMerge/>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47"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EXISTE intercambio de conocimiento y análisis.</w:t>
            </w:r>
          </w:p>
        </w:tc>
        <w:tc>
          <w:tcPr>
            <w:tcW w:w="833" w:type="dxa"/>
          </w:tcPr>
          <w:p w:rsidR="003177C1" w:rsidRPr="00971EE3" w:rsidRDefault="003177C1" w:rsidP="00AD63C0">
            <w:pPr>
              <w:spacing w:before="60" w:after="60" w:line="240" w:lineRule="auto"/>
              <w:jc w:val="center"/>
              <w:rPr>
                <w:rFonts w:ascii="Arial" w:hAnsi="Arial" w:cs="Arial"/>
                <w:lang w:val="es-AR"/>
              </w:rPr>
            </w:pPr>
          </w:p>
        </w:tc>
        <w:tc>
          <w:tcPr>
            <w:tcW w:w="2121" w:type="dxa"/>
            <w:vMerge/>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after="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6347"/>
        <w:gridCol w:w="576"/>
        <w:gridCol w:w="2148"/>
      </w:tblGrid>
      <w:tr w:rsidR="003177C1" w:rsidRPr="00971EE3" w:rsidTr="00AD63C0">
        <w:trPr>
          <w:trHeight w:val="503"/>
        </w:trPr>
        <w:tc>
          <w:tcPr>
            <w:tcW w:w="10220"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16. Conocimiento de </w:t>
            </w:r>
            <w:r w:rsidRPr="00971EE3">
              <w:rPr>
                <w:rFonts w:ascii="Arial" w:hAnsi="Arial" w:cs="Arial"/>
                <w:b/>
                <w:u w:val="single"/>
                <w:lang w:val="es-AR"/>
              </w:rPr>
              <w:t>las prioridades y objetivos</w:t>
            </w:r>
            <w:r w:rsidRPr="00971EE3">
              <w:rPr>
                <w:rFonts w:ascii="Arial" w:hAnsi="Arial" w:cs="Arial"/>
                <w:b/>
                <w:lang w:val="es-AR"/>
              </w:rPr>
              <w:t xml:space="preserve"> de las entidades y sectores con los que se debe coordinar.</w:t>
            </w:r>
          </w:p>
        </w:tc>
        <w:tc>
          <w:tcPr>
            <w:tcW w:w="834" w:type="dxa"/>
            <w:vAlign w:val="center"/>
          </w:tcPr>
          <w:p w:rsidR="003177C1" w:rsidRPr="00971EE3" w:rsidRDefault="003177C1" w:rsidP="00AD63C0">
            <w:pPr>
              <w:spacing w:before="60" w:after="60" w:line="240" w:lineRule="auto"/>
              <w:jc w:val="center"/>
              <w:rPr>
                <w:rFonts w:ascii="Arial" w:hAnsi="Arial" w:cs="Arial"/>
                <w:b/>
                <w:lang w:val="es-AR"/>
              </w:rPr>
            </w:pPr>
          </w:p>
        </w:tc>
        <w:tc>
          <w:tcPr>
            <w:tcW w:w="2122"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Existe un CONOCIMIENTO COMPRENSIVO de las entidades y sectores.</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Existe un CONOCIMIENTO SUFICIENTE de las entidades y sectores.</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Existe un CONOCIMIENTO LIMITADO, pero NO SUFICIENTE, de las entidades y sectores.</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EXISTE CONOCIMIENTO de las entidades y sectores.</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after="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6347"/>
        <w:gridCol w:w="576"/>
        <w:gridCol w:w="2148"/>
      </w:tblGrid>
      <w:tr w:rsidR="003177C1" w:rsidRPr="00971EE3" w:rsidTr="00AD63C0">
        <w:trPr>
          <w:trHeight w:val="503"/>
        </w:trPr>
        <w:tc>
          <w:tcPr>
            <w:tcW w:w="10220"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17. Conocimientos de los </w:t>
            </w:r>
            <w:r w:rsidRPr="00971EE3">
              <w:rPr>
                <w:rFonts w:ascii="Arial" w:hAnsi="Arial" w:cs="Arial"/>
                <w:b/>
                <w:u w:val="single"/>
                <w:lang w:val="es-AR"/>
              </w:rPr>
              <w:t>plazos</w:t>
            </w:r>
            <w:r w:rsidRPr="00971EE3">
              <w:rPr>
                <w:rFonts w:ascii="Arial" w:hAnsi="Arial" w:cs="Arial"/>
                <w:b/>
                <w:lang w:val="es-AR"/>
              </w:rPr>
              <w:t xml:space="preserve"> de las entidades y sectores con los que se debe coordinar.</w:t>
            </w:r>
          </w:p>
        </w:tc>
        <w:tc>
          <w:tcPr>
            <w:tcW w:w="834" w:type="dxa"/>
            <w:vAlign w:val="center"/>
          </w:tcPr>
          <w:p w:rsidR="003177C1" w:rsidRPr="00971EE3" w:rsidRDefault="003177C1" w:rsidP="00AD63C0">
            <w:pPr>
              <w:spacing w:before="60" w:after="60" w:line="240" w:lineRule="auto"/>
              <w:jc w:val="center"/>
              <w:rPr>
                <w:rFonts w:ascii="Arial" w:hAnsi="Arial" w:cs="Arial"/>
                <w:b/>
                <w:lang w:val="es-AR"/>
              </w:rPr>
            </w:pPr>
          </w:p>
        </w:tc>
        <w:tc>
          <w:tcPr>
            <w:tcW w:w="2122"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TIENE un CONOCIMIENTO PRECISO de los plazos de las entidades y sectores </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SE TIENE un CONOCIMIENTO IMPRECISO, pero SUFICIENTE de los plazos de las entidades y sectores.</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SE TIENE un CONOCIMIENTO LIMITADO e INSUFICIENTE de los plazos de las entidades y sectores.</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lastRenderedPageBreak/>
              <w:t>D</w:t>
            </w:r>
          </w:p>
        </w:tc>
        <w:tc>
          <w:tcPr>
            <w:tcW w:w="9545"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SE TIENE CONOCIMIENTO de los plazos de las entidades y sectores.</w:t>
            </w:r>
          </w:p>
        </w:tc>
        <w:tc>
          <w:tcPr>
            <w:tcW w:w="834" w:type="dxa"/>
            <w:vAlign w:val="center"/>
          </w:tcPr>
          <w:p w:rsidR="003177C1" w:rsidRPr="00971EE3" w:rsidRDefault="003177C1" w:rsidP="00AD63C0">
            <w:pPr>
              <w:spacing w:before="60" w:after="60" w:line="240" w:lineRule="auto"/>
              <w:jc w:val="center"/>
              <w:rPr>
                <w:rFonts w:ascii="Arial" w:hAnsi="Arial" w:cs="Arial"/>
                <w:lang w:val="es-AR"/>
              </w:rPr>
            </w:pPr>
          </w:p>
        </w:tc>
        <w:tc>
          <w:tcPr>
            <w:tcW w:w="2122"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after="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6329"/>
        <w:gridCol w:w="590"/>
        <w:gridCol w:w="2148"/>
      </w:tblGrid>
      <w:tr w:rsidR="003177C1" w:rsidRPr="00971EE3" w:rsidTr="00AD63C0">
        <w:trPr>
          <w:trHeight w:val="503"/>
        </w:trPr>
        <w:tc>
          <w:tcPr>
            <w:tcW w:w="10206"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18. </w:t>
            </w:r>
            <w:r w:rsidRPr="00971EE3">
              <w:rPr>
                <w:rFonts w:ascii="Arial" w:hAnsi="Arial" w:cs="Arial"/>
                <w:b/>
                <w:u w:val="single"/>
                <w:lang w:val="es-AR"/>
              </w:rPr>
              <w:t>Relevancia</w:t>
            </w:r>
            <w:r w:rsidRPr="00971EE3">
              <w:rPr>
                <w:rFonts w:ascii="Arial" w:hAnsi="Arial" w:cs="Arial"/>
                <w:b/>
                <w:lang w:val="es-AR"/>
              </w:rPr>
              <w:t xml:space="preserve"> del apoyo técnico a otras entidades y sectores </w:t>
            </w:r>
          </w:p>
        </w:tc>
        <w:tc>
          <w:tcPr>
            <w:tcW w:w="842" w:type="dxa"/>
            <w:vAlign w:val="center"/>
          </w:tcPr>
          <w:p w:rsidR="003177C1" w:rsidRPr="00971EE3" w:rsidRDefault="003177C1" w:rsidP="00AD63C0">
            <w:pPr>
              <w:spacing w:before="60" w:after="60" w:line="240" w:lineRule="auto"/>
              <w:jc w:val="center"/>
              <w:rPr>
                <w:rFonts w:ascii="Arial" w:hAnsi="Arial" w:cs="Arial"/>
                <w:b/>
                <w:lang w:val="es-AR"/>
              </w:rPr>
            </w:pPr>
          </w:p>
        </w:tc>
        <w:tc>
          <w:tcPr>
            <w:tcW w:w="2128"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3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reciben de manera REITERADA peticiones de apoyo técnico SUSTANTIVO de las entidades y sectores </w:t>
            </w:r>
          </w:p>
        </w:tc>
        <w:tc>
          <w:tcPr>
            <w:tcW w:w="842" w:type="dxa"/>
            <w:vAlign w:val="center"/>
          </w:tcPr>
          <w:p w:rsidR="003177C1" w:rsidRPr="00971EE3" w:rsidRDefault="003177C1" w:rsidP="00AD63C0">
            <w:pPr>
              <w:spacing w:before="60" w:after="60" w:line="240" w:lineRule="auto"/>
              <w:jc w:val="center"/>
              <w:rPr>
                <w:rFonts w:ascii="Arial" w:hAnsi="Arial" w:cs="Arial"/>
                <w:lang w:val="es-AR"/>
              </w:rPr>
            </w:pPr>
          </w:p>
        </w:tc>
        <w:tc>
          <w:tcPr>
            <w:tcW w:w="2128"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3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reciben de manera ESPORÁDICA peticiones de apoyo técnico SUSTANTIVO de las entidades y sectores </w:t>
            </w:r>
          </w:p>
        </w:tc>
        <w:tc>
          <w:tcPr>
            <w:tcW w:w="842" w:type="dxa"/>
            <w:vAlign w:val="center"/>
          </w:tcPr>
          <w:p w:rsidR="003177C1" w:rsidRPr="00971EE3" w:rsidRDefault="003177C1" w:rsidP="00AD63C0">
            <w:pPr>
              <w:spacing w:before="60" w:after="60" w:line="240" w:lineRule="auto"/>
              <w:jc w:val="center"/>
              <w:rPr>
                <w:rFonts w:ascii="Arial" w:hAnsi="Arial" w:cs="Arial"/>
                <w:lang w:val="es-AR"/>
              </w:rPr>
            </w:pPr>
          </w:p>
        </w:tc>
        <w:tc>
          <w:tcPr>
            <w:tcW w:w="2128"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3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Se reciben de manera REITERADA peticiones de apoyo técnico PUNTUAL de las entidades y sectores </w:t>
            </w:r>
          </w:p>
        </w:tc>
        <w:tc>
          <w:tcPr>
            <w:tcW w:w="842" w:type="dxa"/>
            <w:vAlign w:val="center"/>
          </w:tcPr>
          <w:p w:rsidR="003177C1" w:rsidRPr="00971EE3" w:rsidRDefault="003177C1" w:rsidP="00AD63C0">
            <w:pPr>
              <w:spacing w:before="60" w:after="60" w:line="240" w:lineRule="auto"/>
              <w:jc w:val="center"/>
              <w:rPr>
                <w:rFonts w:ascii="Arial" w:hAnsi="Arial" w:cs="Arial"/>
                <w:lang w:val="es-AR"/>
              </w:rPr>
            </w:pPr>
          </w:p>
        </w:tc>
        <w:tc>
          <w:tcPr>
            <w:tcW w:w="2128"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31" w:type="dxa"/>
          </w:tcPr>
          <w:p w:rsidR="003177C1" w:rsidRPr="00971EE3" w:rsidRDefault="003177C1" w:rsidP="00AD63C0">
            <w:pPr>
              <w:spacing w:before="60" w:after="60"/>
              <w:rPr>
                <w:rFonts w:ascii="Arial" w:hAnsi="Arial" w:cs="Arial"/>
                <w:lang w:val="es-AR"/>
              </w:rPr>
            </w:pPr>
            <w:r w:rsidRPr="00971EE3">
              <w:rPr>
                <w:rFonts w:ascii="Arial" w:hAnsi="Arial" w:cs="Arial"/>
                <w:lang w:val="es-AR"/>
              </w:rPr>
              <w:t>Se reciben de manera ESPORÁDICA peticiones de apoyo técnico PUNTUAL de las entidades y sectores</w:t>
            </w:r>
          </w:p>
        </w:tc>
        <w:tc>
          <w:tcPr>
            <w:tcW w:w="842" w:type="dxa"/>
            <w:vAlign w:val="center"/>
          </w:tcPr>
          <w:p w:rsidR="003177C1" w:rsidRPr="00971EE3" w:rsidRDefault="003177C1" w:rsidP="00AD63C0">
            <w:pPr>
              <w:spacing w:before="60" w:after="60" w:line="240" w:lineRule="auto"/>
              <w:jc w:val="center"/>
              <w:rPr>
                <w:rFonts w:ascii="Arial" w:hAnsi="Arial" w:cs="Arial"/>
                <w:lang w:val="es-AR"/>
              </w:rPr>
            </w:pPr>
          </w:p>
        </w:tc>
        <w:tc>
          <w:tcPr>
            <w:tcW w:w="2128"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31" w:type="dxa"/>
          </w:tcPr>
          <w:p w:rsidR="003177C1" w:rsidRPr="00971EE3" w:rsidRDefault="003177C1" w:rsidP="00AD63C0">
            <w:pPr>
              <w:spacing w:before="60" w:after="60"/>
              <w:rPr>
                <w:rFonts w:ascii="Arial" w:hAnsi="Arial" w:cs="Arial"/>
                <w:lang w:val="es-AR"/>
              </w:rPr>
            </w:pPr>
            <w:r w:rsidRPr="00971EE3">
              <w:rPr>
                <w:rFonts w:ascii="Arial" w:hAnsi="Arial" w:cs="Arial"/>
                <w:lang w:val="es-AR"/>
              </w:rPr>
              <w:t>NO SE RECIBEN peticiones o solicitudes de apoyo técnico de las entidades y sectores</w:t>
            </w:r>
          </w:p>
        </w:tc>
        <w:tc>
          <w:tcPr>
            <w:tcW w:w="842" w:type="dxa"/>
            <w:vAlign w:val="center"/>
          </w:tcPr>
          <w:p w:rsidR="003177C1" w:rsidRPr="00971EE3" w:rsidRDefault="003177C1" w:rsidP="00AD63C0">
            <w:pPr>
              <w:spacing w:before="60" w:after="60" w:line="240" w:lineRule="auto"/>
              <w:jc w:val="center"/>
              <w:rPr>
                <w:rFonts w:ascii="Arial" w:hAnsi="Arial" w:cs="Arial"/>
                <w:lang w:val="es-AR"/>
              </w:rPr>
            </w:pPr>
          </w:p>
        </w:tc>
        <w:tc>
          <w:tcPr>
            <w:tcW w:w="2128"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after="0"/>
        <w:rPr>
          <w:rFonts w:ascii="Arial" w:hAnsi="Arial" w:cs="Arial"/>
          <w:lang w:val="es-AR"/>
        </w:rPr>
      </w:pPr>
    </w:p>
    <w:p w:rsidR="003177C1" w:rsidRPr="00971EE3" w:rsidRDefault="003177C1" w:rsidP="003177C1">
      <w:pPr>
        <w:spacing w:after="0"/>
        <w:rPr>
          <w:rFonts w:ascii="Arial" w:hAnsi="Arial" w:cs="Arial"/>
          <w:b/>
          <w:lang w:val="es-AR"/>
        </w:rPr>
      </w:pPr>
      <w:r w:rsidRPr="00971EE3">
        <w:rPr>
          <w:rFonts w:ascii="Arial" w:hAnsi="Arial" w:cs="Arial"/>
          <w:b/>
          <w:lang w:val="es-AR"/>
        </w:rPr>
        <w:t>PRODUCTOS. ATRIBUTOS DE INFORMES Y PAPERS</w:t>
      </w:r>
    </w:p>
    <w:p w:rsidR="003177C1" w:rsidRPr="00971EE3" w:rsidRDefault="003177C1" w:rsidP="003177C1">
      <w:pPr>
        <w:spacing w:after="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6314"/>
        <w:gridCol w:w="581"/>
        <w:gridCol w:w="2148"/>
      </w:tblGrid>
      <w:tr w:rsidR="003177C1" w:rsidRPr="00971EE3" w:rsidTr="00AD63C0">
        <w:trPr>
          <w:trHeight w:val="503"/>
        </w:trPr>
        <w:tc>
          <w:tcPr>
            <w:tcW w:w="10226"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19. Los informes y </w:t>
            </w:r>
            <w:proofErr w:type="spellStart"/>
            <w:r w:rsidRPr="00971EE3">
              <w:rPr>
                <w:rFonts w:ascii="Arial" w:hAnsi="Arial" w:cs="Arial"/>
                <w:b/>
                <w:lang w:val="es-ES_tradnl"/>
              </w:rPr>
              <w:t>papers</w:t>
            </w:r>
            <w:proofErr w:type="spellEnd"/>
            <w:r w:rsidRPr="00971EE3">
              <w:rPr>
                <w:rFonts w:ascii="Arial" w:hAnsi="Arial" w:cs="Arial"/>
                <w:b/>
                <w:lang w:val="es-AR"/>
              </w:rPr>
              <w:t xml:space="preserve"> cumplen con los siguientes atributos: 1. Objetivos claros, 2. Supuestos explícitos, 3. Descripción metodológica, 4. Referencias a fuentes utilizadas, 5. Enunciación clara de conclusiones o recomendaciones</w:t>
            </w:r>
          </w:p>
        </w:tc>
        <w:tc>
          <w:tcPr>
            <w:tcW w:w="831" w:type="dxa"/>
            <w:vAlign w:val="center"/>
          </w:tcPr>
          <w:p w:rsidR="003177C1" w:rsidRPr="00971EE3" w:rsidRDefault="003177C1" w:rsidP="00AD63C0">
            <w:pPr>
              <w:spacing w:before="60" w:after="60" w:line="240" w:lineRule="auto"/>
              <w:jc w:val="center"/>
              <w:rPr>
                <w:rFonts w:ascii="Arial" w:hAnsi="Arial" w:cs="Arial"/>
                <w:b/>
                <w:lang w:val="es-AR"/>
              </w:rPr>
            </w:pPr>
          </w:p>
        </w:tc>
        <w:tc>
          <w:tcPr>
            <w:tcW w:w="2119"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Los informes y </w:t>
            </w:r>
            <w:proofErr w:type="spellStart"/>
            <w:r w:rsidRPr="00971EE3">
              <w:rPr>
                <w:rFonts w:ascii="Arial" w:hAnsi="Arial" w:cs="Arial"/>
                <w:lang w:val="es-AR"/>
              </w:rPr>
              <w:t>papers</w:t>
            </w:r>
            <w:proofErr w:type="spellEnd"/>
            <w:r w:rsidRPr="00971EE3">
              <w:rPr>
                <w:rFonts w:ascii="Arial" w:hAnsi="Arial" w:cs="Arial"/>
                <w:lang w:val="es-AR"/>
              </w:rPr>
              <w:t xml:space="preserve"> cumplen con CINCO los atributos</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Los informes y </w:t>
            </w:r>
            <w:proofErr w:type="spellStart"/>
            <w:r w:rsidRPr="00971EE3">
              <w:rPr>
                <w:rFonts w:ascii="Arial" w:hAnsi="Arial" w:cs="Arial"/>
                <w:lang w:val="es-AR"/>
              </w:rPr>
              <w:t>papers</w:t>
            </w:r>
            <w:proofErr w:type="spellEnd"/>
            <w:r w:rsidRPr="00971EE3">
              <w:rPr>
                <w:rFonts w:ascii="Arial" w:hAnsi="Arial" w:cs="Arial"/>
                <w:lang w:val="es-AR"/>
              </w:rPr>
              <w:t xml:space="preserve"> cumplen con CUATRO atributos</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Los informes y </w:t>
            </w:r>
            <w:proofErr w:type="spellStart"/>
            <w:r w:rsidRPr="00971EE3">
              <w:rPr>
                <w:rFonts w:ascii="Arial" w:hAnsi="Arial" w:cs="Arial"/>
                <w:lang w:val="es-AR"/>
              </w:rPr>
              <w:t>papers</w:t>
            </w:r>
            <w:proofErr w:type="spellEnd"/>
            <w:r w:rsidRPr="00971EE3">
              <w:rPr>
                <w:rFonts w:ascii="Arial" w:hAnsi="Arial" w:cs="Arial"/>
                <w:lang w:val="es-AR"/>
              </w:rPr>
              <w:t xml:space="preserve"> cumplen con </w:t>
            </w:r>
            <w:smartTag w:uri="urn:schemas-microsoft-com:office:smarttags" w:element="stockticker">
              <w:r w:rsidRPr="00971EE3">
                <w:rPr>
                  <w:rFonts w:ascii="Arial" w:hAnsi="Arial" w:cs="Arial"/>
                  <w:lang w:val="es-AR"/>
                </w:rPr>
                <w:t>TRES</w:t>
              </w:r>
            </w:smartTag>
            <w:r w:rsidRPr="00971EE3">
              <w:rPr>
                <w:rFonts w:ascii="Arial" w:hAnsi="Arial" w:cs="Arial"/>
                <w:lang w:val="es-AR"/>
              </w:rPr>
              <w:t xml:space="preserve"> atributos</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Los informes y </w:t>
            </w:r>
            <w:proofErr w:type="spellStart"/>
            <w:r w:rsidRPr="00971EE3">
              <w:rPr>
                <w:rFonts w:ascii="Arial" w:hAnsi="Arial" w:cs="Arial"/>
                <w:lang w:val="es-AR"/>
              </w:rPr>
              <w:t>papers</w:t>
            </w:r>
            <w:proofErr w:type="spellEnd"/>
            <w:r w:rsidRPr="00971EE3">
              <w:rPr>
                <w:rFonts w:ascii="Arial" w:hAnsi="Arial" w:cs="Arial"/>
                <w:lang w:val="es-AR"/>
              </w:rPr>
              <w:t xml:space="preserve"> cumplen con DOS atributos</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Los informes y </w:t>
            </w:r>
            <w:proofErr w:type="spellStart"/>
            <w:r w:rsidRPr="00971EE3">
              <w:rPr>
                <w:rFonts w:ascii="Arial" w:hAnsi="Arial" w:cs="Arial"/>
                <w:lang w:val="es-AR"/>
              </w:rPr>
              <w:t>papers</w:t>
            </w:r>
            <w:proofErr w:type="spellEnd"/>
            <w:r w:rsidRPr="00971EE3">
              <w:rPr>
                <w:rFonts w:ascii="Arial" w:hAnsi="Arial" w:cs="Arial"/>
                <w:lang w:val="es-AR"/>
              </w:rPr>
              <w:t xml:space="preserve"> cumplen con </w:t>
            </w:r>
            <w:smartTag w:uri="urn:schemas-microsoft-com:office:smarttags" w:element="stockticker">
              <w:r w:rsidRPr="00971EE3">
                <w:rPr>
                  <w:rFonts w:ascii="Arial" w:hAnsi="Arial" w:cs="Arial"/>
                  <w:lang w:val="es-AR"/>
                </w:rPr>
                <w:t>UNO</w:t>
              </w:r>
            </w:smartTag>
            <w:r w:rsidRPr="00971EE3">
              <w:rPr>
                <w:rFonts w:ascii="Arial" w:hAnsi="Arial" w:cs="Arial"/>
                <w:lang w:val="es-AR"/>
              </w:rPr>
              <w:t xml:space="preserve"> de los atributos</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F</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Los informes y </w:t>
            </w:r>
            <w:proofErr w:type="spellStart"/>
            <w:r w:rsidRPr="00971EE3">
              <w:rPr>
                <w:rFonts w:ascii="Arial" w:hAnsi="Arial" w:cs="Arial"/>
                <w:lang w:val="es-AR"/>
              </w:rPr>
              <w:t>papers</w:t>
            </w:r>
            <w:proofErr w:type="spellEnd"/>
            <w:r w:rsidRPr="00971EE3">
              <w:rPr>
                <w:rFonts w:ascii="Arial" w:hAnsi="Arial" w:cs="Arial"/>
                <w:lang w:val="es-AR"/>
              </w:rPr>
              <w:t xml:space="preserve"> NO cumplen con NINGUNO de los atributos</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6352"/>
        <w:gridCol w:w="573"/>
        <w:gridCol w:w="2148"/>
      </w:tblGrid>
      <w:tr w:rsidR="003177C1" w:rsidRPr="00971EE3" w:rsidTr="00AD63C0">
        <w:trPr>
          <w:trHeight w:val="503"/>
        </w:trPr>
        <w:tc>
          <w:tcPr>
            <w:tcW w:w="10226"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20. Mecanismos de control de calidad INTERNOS A LA UNIDAD de los informes y </w:t>
            </w:r>
            <w:proofErr w:type="spellStart"/>
            <w:r w:rsidRPr="00971EE3">
              <w:rPr>
                <w:rFonts w:ascii="Arial" w:hAnsi="Arial" w:cs="Arial"/>
                <w:b/>
                <w:lang w:val="es-AR"/>
              </w:rPr>
              <w:t>papers</w:t>
            </w:r>
            <w:proofErr w:type="spellEnd"/>
          </w:p>
        </w:tc>
        <w:tc>
          <w:tcPr>
            <w:tcW w:w="831" w:type="dxa"/>
            <w:vAlign w:val="center"/>
          </w:tcPr>
          <w:p w:rsidR="003177C1" w:rsidRPr="00971EE3" w:rsidRDefault="003177C1" w:rsidP="00AD63C0">
            <w:pPr>
              <w:spacing w:before="60" w:after="60" w:line="240" w:lineRule="auto"/>
              <w:jc w:val="center"/>
              <w:rPr>
                <w:rFonts w:ascii="Arial" w:hAnsi="Arial" w:cs="Arial"/>
                <w:b/>
                <w:lang w:val="es-AR"/>
              </w:rPr>
            </w:pPr>
          </w:p>
        </w:tc>
        <w:tc>
          <w:tcPr>
            <w:tcW w:w="2119"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EXISTEN mecanismos FORMALIZADOS de control INTERNO de calidad de los informes y se aplican de forma regular</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EXISTEN mecanismos  FORMALIZADOS, pero no se aplican habitualmente </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EXISTEN mecanismos FORMALIZADOS de control INTERNO de calidad de los informes, pero EXISTEN reuniones no regulares donde se analiza la calidad de los informes</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lastRenderedPageBreak/>
              <w:t>D</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EXISTEN mecanismos FORMALIZADOS de control INTERNO de calidad de los informes, ni TAMPOCO EXISTEN reuniones no regulares donde se analiza la calidad de los informes</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after="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6352"/>
        <w:gridCol w:w="573"/>
        <w:gridCol w:w="2148"/>
      </w:tblGrid>
      <w:tr w:rsidR="003177C1" w:rsidRPr="00971EE3" w:rsidTr="00AD63C0">
        <w:trPr>
          <w:trHeight w:val="503"/>
        </w:trPr>
        <w:tc>
          <w:tcPr>
            <w:tcW w:w="10226" w:type="dxa"/>
            <w:gridSpan w:val="2"/>
          </w:tcPr>
          <w:p w:rsidR="003177C1" w:rsidRPr="00971EE3" w:rsidRDefault="003177C1" w:rsidP="00AD63C0">
            <w:pPr>
              <w:spacing w:before="60" w:after="60" w:line="240" w:lineRule="auto"/>
              <w:rPr>
                <w:rFonts w:ascii="Arial" w:hAnsi="Arial" w:cs="Arial"/>
                <w:b/>
                <w:lang w:val="es-AR"/>
              </w:rPr>
            </w:pPr>
            <w:r w:rsidRPr="00971EE3">
              <w:rPr>
                <w:rFonts w:ascii="Arial" w:hAnsi="Arial" w:cs="Arial"/>
                <w:b/>
                <w:lang w:val="es-AR"/>
              </w:rPr>
              <w:t xml:space="preserve">21. Mecanismos de control de calidad EXTERNOS A LA UNIDAD de los informes y </w:t>
            </w:r>
            <w:proofErr w:type="spellStart"/>
            <w:r w:rsidRPr="00971EE3">
              <w:rPr>
                <w:rFonts w:ascii="Arial" w:hAnsi="Arial" w:cs="Arial"/>
                <w:b/>
                <w:lang w:val="es-AR"/>
              </w:rPr>
              <w:t>papers</w:t>
            </w:r>
            <w:proofErr w:type="spellEnd"/>
          </w:p>
        </w:tc>
        <w:tc>
          <w:tcPr>
            <w:tcW w:w="831" w:type="dxa"/>
            <w:vAlign w:val="center"/>
          </w:tcPr>
          <w:p w:rsidR="003177C1" w:rsidRPr="00971EE3" w:rsidRDefault="003177C1" w:rsidP="00AD63C0">
            <w:pPr>
              <w:spacing w:before="60" w:after="60" w:line="240" w:lineRule="auto"/>
              <w:jc w:val="center"/>
              <w:rPr>
                <w:rFonts w:ascii="Arial" w:hAnsi="Arial" w:cs="Arial"/>
                <w:b/>
                <w:lang w:val="es-AR"/>
              </w:rPr>
            </w:pPr>
          </w:p>
        </w:tc>
        <w:tc>
          <w:tcPr>
            <w:tcW w:w="2119"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EXISTEN mecanismos FORMALIZADOS de control EXTERNO A LA UNIDAD de calidad de los informes y se aplican de forma regular</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 xml:space="preserve">EXISTEN mecanismos  FORMALIZADOS, pero no se aplican habitualmente </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EXISTEN mecanismos FORMALIZADOS de control EXTERNO A LA UNIDAD de calidad de los informes, pero EXISTEN reuniones no regulares donde se analiza la calidad de los informes</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51"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NO EXISTEN mecanismos FORMALIZADOS de control EXTERNO A LA UNIDAD de calidad de los informes, ni tampoco EXISTEN reuniones no regulares donde se analiza la calidad de los informes</w:t>
            </w:r>
          </w:p>
        </w:tc>
        <w:tc>
          <w:tcPr>
            <w:tcW w:w="831" w:type="dxa"/>
            <w:vAlign w:val="center"/>
          </w:tcPr>
          <w:p w:rsidR="003177C1" w:rsidRPr="00971EE3" w:rsidRDefault="003177C1" w:rsidP="00AD63C0">
            <w:pPr>
              <w:spacing w:before="60" w:after="60" w:line="240" w:lineRule="auto"/>
              <w:jc w:val="center"/>
              <w:rPr>
                <w:rFonts w:ascii="Arial" w:hAnsi="Arial" w:cs="Arial"/>
                <w:lang w:val="es-AR"/>
              </w:rPr>
            </w:pPr>
          </w:p>
        </w:tc>
        <w:tc>
          <w:tcPr>
            <w:tcW w:w="2119"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spacing w:after="0"/>
        <w:rPr>
          <w:rFonts w:ascii="Arial" w:hAnsi="Arial" w:cs="Arial"/>
          <w:lang w:val="es-AR"/>
        </w:rPr>
      </w:pPr>
    </w:p>
    <w:p w:rsidR="003177C1" w:rsidRPr="00971EE3" w:rsidRDefault="003177C1" w:rsidP="003177C1">
      <w:pPr>
        <w:spacing w:after="0"/>
        <w:rPr>
          <w:rFonts w:ascii="Arial" w:hAnsi="Arial" w:cs="Arial"/>
          <w:b/>
          <w:lang w:val="es-AR"/>
        </w:rPr>
      </w:pPr>
      <w:r w:rsidRPr="00971EE3">
        <w:rPr>
          <w:rFonts w:ascii="Arial" w:hAnsi="Arial" w:cs="Arial"/>
          <w:b/>
          <w:lang w:val="es-AR"/>
        </w:rPr>
        <w:t>SIMPE</w:t>
      </w:r>
    </w:p>
    <w:p w:rsidR="003177C1" w:rsidRPr="00971EE3" w:rsidRDefault="003177C1" w:rsidP="003177C1">
      <w:pPr>
        <w:spacing w:after="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6335"/>
        <w:gridCol w:w="585"/>
        <w:gridCol w:w="2148"/>
      </w:tblGrid>
      <w:tr w:rsidR="003177C1" w:rsidRPr="00971EE3" w:rsidTr="00AD63C0">
        <w:trPr>
          <w:trHeight w:val="503"/>
        </w:trPr>
        <w:tc>
          <w:tcPr>
            <w:tcW w:w="10214" w:type="dxa"/>
            <w:gridSpan w:val="2"/>
          </w:tcPr>
          <w:p w:rsidR="003177C1" w:rsidRPr="00971EE3" w:rsidRDefault="003177C1" w:rsidP="00AD63C0">
            <w:pPr>
              <w:spacing w:before="60" w:after="60"/>
              <w:rPr>
                <w:rFonts w:ascii="Arial" w:hAnsi="Arial" w:cs="Arial"/>
                <w:lang w:val="es-AR"/>
              </w:rPr>
            </w:pPr>
            <w:r w:rsidRPr="00971EE3">
              <w:rPr>
                <w:rFonts w:ascii="Arial" w:hAnsi="Arial" w:cs="Arial"/>
                <w:b/>
                <w:lang w:val="es-AR"/>
              </w:rPr>
              <w:t>22. Grado de automaticidad con la que SIMPE se alimenta de las bases de datos</w:t>
            </w:r>
          </w:p>
        </w:tc>
        <w:tc>
          <w:tcPr>
            <w:tcW w:w="837" w:type="dxa"/>
            <w:vAlign w:val="center"/>
          </w:tcPr>
          <w:p w:rsidR="003177C1" w:rsidRPr="00971EE3" w:rsidRDefault="003177C1" w:rsidP="00AD63C0">
            <w:pPr>
              <w:spacing w:before="60" w:after="60" w:line="240" w:lineRule="auto"/>
              <w:jc w:val="center"/>
              <w:rPr>
                <w:rFonts w:ascii="Arial" w:hAnsi="Arial" w:cs="Arial"/>
                <w:b/>
                <w:lang w:val="es-AR"/>
              </w:rPr>
            </w:pPr>
          </w:p>
        </w:tc>
        <w:tc>
          <w:tcPr>
            <w:tcW w:w="2125" w:type="dxa"/>
            <w:vAlign w:val="center"/>
          </w:tcPr>
          <w:p w:rsidR="003177C1" w:rsidRPr="00971EE3" w:rsidRDefault="003177C1" w:rsidP="00AD63C0">
            <w:pPr>
              <w:spacing w:before="60" w:after="60" w:line="240" w:lineRule="auto"/>
              <w:jc w:val="center"/>
              <w:rPr>
                <w:rFonts w:ascii="Arial" w:hAnsi="Arial" w:cs="Arial"/>
                <w:b/>
                <w:lang w:val="es-AR"/>
              </w:rPr>
            </w:pPr>
            <w:r w:rsidRPr="00971EE3">
              <w:rPr>
                <w:rFonts w:ascii="Arial" w:hAnsi="Arial" w:cs="Arial"/>
                <w:b/>
                <w:lang w:val="es-AR"/>
              </w:rPr>
              <w:t>OBSERVACIONES</w:t>
            </w: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A</w:t>
            </w:r>
          </w:p>
        </w:tc>
        <w:tc>
          <w:tcPr>
            <w:tcW w:w="9539" w:type="dxa"/>
            <w:vAlign w:val="center"/>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Los indicadores de la unidad  se cargan en forma AUTOMATICA y de manera PERIODICA  en el SIMPE</w:t>
            </w:r>
          </w:p>
        </w:tc>
        <w:tc>
          <w:tcPr>
            <w:tcW w:w="837"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restart"/>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B</w:t>
            </w:r>
          </w:p>
        </w:tc>
        <w:tc>
          <w:tcPr>
            <w:tcW w:w="9539" w:type="dxa"/>
          </w:tcPr>
          <w:p w:rsidR="003177C1" w:rsidRPr="00971EE3" w:rsidRDefault="003177C1" w:rsidP="00AD63C0">
            <w:pPr>
              <w:spacing w:before="60" w:after="60"/>
              <w:rPr>
                <w:rFonts w:ascii="Arial" w:hAnsi="Arial" w:cs="Arial"/>
                <w:lang w:val="es-AR"/>
              </w:rPr>
            </w:pPr>
            <w:r w:rsidRPr="00971EE3">
              <w:rPr>
                <w:rFonts w:ascii="Arial" w:hAnsi="Arial" w:cs="Arial"/>
                <w:lang w:val="es-AR"/>
              </w:rPr>
              <w:t>Los indicadores de la unidad  se cargan en forma AUTOMATICA, pero NO de manera PERIODICA  en el SIMPE</w:t>
            </w:r>
          </w:p>
        </w:tc>
        <w:tc>
          <w:tcPr>
            <w:tcW w:w="837"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C</w:t>
            </w:r>
          </w:p>
        </w:tc>
        <w:tc>
          <w:tcPr>
            <w:tcW w:w="9539" w:type="dxa"/>
          </w:tcPr>
          <w:p w:rsidR="003177C1" w:rsidRPr="00971EE3" w:rsidRDefault="003177C1" w:rsidP="00AD63C0">
            <w:pPr>
              <w:spacing w:before="60" w:after="60"/>
              <w:rPr>
                <w:rFonts w:ascii="Arial" w:hAnsi="Arial" w:cs="Arial"/>
                <w:lang w:val="es-AR"/>
              </w:rPr>
            </w:pPr>
            <w:r w:rsidRPr="00971EE3">
              <w:rPr>
                <w:rFonts w:ascii="Arial" w:hAnsi="Arial" w:cs="Arial"/>
                <w:lang w:val="es-AR"/>
              </w:rPr>
              <w:t>Los indicadores de la unidad  se cargan en forma MANUAL y de manera PERIODICA  en el SIMPE</w:t>
            </w:r>
          </w:p>
        </w:tc>
        <w:tc>
          <w:tcPr>
            <w:tcW w:w="837"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D</w:t>
            </w:r>
          </w:p>
        </w:tc>
        <w:tc>
          <w:tcPr>
            <w:tcW w:w="9539" w:type="dxa"/>
          </w:tcPr>
          <w:p w:rsidR="003177C1" w:rsidRPr="00971EE3" w:rsidRDefault="003177C1" w:rsidP="00AD63C0">
            <w:pPr>
              <w:spacing w:before="60" w:after="60"/>
              <w:rPr>
                <w:rFonts w:ascii="Arial" w:hAnsi="Arial" w:cs="Arial"/>
                <w:lang w:val="es-AR"/>
              </w:rPr>
            </w:pPr>
            <w:r w:rsidRPr="00971EE3">
              <w:rPr>
                <w:rFonts w:ascii="Arial" w:hAnsi="Arial" w:cs="Arial"/>
                <w:lang w:val="es-AR"/>
              </w:rPr>
              <w:t>Los indicadores de la unidad  se cargan en forma MANUAL, pero NO de manera PERIODICA  en el SIMPE</w:t>
            </w:r>
          </w:p>
        </w:tc>
        <w:tc>
          <w:tcPr>
            <w:tcW w:w="837"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r w:rsidR="003177C1" w:rsidRPr="00654D9F" w:rsidTr="00AD63C0">
        <w:tc>
          <w:tcPr>
            <w:tcW w:w="675" w:type="dxa"/>
          </w:tcPr>
          <w:p w:rsidR="003177C1" w:rsidRPr="00971EE3" w:rsidRDefault="003177C1" w:rsidP="00AD63C0">
            <w:pPr>
              <w:spacing w:before="60" w:after="60" w:line="240" w:lineRule="auto"/>
              <w:rPr>
                <w:rFonts w:ascii="Arial" w:hAnsi="Arial" w:cs="Arial"/>
                <w:lang w:val="es-AR"/>
              </w:rPr>
            </w:pPr>
            <w:r w:rsidRPr="00971EE3">
              <w:rPr>
                <w:rFonts w:ascii="Arial" w:hAnsi="Arial" w:cs="Arial"/>
                <w:lang w:val="es-AR"/>
              </w:rPr>
              <w:t>E</w:t>
            </w:r>
          </w:p>
        </w:tc>
        <w:tc>
          <w:tcPr>
            <w:tcW w:w="9539" w:type="dxa"/>
          </w:tcPr>
          <w:p w:rsidR="003177C1" w:rsidRPr="00971EE3" w:rsidRDefault="003177C1" w:rsidP="00AD63C0">
            <w:pPr>
              <w:spacing w:before="60" w:after="60"/>
              <w:rPr>
                <w:rFonts w:ascii="Arial" w:hAnsi="Arial" w:cs="Arial"/>
                <w:lang w:val="es-AR"/>
              </w:rPr>
            </w:pPr>
            <w:r w:rsidRPr="00971EE3">
              <w:rPr>
                <w:rFonts w:ascii="Arial" w:hAnsi="Arial" w:cs="Arial"/>
                <w:lang w:val="es-AR"/>
              </w:rPr>
              <w:t>Los indicadores de la unidad  NO se cargan en el SIMPE</w:t>
            </w:r>
          </w:p>
        </w:tc>
        <w:tc>
          <w:tcPr>
            <w:tcW w:w="837" w:type="dxa"/>
            <w:vAlign w:val="center"/>
          </w:tcPr>
          <w:p w:rsidR="003177C1" w:rsidRPr="00971EE3" w:rsidRDefault="003177C1" w:rsidP="00AD63C0">
            <w:pPr>
              <w:spacing w:before="60" w:after="60" w:line="240" w:lineRule="auto"/>
              <w:jc w:val="center"/>
              <w:rPr>
                <w:rFonts w:ascii="Arial" w:hAnsi="Arial" w:cs="Arial"/>
                <w:lang w:val="es-AR"/>
              </w:rPr>
            </w:pPr>
          </w:p>
        </w:tc>
        <w:tc>
          <w:tcPr>
            <w:tcW w:w="2125" w:type="dxa"/>
            <w:vMerge/>
            <w:vAlign w:val="center"/>
          </w:tcPr>
          <w:p w:rsidR="003177C1" w:rsidRPr="00971EE3" w:rsidRDefault="003177C1" w:rsidP="00AD63C0">
            <w:pPr>
              <w:spacing w:before="60" w:after="60" w:line="240" w:lineRule="auto"/>
              <w:jc w:val="center"/>
              <w:rPr>
                <w:rFonts w:ascii="Arial" w:hAnsi="Arial" w:cs="Arial"/>
                <w:lang w:val="es-AR"/>
              </w:rPr>
            </w:pPr>
          </w:p>
        </w:tc>
      </w:tr>
    </w:tbl>
    <w:p w:rsidR="003177C1" w:rsidRPr="00971EE3" w:rsidRDefault="003177C1" w:rsidP="003177C1">
      <w:pPr>
        <w:rPr>
          <w:rFonts w:ascii="Arial" w:hAnsi="Arial" w:cs="Arial"/>
          <w:lang w:val="es-AR"/>
        </w:rPr>
      </w:pPr>
    </w:p>
    <w:p w:rsidR="005C1349" w:rsidRPr="00971EE3" w:rsidRDefault="005C1349">
      <w:pPr>
        <w:spacing w:after="0"/>
        <w:jc w:val="both"/>
        <w:rPr>
          <w:rFonts w:ascii="Arial" w:hAnsi="Arial" w:cs="Arial"/>
          <w:lang w:val="es-AR"/>
        </w:rPr>
      </w:pPr>
      <w:r w:rsidRPr="00971EE3">
        <w:rPr>
          <w:rFonts w:ascii="Arial" w:hAnsi="Arial" w:cs="Arial"/>
          <w:lang w:val="es-AR"/>
        </w:rPr>
        <w:br w:type="page"/>
      </w:r>
    </w:p>
    <w:p w:rsidR="005C1349" w:rsidRPr="00971EE3" w:rsidRDefault="005C1349" w:rsidP="005C1349">
      <w:pPr>
        <w:pStyle w:val="Heading4"/>
        <w:rPr>
          <w:rFonts w:ascii="Arial" w:hAnsi="Arial" w:cs="Arial"/>
          <w:u w:val="none"/>
          <w:lang w:val="es-ES_tradnl"/>
        </w:rPr>
      </w:pPr>
      <w:r w:rsidRPr="00971EE3">
        <w:rPr>
          <w:rFonts w:ascii="Arial" w:hAnsi="Arial" w:cs="Arial"/>
          <w:u w:val="none"/>
          <w:lang w:val="es-ES_tradnl"/>
        </w:rPr>
        <w:lastRenderedPageBreak/>
        <w:t>Cuestionario utilizado para el IPEPS</w:t>
      </w:r>
    </w:p>
    <w:p w:rsidR="005C1349" w:rsidRPr="00971EE3" w:rsidRDefault="005C1349" w:rsidP="005C1349">
      <w:pPr>
        <w:spacing w:before="60" w:after="60" w:line="240" w:lineRule="auto"/>
        <w:rPr>
          <w:rFonts w:ascii="Arial" w:hAnsi="Arial" w:cs="Arial"/>
          <w:b/>
          <w:lang w:val="es-AR"/>
        </w:rPr>
      </w:pPr>
      <w:r w:rsidRPr="00971EE3">
        <w:rPr>
          <w:rFonts w:ascii="Arial" w:hAnsi="Arial" w:cs="Arial"/>
          <w:b/>
          <w:lang w:val="es-AR"/>
        </w:rPr>
        <w:t>UNIDAD:</w:t>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t>FECHA:       de agosto de 2011</w:t>
      </w:r>
    </w:p>
    <w:p w:rsidR="005C1349" w:rsidRPr="00971EE3" w:rsidRDefault="005C1349" w:rsidP="005C1349">
      <w:pPr>
        <w:spacing w:before="60" w:after="60" w:line="240" w:lineRule="auto"/>
        <w:rPr>
          <w:rFonts w:ascii="Arial" w:hAnsi="Arial" w:cs="Arial"/>
          <w:lang w:val="es-AR"/>
        </w:rPr>
      </w:pPr>
    </w:p>
    <w:p w:rsidR="005C1349" w:rsidRPr="00971EE3" w:rsidRDefault="005C1349" w:rsidP="005C1349">
      <w:pPr>
        <w:spacing w:before="60" w:after="60" w:line="240" w:lineRule="auto"/>
        <w:rPr>
          <w:rFonts w:ascii="Arial" w:hAnsi="Arial" w:cs="Arial"/>
          <w:b/>
          <w:lang w:val="es-AR"/>
        </w:rPr>
      </w:pPr>
      <w:r w:rsidRPr="00971EE3">
        <w:rPr>
          <w:rFonts w:ascii="Arial" w:hAnsi="Arial" w:cs="Arial"/>
          <w:b/>
          <w:lang w:val="es-AR"/>
        </w:rPr>
        <w:t>PERSONAS ENTREVISTADAS:</w:t>
      </w:r>
      <w:r w:rsidRPr="00971EE3">
        <w:rPr>
          <w:rFonts w:ascii="Arial" w:hAnsi="Arial" w:cs="Arial"/>
          <w:b/>
          <w:lang w:val="es-AR"/>
        </w:rPr>
        <w:tab/>
      </w:r>
      <w:r w:rsidRPr="00971EE3">
        <w:rPr>
          <w:rFonts w:ascii="Arial" w:hAnsi="Arial" w:cs="Arial"/>
          <w:b/>
          <w:lang w:val="es-AR"/>
        </w:rPr>
        <w:tab/>
      </w:r>
    </w:p>
    <w:p w:rsidR="005C1349" w:rsidRPr="00971EE3" w:rsidRDefault="005C1349" w:rsidP="005C1349">
      <w:pPr>
        <w:spacing w:before="60" w:after="60" w:line="240" w:lineRule="auto"/>
        <w:rPr>
          <w:rFonts w:ascii="Arial" w:hAnsi="Arial" w:cs="Arial"/>
          <w:lang w:val="es-AR"/>
        </w:rPr>
      </w:pPr>
    </w:p>
    <w:p w:rsidR="005C1349" w:rsidRPr="00971EE3" w:rsidRDefault="005C1349" w:rsidP="005C1349">
      <w:pPr>
        <w:spacing w:before="60" w:after="60" w:line="240" w:lineRule="auto"/>
        <w:rPr>
          <w:rFonts w:ascii="Arial" w:hAnsi="Arial" w:cs="Arial"/>
          <w:b/>
          <w:lang w:val="es-AR"/>
        </w:rPr>
      </w:pPr>
      <w:r w:rsidRPr="00971EE3">
        <w:rPr>
          <w:rFonts w:ascii="Arial" w:hAnsi="Arial" w:cs="Arial"/>
          <w:b/>
          <w:lang w:val="es-AR"/>
        </w:rPr>
        <w:t xml:space="preserve">SECTOR O ENTIDAD: </w:t>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r>
      <w:r w:rsidRPr="00971EE3">
        <w:rPr>
          <w:rFonts w:ascii="Arial" w:hAnsi="Arial" w:cs="Arial"/>
          <w:b/>
          <w:lang w:val="es-AR"/>
        </w:rPr>
        <w:tab/>
        <w:t>PLAN SECTORIAL:</w:t>
      </w:r>
    </w:p>
    <w:p w:rsidR="005C1349" w:rsidRPr="00971EE3" w:rsidRDefault="005C1349" w:rsidP="005C1349">
      <w:pPr>
        <w:spacing w:before="60" w:after="60" w:line="240" w:lineRule="auto"/>
        <w:rPr>
          <w:rFonts w:ascii="Arial" w:hAnsi="Arial" w:cs="Arial"/>
          <w:lang w:val="es-AR"/>
        </w:rPr>
      </w:pPr>
    </w:p>
    <w:p w:rsidR="005C1349" w:rsidRPr="00971EE3" w:rsidRDefault="005C1349" w:rsidP="005C1349">
      <w:pPr>
        <w:spacing w:before="60" w:after="60" w:line="240" w:lineRule="auto"/>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347"/>
        <w:gridCol w:w="569"/>
        <w:gridCol w:w="2148"/>
      </w:tblGrid>
      <w:tr w:rsidR="005C1349" w:rsidRPr="00971EE3" w:rsidTr="0055026B">
        <w:trPr>
          <w:trHeight w:val="337"/>
        </w:trPr>
        <w:tc>
          <w:tcPr>
            <w:tcW w:w="10166" w:type="dxa"/>
            <w:gridSpan w:val="2"/>
          </w:tcPr>
          <w:p w:rsidR="005C1349" w:rsidRPr="00971EE3" w:rsidRDefault="005C1349" w:rsidP="003568DB">
            <w:pPr>
              <w:spacing w:before="60" w:after="60" w:line="240" w:lineRule="auto"/>
              <w:rPr>
                <w:rFonts w:ascii="Arial" w:hAnsi="Arial" w:cs="Arial"/>
                <w:b/>
                <w:lang w:val="es-AR"/>
              </w:rPr>
            </w:pPr>
            <w:r w:rsidRPr="00971EE3">
              <w:rPr>
                <w:rFonts w:ascii="Arial" w:hAnsi="Arial" w:cs="Arial"/>
                <w:b/>
                <w:color w:val="FF0000"/>
                <w:lang w:val="es-AR"/>
              </w:rPr>
              <w:t>1</w:t>
            </w:r>
            <w:r w:rsidRPr="00971EE3">
              <w:rPr>
                <w:rFonts w:ascii="Arial" w:hAnsi="Arial" w:cs="Arial"/>
                <w:b/>
                <w:lang w:val="es-AR"/>
              </w:rPr>
              <w:t xml:space="preserve">. ¿Por parte de la </w:t>
            </w:r>
            <w:proofErr w:type="spellStart"/>
            <w:r w:rsidR="0055026B" w:rsidRPr="00971EE3">
              <w:rPr>
                <w:rFonts w:ascii="Arial" w:hAnsi="Arial" w:cs="Arial"/>
                <w:b/>
                <w:lang w:val="es-AR"/>
              </w:rPr>
              <w:t>SPE</w:t>
            </w:r>
            <w:r w:rsidR="003568DB" w:rsidRPr="00971EE3">
              <w:rPr>
                <w:rFonts w:ascii="Arial" w:hAnsi="Arial" w:cs="Arial"/>
                <w:b/>
                <w:lang w:val="es-AR"/>
              </w:rPr>
              <w:t>y</w:t>
            </w:r>
            <w:r w:rsidR="0055026B" w:rsidRPr="00971EE3">
              <w:rPr>
                <w:rFonts w:ascii="Arial" w:hAnsi="Arial" w:cs="Arial"/>
                <w:b/>
                <w:lang w:val="es-AR"/>
              </w:rPr>
              <w:t>PD</w:t>
            </w:r>
            <w:proofErr w:type="spellEnd"/>
            <w:r w:rsidRPr="00971EE3">
              <w:rPr>
                <w:rFonts w:ascii="Arial" w:hAnsi="Arial" w:cs="Arial"/>
                <w:b/>
                <w:lang w:val="es-AR"/>
              </w:rPr>
              <w:t xml:space="preserve"> se entregan parámetros o indicadores económicos relevantes a la entidad para la elaboración de sus planes sectoriales?</w:t>
            </w:r>
          </w:p>
        </w:tc>
        <w:tc>
          <w:tcPr>
            <w:tcW w:w="797" w:type="dxa"/>
            <w:vAlign w:val="center"/>
          </w:tcPr>
          <w:p w:rsidR="005C1349" w:rsidRPr="00971EE3" w:rsidRDefault="005C1349" w:rsidP="0055026B">
            <w:pPr>
              <w:spacing w:before="60" w:after="60" w:line="240" w:lineRule="auto"/>
              <w:jc w:val="center"/>
              <w:rPr>
                <w:rFonts w:ascii="Arial" w:hAnsi="Arial" w:cs="Arial"/>
                <w:b/>
                <w:lang w:val="es-AR"/>
              </w:rPr>
            </w:pPr>
          </w:p>
        </w:tc>
        <w:tc>
          <w:tcPr>
            <w:tcW w:w="2105" w:type="dxa"/>
            <w:vAlign w:val="center"/>
          </w:tcPr>
          <w:p w:rsidR="005C1349" w:rsidRPr="00971EE3" w:rsidRDefault="005C1349" w:rsidP="0055026B">
            <w:pPr>
              <w:spacing w:before="60" w:after="60" w:line="240" w:lineRule="auto"/>
              <w:jc w:val="center"/>
              <w:rPr>
                <w:rFonts w:ascii="Arial" w:hAnsi="Arial" w:cs="Arial"/>
                <w:b/>
                <w:lang w:val="es-AR"/>
              </w:rPr>
            </w:pPr>
            <w:r w:rsidRPr="00971EE3">
              <w:rPr>
                <w:rFonts w:ascii="Arial" w:hAnsi="Arial" w:cs="Arial"/>
                <w:b/>
                <w:lang w:val="es-AR"/>
              </w:rPr>
              <w:t>OBSERVACIONES</w:t>
            </w: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A</w:t>
            </w:r>
          </w:p>
        </w:tc>
        <w:tc>
          <w:tcPr>
            <w:tcW w:w="9491"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Se entregan los parámetros económicos</w:t>
            </w:r>
            <w:r w:rsidRPr="00971EE3">
              <w:rPr>
                <w:rFonts w:ascii="Arial" w:hAnsi="Arial" w:cs="Arial"/>
                <w:b/>
                <w:lang w:val="es-AR"/>
              </w:rPr>
              <w:t xml:space="preserve"> </w:t>
            </w:r>
            <w:r w:rsidRPr="00971EE3">
              <w:rPr>
                <w:rFonts w:ascii="Arial" w:hAnsi="Arial" w:cs="Arial"/>
                <w:lang w:val="es-AR"/>
              </w:rPr>
              <w:t>o indicadores</w:t>
            </w:r>
            <w:r w:rsidRPr="00971EE3">
              <w:rPr>
                <w:rFonts w:ascii="Arial" w:hAnsi="Arial" w:cs="Arial"/>
                <w:b/>
                <w:lang w:val="es-AR"/>
              </w:rPr>
              <w:t xml:space="preserve"> </w:t>
            </w:r>
            <w:r w:rsidRPr="00971EE3">
              <w:rPr>
                <w:rFonts w:ascii="Arial" w:hAnsi="Arial" w:cs="Arial"/>
                <w:lang w:val="es-AR"/>
              </w:rPr>
              <w:t>de forma regular, de acuerdo con un plan de trabajo o calendario previamente establecidos</w:t>
            </w:r>
          </w:p>
        </w:tc>
        <w:tc>
          <w:tcPr>
            <w:tcW w:w="797" w:type="dxa"/>
            <w:vAlign w:val="center"/>
          </w:tcPr>
          <w:p w:rsidR="005C1349" w:rsidRPr="00971EE3" w:rsidRDefault="005C1349" w:rsidP="0055026B">
            <w:pPr>
              <w:spacing w:before="60" w:after="60" w:line="240" w:lineRule="auto"/>
              <w:jc w:val="center"/>
              <w:rPr>
                <w:rFonts w:ascii="Arial" w:hAnsi="Arial" w:cs="Arial"/>
                <w:lang w:val="es-AR"/>
              </w:rPr>
            </w:pPr>
          </w:p>
        </w:tc>
        <w:tc>
          <w:tcPr>
            <w:tcW w:w="2105" w:type="dxa"/>
            <w:vMerge w:val="restart"/>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B</w:t>
            </w:r>
          </w:p>
        </w:tc>
        <w:tc>
          <w:tcPr>
            <w:tcW w:w="9491"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Se entregan parámetros o indicadores</w:t>
            </w:r>
            <w:r w:rsidRPr="00971EE3">
              <w:rPr>
                <w:rFonts w:ascii="Arial" w:hAnsi="Arial" w:cs="Arial"/>
                <w:b/>
                <w:lang w:val="es-AR"/>
              </w:rPr>
              <w:t xml:space="preserve"> </w:t>
            </w:r>
            <w:r w:rsidRPr="00971EE3">
              <w:rPr>
                <w:rFonts w:ascii="Arial" w:hAnsi="Arial" w:cs="Arial"/>
                <w:lang w:val="es-AR"/>
              </w:rPr>
              <w:t>económicos</w:t>
            </w:r>
            <w:r w:rsidRPr="00971EE3">
              <w:rPr>
                <w:rFonts w:ascii="Arial" w:hAnsi="Arial" w:cs="Arial"/>
                <w:b/>
                <w:lang w:val="es-AR"/>
              </w:rPr>
              <w:t xml:space="preserve"> </w:t>
            </w:r>
            <w:r w:rsidRPr="00971EE3">
              <w:rPr>
                <w:rFonts w:ascii="Arial" w:hAnsi="Arial" w:cs="Arial"/>
                <w:lang w:val="es-AR"/>
              </w:rPr>
              <w:t xml:space="preserve">bajo requerimiento </w:t>
            </w:r>
            <w:r w:rsidRPr="00971EE3">
              <w:rPr>
                <w:rFonts w:ascii="Arial" w:hAnsi="Arial" w:cs="Arial"/>
                <w:i/>
                <w:lang w:val="es-AR"/>
              </w:rPr>
              <w:t>ad-hoc</w:t>
            </w:r>
            <w:r w:rsidRPr="00971EE3">
              <w:rPr>
                <w:rFonts w:ascii="Arial" w:hAnsi="Arial" w:cs="Arial"/>
                <w:lang w:val="es-AR"/>
              </w:rPr>
              <w:t xml:space="preserve"> de la entidad, sin un plan de trabajo o calendario previamente establecidos</w:t>
            </w:r>
          </w:p>
        </w:tc>
        <w:tc>
          <w:tcPr>
            <w:tcW w:w="797" w:type="dxa"/>
            <w:vAlign w:val="center"/>
          </w:tcPr>
          <w:p w:rsidR="005C1349" w:rsidRPr="00971EE3" w:rsidRDefault="005C1349" w:rsidP="0055026B">
            <w:pPr>
              <w:spacing w:before="60" w:after="60" w:line="240" w:lineRule="auto"/>
              <w:jc w:val="center"/>
              <w:rPr>
                <w:rFonts w:ascii="Arial" w:hAnsi="Arial" w:cs="Arial"/>
                <w:lang w:val="es-AR"/>
              </w:rPr>
            </w:pPr>
          </w:p>
        </w:tc>
        <w:tc>
          <w:tcPr>
            <w:tcW w:w="2105" w:type="dxa"/>
            <w:vMerge/>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971EE3"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C</w:t>
            </w:r>
          </w:p>
        </w:tc>
        <w:tc>
          <w:tcPr>
            <w:tcW w:w="9491"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Se entregan parámetros o indicadores</w:t>
            </w:r>
            <w:r w:rsidRPr="00971EE3">
              <w:rPr>
                <w:rFonts w:ascii="Arial" w:hAnsi="Arial" w:cs="Arial"/>
                <w:b/>
                <w:lang w:val="es-AR"/>
              </w:rPr>
              <w:t xml:space="preserve"> </w:t>
            </w:r>
            <w:r w:rsidRPr="00971EE3">
              <w:rPr>
                <w:rFonts w:ascii="Arial" w:hAnsi="Arial" w:cs="Arial"/>
                <w:lang w:val="es-AR"/>
              </w:rPr>
              <w:t>económicos</w:t>
            </w:r>
            <w:r w:rsidRPr="00971EE3">
              <w:rPr>
                <w:rFonts w:ascii="Arial" w:hAnsi="Arial" w:cs="Arial"/>
                <w:b/>
                <w:lang w:val="es-AR"/>
              </w:rPr>
              <w:t xml:space="preserve"> </w:t>
            </w:r>
            <w:r w:rsidRPr="00971EE3">
              <w:rPr>
                <w:rFonts w:ascii="Arial" w:hAnsi="Arial" w:cs="Arial"/>
                <w:lang w:val="es-AR"/>
              </w:rPr>
              <w:t>de forma esporádica</w:t>
            </w:r>
          </w:p>
        </w:tc>
        <w:tc>
          <w:tcPr>
            <w:tcW w:w="797" w:type="dxa"/>
            <w:vAlign w:val="center"/>
          </w:tcPr>
          <w:p w:rsidR="005C1349" w:rsidRPr="00971EE3" w:rsidRDefault="005C1349" w:rsidP="0055026B">
            <w:pPr>
              <w:spacing w:before="60" w:after="60" w:line="240" w:lineRule="auto"/>
              <w:jc w:val="center"/>
              <w:rPr>
                <w:rFonts w:ascii="Arial" w:hAnsi="Arial" w:cs="Arial"/>
                <w:lang w:val="es-AR"/>
              </w:rPr>
            </w:pPr>
          </w:p>
        </w:tc>
        <w:tc>
          <w:tcPr>
            <w:tcW w:w="2105" w:type="dxa"/>
            <w:vMerge/>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971EE3"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D</w:t>
            </w:r>
          </w:p>
        </w:tc>
        <w:tc>
          <w:tcPr>
            <w:tcW w:w="9491"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NO se entregan o indicadores</w:t>
            </w:r>
            <w:r w:rsidRPr="00971EE3">
              <w:rPr>
                <w:rFonts w:ascii="Arial" w:hAnsi="Arial" w:cs="Arial"/>
                <w:b/>
                <w:lang w:val="es-AR"/>
              </w:rPr>
              <w:t xml:space="preserve"> </w:t>
            </w:r>
            <w:r w:rsidRPr="00971EE3">
              <w:rPr>
                <w:rFonts w:ascii="Arial" w:hAnsi="Arial" w:cs="Arial"/>
                <w:lang w:val="es-AR"/>
              </w:rPr>
              <w:t>parámetros económicos</w:t>
            </w:r>
            <w:r w:rsidRPr="00971EE3">
              <w:rPr>
                <w:rFonts w:ascii="Arial" w:hAnsi="Arial" w:cs="Arial"/>
                <w:b/>
                <w:lang w:val="es-AR"/>
              </w:rPr>
              <w:t xml:space="preserve"> </w:t>
            </w:r>
          </w:p>
        </w:tc>
        <w:tc>
          <w:tcPr>
            <w:tcW w:w="797" w:type="dxa"/>
            <w:vAlign w:val="center"/>
          </w:tcPr>
          <w:p w:rsidR="005C1349" w:rsidRPr="00971EE3" w:rsidRDefault="005C1349" w:rsidP="0055026B">
            <w:pPr>
              <w:spacing w:before="60" w:after="60" w:line="240" w:lineRule="auto"/>
              <w:jc w:val="center"/>
              <w:rPr>
                <w:rFonts w:ascii="Arial" w:hAnsi="Arial" w:cs="Arial"/>
                <w:lang w:val="es-AR"/>
              </w:rPr>
            </w:pPr>
          </w:p>
        </w:tc>
        <w:tc>
          <w:tcPr>
            <w:tcW w:w="2105" w:type="dxa"/>
            <w:vMerge/>
            <w:vAlign w:val="center"/>
          </w:tcPr>
          <w:p w:rsidR="005C1349" w:rsidRPr="00971EE3" w:rsidRDefault="005C1349" w:rsidP="0055026B">
            <w:pPr>
              <w:spacing w:before="60" w:after="60" w:line="240" w:lineRule="auto"/>
              <w:jc w:val="center"/>
              <w:rPr>
                <w:rFonts w:ascii="Arial" w:hAnsi="Arial" w:cs="Arial"/>
                <w:lang w:val="es-AR"/>
              </w:rPr>
            </w:pPr>
          </w:p>
        </w:tc>
      </w:tr>
    </w:tbl>
    <w:p w:rsidR="005C1349" w:rsidRPr="00971EE3" w:rsidRDefault="005C1349" w:rsidP="005C1349">
      <w:pPr>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323"/>
        <w:gridCol w:w="593"/>
        <w:gridCol w:w="2148"/>
      </w:tblGrid>
      <w:tr w:rsidR="005C1349" w:rsidRPr="00971EE3" w:rsidTr="0055026B">
        <w:trPr>
          <w:trHeight w:val="319"/>
        </w:trPr>
        <w:tc>
          <w:tcPr>
            <w:tcW w:w="10213" w:type="dxa"/>
            <w:gridSpan w:val="2"/>
          </w:tcPr>
          <w:p w:rsidR="005C1349" w:rsidRPr="00971EE3" w:rsidRDefault="005C1349" w:rsidP="0055026B">
            <w:pPr>
              <w:spacing w:before="60" w:after="60" w:line="240" w:lineRule="auto"/>
              <w:rPr>
                <w:rFonts w:ascii="Arial" w:hAnsi="Arial" w:cs="Arial"/>
                <w:b/>
                <w:lang w:val="es-AR"/>
              </w:rPr>
            </w:pPr>
            <w:r w:rsidRPr="00971EE3">
              <w:rPr>
                <w:rFonts w:ascii="Arial" w:hAnsi="Arial" w:cs="Arial"/>
                <w:b/>
                <w:color w:val="FF0000"/>
                <w:lang w:val="es-AR"/>
              </w:rPr>
              <w:t>2</w:t>
            </w:r>
            <w:r w:rsidRPr="00971EE3">
              <w:rPr>
                <w:rFonts w:ascii="Arial" w:hAnsi="Arial" w:cs="Arial"/>
                <w:b/>
                <w:lang w:val="es-AR"/>
              </w:rPr>
              <w:t>. ¿La información y datos son entregados a través de canales formales?</w:t>
            </w:r>
          </w:p>
        </w:tc>
        <w:tc>
          <w:tcPr>
            <w:tcW w:w="838" w:type="dxa"/>
            <w:vAlign w:val="center"/>
          </w:tcPr>
          <w:p w:rsidR="005C1349" w:rsidRPr="00971EE3" w:rsidRDefault="005C1349" w:rsidP="0055026B">
            <w:pPr>
              <w:spacing w:before="60" w:after="60" w:line="240" w:lineRule="auto"/>
              <w:jc w:val="center"/>
              <w:rPr>
                <w:rFonts w:ascii="Arial" w:hAnsi="Arial" w:cs="Arial"/>
                <w:b/>
                <w:lang w:val="es-AR"/>
              </w:rPr>
            </w:pPr>
          </w:p>
        </w:tc>
        <w:tc>
          <w:tcPr>
            <w:tcW w:w="2125" w:type="dxa"/>
            <w:vAlign w:val="center"/>
          </w:tcPr>
          <w:p w:rsidR="005C1349" w:rsidRPr="00971EE3" w:rsidRDefault="005C1349" w:rsidP="0055026B">
            <w:pPr>
              <w:spacing w:before="60" w:after="60" w:line="240" w:lineRule="auto"/>
              <w:jc w:val="center"/>
              <w:rPr>
                <w:rFonts w:ascii="Arial" w:hAnsi="Arial" w:cs="Arial"/>
                <w:b/>
                <w:lang w:val="es-AR"/>
              </w:rPr>
            </w:pPr>
            <w:r w:rsidRPr="00971EE3">
              <w:rPr>
                <w:rFonts w:ascii="Arial" w:hAnsi="Arial" w:cs="Arial"/>
                <w:b/>
                <w:lang w:val="es-AR"/>
              </w:rPr>
              <w:t>OBSERVACIONES</w:t>
            </w: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A</w:t>
            </w:r>
          </w:p>
        </w:tc>
        <w:tc>
          <w:tcPr>
            <w:tcW w:w="9538"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La información (más del 95%) se entrega por canales formales establecidos</w:t>
            </w:r>
          </w:p>
        </w:tc>
        <w:tc>
          <w:tcPr>
            <w:tcW w:w="838" w:type="dxa"/>
            <w:vAlign w:val="center"/>
          </w:tcPr>
          <w:p w:rsidR="005C1349" w:rsidRPr="00971EE3" w:rsidRDefault="005C1349" w:rsidP="0055026B">
            <w:pPr>
              <w:spacing w:before="60" w:after="60" w:line="240" w:lineRule="auto"/>
              <w:jc w:val="center"/>
              <w:rPr>
                <w:rFonts w:ascii="Arial" w:hAnsi="Arial" w:cs="Arial"/>
                <w:lang w:val="es-AR"/>
              </w:rPr>
            </w:pPr>
          </w:p>
        </w:tc>
        <w:tc>
          <w:tcPr>
            <w:tcW w:w="2125" w:type="dxa"/>
            <w:vMerge w:val="restart"/>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B</w:t>
            </w:r>
          </w:p>
        </w:tc>
        <w:tc>
          <w:tcPr>
            <w:tcW w:w="9538"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La información se entrega en su mayor parte (más del 80%) mediante canales formales y el resto (20%) a través de contactos ocasionales o personales</w:t>
            </w:r>
          </w:p>
        </w:tc>
        <w:tc>
          <w:tcPr>
            <w:tcW w:w="838" w:type="dxa"/>
            <w:vAlign w:val="center"/>
          </w:tcPr>
          <w:p w:rsidR="005C1349" w:rsidRPr="00971EE3" w:rsidRDefault="005C1349" w:rsidP="0055026B">
            <w:pPr>
              <w:spacing w:before="60" w:after="60" w:line="240" w:lineRule="auto"/>
              <w:jc w:val="center"/>
              <w:rPr>
                <w:rFonts w:ascii="Arial" w:hAnsi="Arial" w:cs="Arial"/>
                <w:lang w:val="es-AR"/>
              </w:rPr>
            </w:pPr>
          </w:p>
        </w:tc>
        <w:tc>
          <w:tcPr>
            <w:tcW w:w="2125" w:type="dxa"/>
            <w:vMerge/>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C</w:t>
            </w:r>
          </w:p>
        </w:tc>
        <w:tc>
          <w:tcPr>
            <w:tcW w:w="9538"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La información se entrega en su mayor parte (entre el 50% y 80%) mediante contactos ocasionales o personales y el resto (menos del 50%) a través de canales formales</w:t>
            </w:r>
          </w:p>
        </w:tc>
        <w:tc>
          <w:tcPr>
            <w:tcW w:w="838" w:type="dxa"/>
            <w:vAlign w:val="center"/>
          </w:tcPr>
          <w:p w:rsidR="005C1349" w:rsidRPr="00971EE3" w:rsidRDefault="005C1349" w:rsidP="0055026B">
            <w:pPr>
              <w:spacing w:before="60" w:after="60" w:line="240" w:lineRule="auto"/>
              <w:jc w:val="center"/>
              <w:rPr>
                <w:rFonts w:ascii="Arial" w:hAnsi="Arial" w:cs="Arial"/>
                <w:lang w:val="es-AR"/>
              </w:rPr>
            </w:pPr>
          </w:p>
        </w:tc>
        <w:tc>
          <w:tcPr>
            <w:tcW w:w="2125" w:type="dxa"/>
            <w:vMerge/>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D</w:t>
            </w:r>
          </w:p>
        </w:tc>
        <w:tc>
          <w:tcPr>
            <w:tcW w:w="9538"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Toda la información (100%) se entrega por contactos ocasionales o personales</w:t>
            </w:r>
          </w:p>
        </w:tc>
        <w:tc>
          <w:tcPr>
            <w:tcW w:w="838" w:type="dxa"/>
            <w:vAlign w:val="center"/>
          </w:tcPr>
          <w:p w:rsidR="005C1349" w:rsidRPr="00971EE3" w:rsidRDefault="005C1349" w:rsidP="0055026B">
            <w:pPr>
              <w:spacing w:before="60" w:after="60" w:line="240" w:lineRule="auto"/>
              <w:jc w:val="center"/>
              <w:rPr>
                <w:rFonts w:ascii="Arial" w:hAnsi="Arial" w:cs="Arial"/>
                <w:lang w:val="es-AR"/>
              </w:rPr>
            </w:pPr>
          </w:p>
        </w:tc>
        <w:tc>
          <w:tcPr>
            <w:tcW w:w="2125" w:type="dxa"/>
            <w:vMerge/>
            <w:vAlign w:val="center"/>
          </w:tcPr>
          <w:p w:rsidR="005C1349" w:rsidRPr="00971EE3" w:rsidRDefault="005C1349" w:rsidP="0055026B">
            <w:pPr>
              <w:spacing w:before="60" w:after="60" w:line="240" w:lineRule="auto"/>
              <w:jc w:val="center"/>
              <w:rPr>
                <w:rFonts w:ascii="Arial" w:hAnsi="Arial" w:cs="Arial"/>
                <w:lang w:val="es-AR"/>
              </w:rPr>
            </w:pPr>
          </w:p>
        </w:tc>
      </w:tr>
    </w:tbl>
    <w:p w:rsidR="005C1349" w:rsidRPr="00971EE3" w:rsidRDefault="005C1349" w:rsidP="005C1349">
      <w:pPr>
        <w:spacing w:before="60" w:after="60" w:line="240" w:lineRule="auto"/>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6335"/>
        <w:gridCol w:w="585"/>
        <w:gridCol w:w="2148"/>
      </w:tblGrid>
      <w:tr w:rsidR="005C1349" w:rsidRPr="00971EE3" w:rsidTr="0055026B">
        <w:trPr>
          <w:trHeight w:val="364"/>
        </w:trPr>
        <w:tc>
          <w:tcPr>
            <w:tcW w:w="10213" w:type="dxa"/>
            <w:gridSpan w:val="2"/>
          </w:tcPr>
          <w:p w:rsidR="005C1349" w:rsidRPr="00971EE3" w:rsidRDefault="005C1349" w:rsidP="003568DB">
            <w:pPr>
              <w:spacing w:before="60" w:after="60" w:line="240" w:lineRule="auto"/>
              <w:rPr>
                <w:rFonts w:ascii="Arial" w:hAnsi="Arial" w:cs="Arial"/>
                <w:b/>
                <w:lang w:val="es-AR"/>
              </w:rPr>
            </w:pPr>
            <w:r w:rsidRPr="00971EE3">
              <w:rPr>
                <w:rFonts w:ascii="Arial" w:hAnsi="Arial" w:cs="Arial"/>
                <w:b/>
                <w:color w:val="FF0000"/>
                <w:lang w:val="es-AR"/>
              </w:rPr>
              <w:t>3</w:t>
            </w:r>
            <w:r w:rsidRPr="00971EE3">
              <w:rPr>
                <w:rFonts w:ascii="Arial" w:hAnsi="Arial" w:cs="Arial"/>
                <w:b/>
                <w:lang w:val="es-AR"/>
              </w:rPr>
              <w:t xml:space="preserve">. ¿En los planes sectoriales, la información económica entregada por la </w:t>
            </w:r>
            <w:proofErr w:type="spellStart"/>
            <w:r w:rsidR="0055026B" w:rsidRPr="00971EE3">
              <w:rPr>
                <w:rFonts w:ascii="Arial" w:hAnsi="Arial" w:cs="Arial"/>
                <w:b/>
                <w:lang w:val="es-AR"/>
              </w:rPr>
              <w:t>SPE</w:t>
            </w:r>
            <w:r w:rsidR="003568DB" w:rsidRPr="00971EE3">
              <w:rPr>
                <w:rFonts w:ascii="Arial" w:hAnsi="Arial" w:cs="Arial"/>
                <w:b/>
                <w:lang w:val="es-AR"/>
              </w:rPr>
              <w:t>y</w:t>
            </w:r>
            <w:r w:rsidR="0055026B" w:rsidRPr="00971EE3">
              <w:rPr>
                <w:rFonts w:ascii="Arial" w:hAnsi="Arial" w:cs="Arial"/>
                <w:b/>
                <w:lang w:val="es-AR"/>
              </w:rPr>
              <w:t>PD</w:t>
            </w:r>
            <w:proofErr w:type="spellEnd"/>
            <w:r w:rsidRPr="00971EE3">
              <w:rPr>
                <w:rFonts w:ascii="Arial" w:hAnsi="Arial" w:cs="Arial"/>
                <w:b/>
                <w:lang w:val="es-AR"/>
              </w:rPr>
              <w:t xml:space="preserve"> se incluye y es relevante?</w:t>
            </w:r>
          </w:p>
        </w:tc>
        <w:tc>
          <w:tcPr>
            <w:tcW w:w="838" w:type="dxa"/>
            <w:vAlign w:val="center"/>
          </w:tcPr>
          <w:p w:rsidR="005C1349" w:rsidRPr="00971EE3" w:rsidRDefault="005C1349" w:rsidP="0055026B">
            <w:pPr>
              <w:spacing w:before="60" w:after="60" w:line="240" w:lineRule="auto"/>
              <w:jc w:val="center"/>
              <w:rPr>
                <w:rFonts w:ascii="Arial" w:hAnsi="Arial" w:cs="Arial"/>
                <w:b/>
                <w:lang w:val="es-AR"/>
              </w:rPr>
            </w:pPr>
          </w:p>
        </w:tc>
        <w:tc>
          <w:tcPr>
            <w:tcW w:w="2125" w:type="dxa"/>
            <w:vAlign w:val="center"/>
          </w:tcPr>
          <w:p w:rsidR="005C1349" w:rsidRPr="00971EE3" w:rsidRDefault="005C1349" w:rsidP="0055026B">
            <w:pPr>
              <w:spacing w:before="60" w:after="60" w:line="240" w:lineRule="auto"/>
              <w:jc w:val="center"/>
              <w:rPr>
                <w:rFonts w:ascii="Arial" w:hAnsi="Arial" w:cs="Arial"/>
                <w:b/>
                <w:lang w:val="es-AR"/>
              </w:rPr>
            </w:pPr>
            <w:r w:rsidRPr="00971EE3">
              <w:rPr>
                <w:rFonts w:ascii="Arial" w:hAnsi="Arial" w:cs="Arial"/>
                <w:b/>
                <w:lang w:val="es-AR"/>
              </w:rPr>
              <w:t>OBSERVACIONES</w:t>
            </w: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A</w:t>
            </w:r>
          </w:p>
        </w:tc>
        <w:tc>
          <w:tcPr>
            <w:tcW w:w="9538" w:type="dxa"/>
            <w:vAlign w:val="center"/>
          </w:tcPr>
          <w:p w:rsidR="005C1349" w:rsidRPr="00971EE3" w:rsidRDefault="005C1349" w:rsidP="003568DB">
            <w:pPr>
              <w:spacing w:before="60" w:after="60" w:line="240" w:lineRule="auto"/>
              <w:rPr>
                <w:rFonts w:ascii="Arial" w:hAnsi="Arial" w:cs="Arial"/>
                <w:lang w:val="es-AR"/>
              </w:rPr>
            </w:pPr>
            <w:r w:rsidRPr="00971EE3">
              <w:rPr>
                <w:rFonts w:ascii="Arial" w:hAnsi="Arial" w:cs="Arial"/>
                <w:lang w:val="es-AR"/>
              </w:rPr>
              <w:t xml:space="preserve">Toda la información económica entregada por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es </w:t>
            </w:r>
            <w:r w:rsidRPr="00971EE3">
              <w:rPr>
                <w:rFonts w:ascii="Arial" w:hAnsi="Arial" w:cs="Arial"/>
                <w:b/>
                <w:lang w:val="es-AR"/>
              </w:rPr>
              <w:t>relevante</w:t>
            </w:r>
            <w:r w:rsidRPr="00971EE3">
              <w:rPr>
                <w:rFonts w:ascii="Arial" w:hAnsi="Arial" w:cs="Arial"/>
                <w:lang w:val="es-AR"/>
              </w:rPr>
              <w:t xml:space="preserve"> y utilizada como referencia </w:t>
            </w:r>
            <w:r w:rsidRPr="00971EE3">
              <w:rPr>
                <w:rFonts w:ascii="Arial" w:hAnsi="Arial" w:cs="Arial"/>
                <w:b/>
                <w:lang w:val="es-AR"/>
              </w:rPr>
              <w:t>explícita</w:t>
            </w:r>
            <w:r w:rsidRPr="00971EE3">
              <w:rPr>
                <w:rFonts w:ascii="Arial" w:hAnsi="Arial" w:cs="Arial"/>
                <w:lang w:val="es-AR"/>
              </w:rPr>
              <w:t xml:space="preserve"> en los planes </w:t>
            </w:r>
            <w:r w:rsidRPr="00971EE3">
              <w:rPr>
                <w:rFonts w:ascii="Arial" w:hAnsi="Arial" w:cs="Arial"/>
                <w:lang w:val="es-AR"/>
              </w:rPr>
              <w:lastRenderedPageBreak/>
              <w:t>sectoriales</w:t>
            </w:r>
          </w:p>
        </w:tc>
        <w:tc>
          <w:tcPr>
            <w:tcW w:w="838" w:type="dxa"/>
            <w:vAlign w:val="center"/>
          </w:tcPr>
          <w:p w:rsidR="005C1349" w:rsidRPr="00971EE3" w:rsidRDefault="005C1349" w:rsidP="0055026B">
            <w:pPr>
              <w:spacing w:before="60" w:after="60" w:line="240" w:lineRule="auto"/>
              <w:jc w:val="center"/>
              <w:rPr>
                <w:rFonts w:ascii="Arial" w:hAnsi="Arial" w:cs="Arial"/>
                <w:lang w:val="es-AR"/>
              </w:rPr>
            </w:pPr>
          </w:p>
        </w:tc>
        <w:tc>
          <w:tcPr>
            <w:tcW w:w="2125" w:type="dxa"/>
            <w:vMerge w:val="restart"/>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lastRenderedPageBreak/>
              <w:t>B</w:t>
            </w:r>
          </w:p>
        </w:tc>
        <w:tc>
          <w:tcPr>
            <w:tcW w:w="9538" w:type="dxa"/>
            <w:vAlign w:val="center"/>
          </w:tcPr>
          <w:p w:rsidR="005C1349" w:rsidRPr="00971EE3" w:rsidRDefault="005C1349" w:rsidP="003568DB">
            <w:pPr>
              <w:spacing w:before="60" w:after="60" w:line="240" w:lineRule="auto"/>
              <w:rPr>
                <w:rFonts w:ascii="Arial" w:hAnsi="Arial" w:cs="Arial"/>
                <w:lang w:val="es-AR"/>
              </w:rPr>
            </w:pPr>
            <w:r w:rsidRPr="00971EE3">
              <w:rPr>
                <w:rFonts w:ascii="Arial" w:hAnsi="Arial" w:cs="Arial"/>
                <w:lang w:val="es-AR"/>
              </w:rPr>
              <w:t xml:space="preserve">Toda la información económica entregada por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es </w:t>
            </w:r>
            <w:r w:rsidRPr="00971EE3">
              <w:rPr>
                <w:rFonts w:ascii="Arial" w:hAnsi="Arial" w:cs="Arial"/>
                <w:b/>
                <w:lang w:val="es-AR"/>
              </w:rPr>
              <w:t>relevante</w:t>
            </w:r>
            <w:r w:rsidRPr="00971EE3">
              <w:rPr>
                <w:rFonts w:ascii="Arial" w:hAnsi="Arial" w:cs="Arial"/>
                <w:lang w:val="es-AR"/>
              </w:rPr>
              <w:t xml:space="preserve">, pero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no está referenciada en los planes sectoriales</w:t>
            </w:r>
          </w:p>
        </w:tc>
        <w:tc>
          <w:tcPr>
            <w:tcW w:w="838" w:type="dxa"/>
            <w:vAlign w:val="center"/>
          </w:tcPr>
          <w:p w:rsidR="005C1349" w:rsidRPr="00971EE3" w:rsidRDefault="005C1349" w:rsidP="0055026B">
            <w:pPr>
              <w:spacing w:before="60" w:after="60" w:line="240" w:lineRule="auto"/>
              <w:jc w:val="center"/>
              <w:rPr>
                <w:rFonts w:ascii="Arial" w:hAnsi="Arial" w:cs="Arial"/>
                <w:lang w:val="es-AR"/>
              </w:rPr>
            </w:pPr>
          </w:p>
        </w:tc>
        <w:tc>
          <w:tcPr>
            <w:tcW w:w="2125" w:type="dxa"/>
            <w:vMerge/>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C</w:t>
            </w:r>
          </w:p>
        </w:tc>
        <w:tc>
          <w:tcPr>
            <w:tcW w:w="9538" w:type="dxa"/>
            <w:vAlign w:val="center"/>
          </w:tcPr>
          <w:p w:rsidR="005C1349" w:rsidRPr="00971EE3" w:rsidRDefault="005C1349" w:rsidP="003568DB">
            <w:pPr>
              <w:spacing w:before="60" w:after="60" w:line="240" w:lineRule="auto"/>
              <w:rPr>
                <w:rFonts w:ascii="Arial" w:hAnsi="Arial" w:cs="Arial"/>
                <w:lang w:val="es-AR"/>
              </w:rPr>
            </w:pPr>
            <w:r w:rsidRPr="00971EE3">
              <w:rPr>
                <w:rFonts w:ascii="Arial" w:hAnsi="Arial" w:cs="Arial"/>
                <w:lang w:val="es-AR"/>
              </w:rPr>
              <w:t xml:space="preserve">Solo una parte (menos del 50%) de la información entregada por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es </w:t>
            </w:r>
            <w:r w:rsidRPr="00971EE3">
              <w:rPr>
                <w:rFonts w:ascii="Arial" w:hAnsi="Arial" w:cs="Arial"/>
                <w:b/>
                <w:lang w:val="es-AR"/>
              </w:rPr>
              <w:t>relevante</w:t>
            </w:r>
            <w:r w:rsidRPr="00971EE3">
              <w:rPr>
                <w:rFonts w:ascii="Arial" w:hAnsi="Arial" w:cs="Arial"/>
                <w:lang w:val="es-AR"/>
              </w:rPr>
              <w:t xml:space="preserve">, pero está </w:t>
            </w:r>
            <w:r w:rsidRPr="00971EE3">
              <w:rPr>
                <w:rFonts w:ascii="Arial" w:hAnsi="Arial" w:cs="Arial"/>
                <w:b/>
                <w:lang w:val="es-AR"/>
              </w:rPr>
              <w:t>explícitamente</w:t>
            </w:r>
            <w:r w:rsidRPr="00971EE3">
              <w:rPr>
                <w:rFonts w:ascii="Arial" w:hAnsi="Arial" w:cs="Arial"/>
                <w:lang w:val="es-AR"/>
              </w:rPr>
              <w:t xml:space="preserve"> referenciada en los planes sectoriales</w:t>
            </w:r>
          </w:p>
        </w:tc>
        <w:tc>
          <w:tcPr>
            <w:tcW w:w="838" w:type="dxa"/>
            <w:vAlign w:val="center"/>
          </w:tcPr>
          <w:p w:rsidR="005C1349" w:rsidRPr="00971EE3" w:rsidRDefault="005C1349" w:rsidP="0055026B">
            <w:pPr>
              <w:spacing w:before="60" w:after="60" w:line="240" w:lineRule="auto"/>
              <w:jc w:val="center"/>
              <w:rPr>
                <w:rFonts w:ascii="Arial" w:hAnsi="Arial" w:cs="Arial"/>
                <w:lang w:val="es-AR"/>
              </w:rPr>
            </w:pPr>
          </w:p>
        </w:tc>
        <w:tc>
          <w:tcPr>
            <w:tcW w:w="2125" w:type="dxa"/>
            <w:vMerge/>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D</w:t>
            </w:r>
          </w:p>
        </w:tc>
        <w:tc>
          <w:tcPr>
            <w:tcW w:w="9538" w:type="dxa"/>
            <w:vAlign w:val="center"/>
          </w:tcPr>
          <w:p w:rsidR="005C1349" w:rsidRPr="00971EE3" w:rsidRDefault="005C1349" w:rsidP="003568DB">
            <w:pPr>
              <w:spacing w:before="60" w:after="60" w:line="240" w:lineRule="auto"/>
              <w:rPr>
                <w:rFonts w:ascii="Arial" w:hAnsi="Arial" w:cs="Arial"/>
                <w:lang w:val="es-AR"/>
              </w:rPr>
            </w:pPr>
            <w:r w:rsidRPr="00971EE3">
              <w:rPr>
                <w:rFonts w:ascii="Arial" w:hAnsi="Arial" w:cs="Arial"/>
                <w:lang w:val="es-AR"/>
              </w:rPr>
              <w:t xml:space="preserve">Solo una parte (menos del 50%) de la información entregada por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es </w:t>
            </w:r>
            <w:r w:rsidRPr="00971EE3">
              <w:rPr>
                <w:rFonts w:ascii="Arial" w:hAnsi="Arial" w:cs="Arial"/>
                <w:b/>
                <w:lang w:val="es-AR"/>
              </w:rPr>
              <w:t>relevante</w:t>
            </w:r>
            <w:r w:rsidRPr="00971EE3">
              <w:rPr>
                <w:rFonts w:ascii="Arial" w:hAnsi="Arial" w:cs="Arial"/>
                <w:lang w:val="es-AR"/>
              </w:rPr>
              <w:t xml:space="preserve">, pero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no está referenciada en los planes sectoriales</w:t>
            </w:r>
          </w:p>
        </w:tc>
        <w:tc>
          <w:tcPr>
            <w:tcW w:w="838" w:type="dxa"/>
            <w:vAlign w:val="center"/>
          </w:tcPr>
          <w:p w:rsidR="005C1349" w:rsidRPr="00971EE3" w:rsidRDefault="005C1349" w:rsidP="0055026B">
            <w:pPr>
              <w:spacing w:before="60" w:after="60" w:line="240" w:lineRule="auto"/>
              <w:jc w:val="center"/>
              <w:rPr>
                <w:rFonts w:ascii="Arial" w:hAnsi="Arial" w:cs="Arial"/>
                <w:lang w:val="es-AR"/>
              </w:rPr>
            </w:pPr>
          </w:p>
        </w:tc>
        <w:tc>
          <w:tcPr>
            <w:tcW w:w="2125" w:type="dxa"/>
            <w:vMerge/>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E</w:t>
            </w:r>
          </w:p>
        </w:tc>
        <w:tc>
          <w:tcPr>
            <w:tcW w:w="9538" w:type="dxa"/>
            <w:vAlign w:val="center"/>
          </w:tcPr>
          <w:p w:rsidR="005C1349" w:rsidRPr="00971EE3" w:rsidRDefault="005C1349" w:rsidP="003568DB">
            <w:pPr>
              <w:spacing w:before="60" w:after="60" w:line="240" w:lineRule="auto"/>
              <w:rPr>
                <w:rFonts w:ascii="Arial" w:hAnsi="Arial" w:cs="Arial"/>
                <w:lang w:val="es-AR"/>
              </w:rPr>
            </w:pPr>
            <w:r w:rsidRPr="00971EE3">
              <w:rPr>
                <w:rFonts w:ascii="Arial" w:hAnsi="Arial" w:cs="Arial"/>
                <w:lang w:val="es-AR"/>
              </w:rPr>
              <w:t xml:space="preserve">La información entregada por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w:t>
            </w:r>
            <w:r w:rsidRPr="00971EE3">
              <w:rPr>
                <w:rFonts w:ascii="Arial" w:hAnsi="Arial" w:cs="Arial"/>
                <w:b/>
                <w:lang w:val="es-AR"/>
              </w:rPr>
              <w:t>no es relevante</w:t>
            </w:r>
            <w:r w:rsidRPr="00971EE3">
              <w:rPr>
                <w:rFonts w:ascii="Arial" w:hAnsi="Arial" w:cs="Arial"/>
                <w:lang w:val="es-AR"/>
              </w:rPr>
              <w:t xml:space="preserve"> en los planes sectoriales</w:t>
            </w:r>
          </w:p>
        </w:tc>
        <w:tc>
          <w:tcPr>
            <w:tcW w:w="838" w:type="dxa"/>
            <w:vAlign w:val="center"/>
          </w:tcPr>
          <w:p w:rsidR="005C1349" w:rsidRPr="00971EE3" w:rsidRDefault="005C1349" w:rsidP="0055026B">
            <w:pPr>
              <w:spacing w:before="60" w:after="60" w:line="240" w:lineRule="auto"/>
              <w:jc w:val="center"/>
              <w:rPr>
                <w:rFonts w:ascii="Arial" w:hAnsi="Arial" w:cs="Arial"/>
                <w:lang w:val="es-AR"/>
              </w:rPr>
            </w:pPr>
          </w:p>
        </w:tc>
        <w:tc>
          <w:tcPr>
            <w:tcW w:w="2125" w:type="dxa"/>
            <w:vMerge/>
            <w:vAlign w:val="center"/>
          </w:tcPr>
          <w:p w:rsidR="005C1349" w:rsidRPr="00971EE3" w:rsidRDefault="005C1349" w:rsidP="0055026B">
            <w:pPr>
              <w:spacing w:before="60" w:after="60" w:line="240" w:lineRule="auto"/>
              <w:jc w:val="center"/>
              <w:rPr>
                <w:rFonts w:ascii="Arial" w:hAnsi="Arial" w:cs="Arial"/>
                <w:lang w:val="es-AR"/>
              </w:rPr>
            </w:pPr>
          </w:p>
        </w:tc>
      </w:tr>
    </w:tbl>
    <w:p w:rsidR="005C1349" w:rsidRPr="00971EE3" w:rsidRDefault="005C1349" w:rsidP="005C1349">
      <w:pPr>
        <w:spacing w:before="60" w:after="60" w:line="240" w:lineRule="auto"/>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339"/>
        <w:gridCol w:w="582"/>
        <w:gridCol w:w="2148"/>
      </w:tblGrid>
      <w:tr w:rsidR="005C1349" w:rsidRPr="00971EE3" w:rsidTr="0055026B">
        <w:trPr>
          <w:trHeight w:val="454"/>
        </w:trPr>
        <w:tc>
          <w:tcPr>
            <w:tcW w:w="10222" w:type="dxa"/>
            <w:gridSpan w:val="2"/>
          </w:tcPr>
          <w:p w:rsidR="005C1349" w:rsidRPr="00971EE3" w:rsidRDefault="005C1349" w:rsidP="003568DB">
            <w:pPr>
              <w:spacing w:before="60" w:after="60" w:line="240" w:lineRule="auto"/>
              <w:rPr>
                <w:rFonts w:ascii="Arial" w:hAnsi="Arial" w:cs="Arial"/>
                <w:b/>
                <w:lang w:val="es-AR"/>
              </w:rPr>
            </w:pPr>
            <w:r w:rsidRPr="00971EE3">
              <w:rPr>
                <w:rFonts w:ascii="Arial" w:hAnsi="Arial" w:cs="Arial"/>
                <w:b/>
                <w:color w:val="FF0000"/>
                <w:lang w:val="es-AR"/>
              </w:rPr>
              <w:t>4</w:t>
            </w:r>
            <w:r w:rsidRPr="00971EE3">
              <w:rPr>
                <w:rFonts w:ascii="Arial" w:hAnsi="Arial" w:cs="Arial"/>
                <w:b/>
                <w:lang w:val="es-AR"/>
              </w:rPr>
              <w:t xml:space="preserve">. ¿La entidad solicita a la </w:t>
            </w:r>
            <w:proofErr w:type="spellStart"/>
            <w:r w:rsidR="0055026B" w:rsidRPr="00971EE3">
              <w:rPr>
                <w:rFonts w:ascii="Arial" w:hAnsi="Arial" w:cs="Arial"/>
                <w:b/>
                <w:lang w:val="es-AR"/>
              </w:rPr>
              <w:t>SPE</w:t>
            </w:r>
            <w:r w:rsidR="003568DB" w:rsidRPr="00971EE3">
              <w:rPr>
                <w:rFonts w:ascii="Arial" w:hAnsi="Arial" w:cs="Arial"/>
                <w:b/>
                <w:lang w:val="es-AR"/>
              </w:rPr>
              <w:t>y</w:t>
            </w:r>
            <w:r w:rsidR="0055026B" w:rsidRPr="00971EE3">
              <w:rPr>
                <w:rFonts w:ascii="Arial" w:hAnsi="Arial" w:cs="Arial"/>
                <w:b/>
                <w:lang w:val="es-AR"/>
              </w:rPr>
              <w:t>PD</w:t>
            </w:r>
            <w:proofErr w:type="spellEnd"/>
            <w:r w:rsidRPr="00971EE3">
              <w:rPr>
                <w:rFonts w:ascii="Arial" w:hAnsi="Arial" w:cs="Arial"/>
                <w:b/>
                <w:lang w:val="es-AR"/>
              </w:rPr>
              <w:t xml:space="preserve"> apoyo o asesoramiento técnico para contribuir en los análisis o diagnósticos sectoriales? </w:t>
            </w:r>
          </w:p>
        </w:tc>
        <w:tc>
          <w:tcPr>
            <w:tcW w:w="833" w:type="dxa"/>
          </w:tcPr>
          <w:p w:rsidR="005C1349" w:rsidRPr="00971EE3" w:rsidRDefault="005C1349" w:rsidP="0055026B">
            <w:pPr>
              <w:spacing w:before="60" w:after="60" w:line="240" w:lineRule="auto"/>
              <w:jc w:val="center"/>
              <w:rPr>
                <w:rFonts w:ascii="Arial" w:hAnsi="Arial" w:cs="Arial"/>
                <w:b/>
                <w:lang w:val="es-AR"/>
              </w:rPr>
            </w:pPr>
          </w:p>
        </w:tc>
        <w:tc>
          <w:tcPr>
            <w:tcW w:w="2121" w:type="dxa"/>
          </w:tcPr>
          <w:p w:rsidR="005C1349" w:rsidRPr="00971EE3" w:rsidRDefault="005C1349" w:rsidP="0055026B">
            <w:pPr>
              <w:spacing w:before="60" w:after="60" w:line="240" w:lineRule="auto"/>
              <w:jc w:val="center"/>
              <w:rPr>
                <w:rFonts w:ascii="Arial" w:hAnsi="Arial" w:cs="Arial"/>
                <w:b/>
                <w:lang w:val="es-AR"/>
              </w:rPr>
            </w:pPr>
            <w:r w:rsidRPr="00971EE3">
              <w:rPr>
                <w:rFonts w:ascii="Arial" w:hAnsi="Arial" w:cs="Arial"/>
                <w:b/>
                <w:lang w:val="es-AR"/>
              </w:rPr>
              <w:t>OBSERVACIONES</w:t>
            </w: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A</w:t>
            </w:r>
          </w:p>
        </w:tc>
        <w:tc>
          <w:tcPr>
            <w:tcW w:w="9547" w:type="dxa"/>
            <w:vAlign w:val="center"/>
          </w:tcPr>
          <w:p w:rsidR="005C1349" w:rsidRPr="00971EE3" w:rsidRDefault="005C1349" w:rsidP="003568DB">
            <w:pPr>
              <w:spacing w:before="60" w:after="60" w:line="240" w:lineRule="auto"/>
              <w:rPr>
                <w:rFonts w:ascii="Arial" w:hAnsi="Arial" w:cs="Arial"/>
                <w:lang w:val="es-AR"/>
              </w:rPr>
            </w:pPr>
            <w:r w:rsidRPr="00971EE3">
              <w:rPr>
                <w:rFonts w:ascii="Arial" w:hAnsi="Arial" w:cs="Arial"/>
                <w:lang w:val="es-AR"/>
              </w:rPr>
              <w:t xml:space="preserve">La unidad de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coparticipa directamente en los trabajos (grupo de trabajo conjunto) de elaboración de los análisis o diagnósticos del sector proporcionando apoyo técnico</w:t>
            </w:r>
          </w:p>
        </w:tc>
        <w:tc>
          <w:tcPr>
            <w:tcW w:w="833" w:type="dxa"/>
          </w:tcPr>
          <w:p w:rsidR="005C1349" w:rsidRPr="00971EE3" w:rsidRDefault="005C1349" w:rsidP="0055026B">
            <w:pPr>
              <w:spacing w:before="60" w:after="60" w:line="240" w:lineRule="auto"/>
              <w:jc w:val="center"/>
              <w:rPr>
                <w:rFonts w:ascii="Arial" w:hAnsi="Arial" w:cs="Arial"/>
                <w:lang w:val="es-AR"/>
              </w:rPr>
            </w:pPr>
          </w:p>
        </w:tc>
        <w:tc>
          <w:tcPr>
            <w:tcW w:w="2121" w:type="dxa"/>
            <w:vMerge w:val="restart"/>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B</w:t>
            </w:r>
          </w:p>
        </w:tc>
        <w:tc>
          <w:tcPr>
            <w:tcW w:w="9547" w:type="dxa"/>
            <w:vAlign w:val="center"/>
          </w:tcPr>
          <w:p w:rsidR="005C1349" w:rsidRPr="00971EE3" w:rsidRDefault="005C1349" w:rsidP="003568DB">
            <w:pPr>
              <w:spacing w:before="60" w:after="60" w:line="240" w:lineRule="auto"/>
              <w:rPr>
                <w:rFonts w:ascii="Arial" w:hAnsi="Arial" w:cs="Arial"/>
                <w:lang w:val="es-AR"/>
              </w:rPr>
            </w:pPr>
            <w:r w:rsidRPr="00971EE3">
              <w:rPr>
                <w:rFonts w:ascii="Arial" w:hAnsi="Arial" w:cs="Arial"/>
                <w:lang w:val="es-AR"/>
              </w:rPr>
              <w:t xml:space="preserve">La unidad de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proporciona apoyo técnico sustantivo, pero no participa directamente en los trabajos de análisis o diagnósticos del sector, pero si en reuniones esporádicas </w:t>
            </w:r>
          </w:p>
        </w:tc>
        <w:tc>
          <w:tcPr>
            <w:tcW w:w="833" w:type="dxa"/>
          </w:tcPr>
          <w:p w:rsidR="005C1349" w:rsidRPr="00971EE3" w:rsidRDefault="005C1349" w:rsidP="0055026B">
            <w:pPr>
              <w:spacing w:before="60" w:after="60" w:line="240" w:lineRule="auto"/>
              <w:jc w:val="center"/>
              <w:rPr>
                <w:rFonts w:ascii="Arial" w:hAnsi="Arial" w:cs="Arial"/>
                <w:lang w:val="es-AR"/>
              </w:rPr>
            </w:pPr>
          </w:p>
        </w:tc>
        <w:tc>
          <w:tcPr>
            <w:tcW w:w="2121" w:type="dxa"/>
            <w:vMerge/>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C</w:t>
            </w:r>
          </w:p>
        </w:tc>
        <w:tc>
          <w:tcPr>
            <w:tcW w:w="9547" w:type="dxa"/>
            <w:vAlign w:val="center"/>
          </w:tcPr>
          <w:p w:rsidR="005C1349" w:rsidRPr="00971EE3" w:rsidRDefault="005C1349" w:rsidP="003568DB">
            <w:pPr>
              <w:spacing w:before="60" w:after="60" w:line="240" w:lineRule="auto"/>
              <w:rPr>
                <w:rFonts w:ascii="Arial" w:hAnsi="Arial" w:cs="Arial"/>
                <w:lang w:val="es-AR"/>
              </w:rPr>
            </w:pPr>
            <w:r w:rsidRPr="00971EE3">
              <w:rPr>
                <w:rFonts w:ascii="Arial" w:hAnsi="Arial" w:cs="Arial"/>
                <w:lang w:val="es-AR"/>
              </w:rPr>
              <w:t xml:space="preserve">La unidad de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proporciona a la entidad apoyo técnico puntual, y no participa directamente en los análisis o diagnósticos del sector</w:t>
            </w:r>
          </w:p>
        </w:tc>
        <w:tc>
          <w:tcPr>
            <w:tcW w:w="833" w:type="dxa"/>
          </w:tcPr>
          <w:p w:rsidR="005C1349" w:rsidRPr="00971EE3" w:rsidRDefault="005C1349" w:rsidP="0055026B">
            <w:pPr>
              <w:spacing w:before="60" w:after="60" w:line="240" w:lineRule="auto"/>
              <w:jc w:val="center"/>
              <w:rPr>
                <w:rFonts w:ascii="Arial" w:hAnsi="Arial" w:cs="Arial"/>
                <w:lang w:val="es-AR"/>
              </w:rPr>
            </w:pPr>
          </w:p>
        </w:tc>
        <w:tc>
          <w:tcPr>
            <w:tcW w:w="2121" w:type="dxa"/>
            <w:vMerge/>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D</w:t>
            </w:r>
          </w:p>
        </w:tc>
        <w:tc>
          <w:tcPr>
            <w:tcW w:w="9547" w:type="dxa"/>
            <w:vAlign w:val="center"/>
          </w:tcPr>
          <w:p w:rsidR="005C1349" w:rsidRPr="00971EE3" w:rsidRDefault="005C1349" w:rsidP="003568DB">
            <w:pPr>
              <w:spacing w:before="60" w:after="60" w:line="240" w:lineRule="auto"/>
              <w:rPr>
                <w:rFonts w:ascii="Arial" w:hAnsi="Arial" w:cs="Arial"/>
                <w:lang w:val="es-AR"/>
              </w:rPr>
            </w:pPr>
            <w:r w:rsidRPr="00971EE3">
              <w:rPr>
                <w:rFonts w:ascii="Arial" w:hAnsi="Arial" w:cs="Arial"/>
                <w:lang w:val="es-AR"/>
              </w:rPr>
              <w:t xml:space="preserve">La unidad de la </w:t>
            </w:r>
            <w:proofErr w:type="spellStart"/>
            <w:r w:rsidR="0055026B" w:rsidRPr="00971EE3">
              <w:rPr>
                <w:rFonts w:ascii="Arial" w:hAnsi="Arial" w:cs="Arial"/>
                <w:lang w:val="es-AR"/>
              </w:rPr>
              <w:t>SPE</w:t>
            </w:r>
            <w:r w:rsidR="003568DB" w:rsidRPr="00971EE3">
              <w:rPr>
                <w:rFonts w:ascii="Arial" w:hAnsi="Arial" w:cs="Arial"/>
                <w:lang w:val="es-AR"/>
              </w:rPr>
              <w:t>y</w:t>
            </w:r>
            <w:r w:rsidR="0055026B" w:rsidRPr="00971EE3">
              <w:rPr>
                <w:rFonts w:ascii="Arial" w:hAnsi="Arial" w:cs="Arial"/>
                <w:lang w:val="es-AR"/>
              </w:rPr>
              <w:t>PD</w:t>
            </w:r>
            <w:proofErr w:type="spellEnd"/>
            <w:r w:rsidRPr="00971EE3">
              <w:rPr>
                <w:rFonts w:ascii="Arial" w:hAnsi="Arial" w:cs="Arial"/>
                <w:lang w:val="es-AR"/>
              </w:rPr>
              <w:t xml:space="preserve"> no proporciona a la entidad apoyo técnico puntual en los análisis o diagnósticos del sector</w:t>
            </w:r>
          </w:p>
        </w:tc>
        <w:tc>
          <w:tcPr>
            <w:tcW w:w="833" w:type="dxa"/>
          </w:tcPr>
          <w:p w:rsidR="005C1349" w:rsidRPr="00971EE3" w:rsidRDefault="005C1349" w:rsidP="0055026B">
            <w:pPr>
              <w:spacing w:before="60" w:after="60" w:line="240" w:lineRule="auto"/>
              <w:jc w:val="center"/>
              <w:rPr>
                <w:rFonts w:ascii="Arial" w:hAnsi="Arial" w:cs="Arial"/>
                <w:lang w:val="es-AR"/>
              </w:rPr>
            </w:pPr>
          </w:p>
        </w:tc>
        <w:tc>
          <w:tcPr>
            <w:tcW w:w="2121" w:type="dxa"/>
            <w:vMerge/>
          </w:tcPr>
          <w:p w:rsidR="005C1349" w:rsidRPr="00971EE3" w:rsidRDefault="005C1349" w:rsidP="0055026B">
            <w:pPr>
              <w:spacing w:before="60" w:after="60" w:line="240" w:lineRule="auto"/>
              <w:jc w:val="center"/>
              <w:rPr>
                <w:rFonts w:ascii="Arial" w:hAnsi="Arial" w:cs="Arial"/>
                <w:lang w:val="es-AR"/>
              </w:rPr>
            </w:pPr>
          </w:p>
        </w:tc>
      </w:tr>
    </w:tbl>
    <w:p w:rsidR="005C1349" w:rsidRPr="00971EE3" w:rsidRDefault="005C1349" w:rsidP="005C1349">
      <w:pPr>
        <w:spacing w:before="60" w:after="60" w:line="240" w:lineRule="auto"/>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6329"/>
        <w:gridCol w:w="588"/>
        <w:gridCol w:w="2148"/>
      </w:tblGrid>
      <w:tr w:rsidR="005C1349" w:rsidRPr="00971EE3" w:rsidTr="0055026B">
        <w:trPr>
          <w:trHeight w:val="503"/>
        </w:trPr>
        <w:tc>
          <w:tcPr>
            <w:tcW w:w="10222" w:type="dxa"/>
            <w:gridSpan w:val="2"/>
          </w:tcPr>
          <w:p w:rsidR="005C1349" w:rsidRPr="00971EE3" w:rsidRDefault="005C1349" w:rsidP="003568DB">
            <w:pPr>
              <w:spacing w:before="60" w:after="60" w:line="240" w:lineRule="auto"/>
              <w:rPr>
                <w:rFonts w:ascii="Arial" w:hAnsi="Arial" w:cs="Arial"/>
                <w:b/>
                <w:lang w:val="es-AR"/>
              </w:rPr>
            </w:pPr>
            <w:r w:rsidRPr="00971EE3">
              <w:rPr>
                <w:rFonts w:ascii="Arial" w:hAnsi="Arial" w:cs="Arial"/>
                <w:b/>
                <w:color w:val="FF0000"/>
                <w:lang w:val="es-AR"/>
              </w:rPr>
              <w:t>5</w:t>
            </w:r>
            <w:r w:rsidRPr="00971EE3">
              <w:rPr>
                <w:rFonts w:ascii="Arial" w:hAnsi="Arial" w:cs="Arial"/>
                <w:b/>
                <w:lang w:val="es-AR"/>
              </w:rPr>
              <w:t xml:space="preserve">. ¿Las solicitudes de apoyo o asesoramiento técnico a la </w:t>
            </w:r>
            <w:proofErr w:type="spellStart"/>
            <w:r w:rsidR="0055026B" w:rsidRPr="00971EE3">
              <w:rPr>
                <w:rFonts w:ascii="Arial" w:hAnsi="Arial" w:cs="Arial"/>
                <w:b/>
                <w:lang w:val="es-AR"/>
              </w:rPr>
              <w:t>SPE</w:t>
            </w:r>
            <w:r w:rsidR="003568DB" w:rsidRPr="00971EE3">
              <w:rPr>
                <w:rFonts w:ascii="Arial" w:hAnsi="Arial" w:cs="Arial"/>
                <w:b/>
                <w:lang w:val="es-AR"/>
              </w:rPr>
              <w:t>y</w:t>
            </w:r>
            <w:r w:rsidR="0055026B" w:rsidRPr="00971EE3">
              <w:rPr>
                <w:rFonts w:ascii="Arial" w:hAnsi="Arial" w:cs="Arial"/>
                <w:b/>
                <w:lang w:val="es-AR"/>
              </w:rPr>
              <w:t>PD</w:t>
            </w:r>
            <w:proofErr w:type="spellEnd"/>
            <w:r w:rsidRPr="00971EE3">
              <w:rPr>
                <w:rFonts w:ascii="Arial" w:hAnsi="Arial" w:cs="Arial"/>
                <w:b/>
                <w:lang w:val="es-AR"/>
              </w:rPr>
              <w:t xml:space="preserve"> se realizan por canales formales? </w:t>
            </w:r>
          </w:p>
        </w:tc>
        <w:tc>
          <w:tcPr>
            <w:tcW w:w="833" w:type="dxa"/>
          </w:tcPr>
          <w:p w:rsidR="005C1349" w:rsidRPr="00971EE3" w:rsidRDefault="005C1349" w:rsidP="0055026B">
            <w:pPr>
              <w:spacing w:before="60" w:after="60" w:line="240" w:lineRule="auto"/>
              <w:jc w:val="center"/>
              <w:rPr>
                <w:rFonts w:ascii="Arial" w:hAnsi="Arial" w:cs="Arial"/>
                <w:b/>
                <w:lang w:val="es-AR"/>
              </w:rPr>
            </w:pPr>
          </w:p>
        </w:tc>
        <w:tc>
          <w:tcPr>
            <w:tcW w:w="2121" w:type="dxa"/>
          </w:tcPr>
          <w:p w:rsidR="005C1349" w:rsidRPr="00971EE3" w:rsidRDefault="005C1349" w:rsidP="0055026B">
            <w:pPr>
              <w:spacing w:before="60" w:after="60" w:line="240" w:lineRule="auto"/>
              <w:jc w:val="center"/>
              <w:rPr>
                <w:rFonts w:ascii="Arial" w:hAnsi="Arial" w:cs="Arial"/>
                <w:b/>
                <w:lang w:val="es-AR"/>
              </w:rPr>
            </w:pPr>
            <w:r w:rsidRPr="00971EE3">
              <w:rPr>
                <w:rFonts w:ascii="Arial" w:hAnsi="Arial" w:cs="Arial"/>
                <w:b/>
                <w:lang w:val="es-AR"/>
              </w:rPr>
              <w:t>OBSERVACIONES</w:t>
            </w: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A</w:t>
            </w:r>
          </w:p>
        </w:tc>
        <w:tc>
          <w:tcPr>
            <w:tcW w:w="9547"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Casi toda la interacción se realiza a través de mecanismos formalizados (obligación de opinar, informes obligatorios, reuniones periódicas pactadas).</w:t>
            </w:r>
          </w:p>
        </w:tc>
        <w:tc>
          <w:tcPr>
            <w:tcW w:w="833" w:type="dxa"/>
          </w:tcPr>
          <w:p w:rsidR="005C1349" w:rsidRPr="00971EE3" w:rsidRDefault="005C1349" w:rsidP="0055026B">
            <w:pPr>
              <w:spacing w:before="60" w:after="60" w:line="240" w:lineRule="auto"/>
              <w:jc w:val="center"/>
              <w:rPr>
                <w:rFonts w:ascii="Arial" w:hAnsi="Arial" w:cs="Arial"/>
                <w:lang w:val="es-AR"/>
              </w:rPr>
            </w:pPr>
          </w:p>
        </w:tc>
        <w:tc>
          <w:tcPr>
            <w:tcW w:w="2121" w:type="dxa"/>
            <w:vMerge w:val="restart"/>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B</w:t>
            </w:r>
          </w:p>
        </w:tc>
        <w:tc>
          <w:tcPr>
            <w:tcW w:w="9547"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La interacción se realiza a través de una combinación de mecanismos formalizados y no formalizados, pero con predominio de los primeros (más del 50%).</w:t>
            </w:r>
          </w:p>
        </w:tc>
        <w:tc>
          <w:tcPr>
            <w:tcW w:w="833" w:type="dxa"/>
          </w:tcPr>
          <w:p w:rsidR="005C1349" w:rsidRPr="00971EE3" w:rsidRDefault="005C1349" w:rsidP="0055026B">
            <w:pPr>
              <w:spacing w:before="60" w:after="60" w:line="240" w:lineRule="auto"/>
              <w:jc w:val="center"/>
              <w:rPr>
                <w:rFonts w:ascii="Arial" w:hAnsi="Arial" w:cs="Arial"/>
                <w:lang w:val="es-AR"/>
              </w:rPr>
            </w:pPr>
          </w:p>
        </w:tc>
        <w:tc>
          <w:tcPr>
            <w:tcW w:w="2121" w:type="dxa"/>
            <w:vMerge/>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C</w:t>
            </w:r>
          </w:p>
        </w:tc>
        <w:tc>
          <w:tcPr>
            <w:tcW w:w="9547"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La interacción se realiza a través de una combinación de mecanismos formalizados y no formalizados, pero con predominio de los segundos (más del 50%)</w:t>
            </w:r>
          </w:p>
        </w:tc>
        <w:tc>
          <w:tcPr>
            <w:tcW w:w="833" w:type="dxa"/>
          </w:tcPr>
          <w:p w:rsidR="005C1349" w:rsidRPr="00971EE3" w:rsidRDefault="005C1349" w:rsidP="0055026B">
            <w:pPr>
              <w:spacing w:before="60" w:after="60" w:line="240" w:lineRule="auto"/>
              <w:jc w:val="center"/>
              <w:rPr>
                <w:rFonts w:ascii="Arial" w:hAnsi="Arial" w:cs="Arial"/>
                <w:lang w:val="es-AR"/>
              </w:rPr>
            </w:pPr>
          </w:p>
        </w:tc>
        <w:tc>
          <w:tcPr>
            <w:tcW w:w="2121" w:type="dxa"/>
            <w:vMerge/>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D</w:t>
            </w:r>
          </w:p>
        </w:tc>
        <w:tc>
          <w:tcPr>
            <w:tcW w:w="9547"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 xml:space="preserve">Casi toda la interacción se realiza a través de mecanismos no </w:t>
            </w:r>
            <w:r w:rsidRPr="00971EE3">
              <w:rPr>
                <w:rFonts w:ascii="Arial" w:hAnsi="Arial" w:cs="Arial"/>
                <w:lang w:val="es-AR"/>
              </w:rPr>
              <w:lastRenderedPageBreak/>
              <w:t>formalizados.</w:t>
            </w:r>
          </w:p>
        </w:tc>
        <w:tc>
          <w:tcPr>
            <w:tcW w:w="833" w:type="dxa"/>
          </w:tcPr>
          <w:p w:rsidR="005C1349" w:rsidRPr="00971EE3" w:rsidRDefault="005C1349" w:rsidP="0055026B">
            <w:pPr>
              <w:spacing w:before="60" w:after="60" w:line="240" w:lineRule="auto"/>
              <w:jc w:val="center"/>
              <w:rPr>
                <w:rFonts w:ascii="Arial" w:hAnsi="Arial" w:cs="Arial"/>
                <w:lang w:val="es-AR"/>
              </w:rPr>
            </w:pPr>
          </w:p>
        </w:tc>
        <w:tc>
          <w:tcPr>
            <w:tcW w:w="2121" w:type="dxa"/>
            <w:vMerge/>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lastRenderedPageBreak/>
              <w:t>E</w:t>
            </w:r>
          </w:p>
        </w:tc>
        <w:tc>
          <w:tcPr>
            <w:tcW w:w="9547"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No existe intercambio de conocimiento y análisis.</w:t>
            </w:r>
          </w:p>
        </w:tc>
        <w:tc>
          <w:tcPr>
            <w:tcW w:w="833" w:type="dxa"/>
          </w:tcPr>
          <w:p w:rsidR="005C1349" w:rsidRPr="00971EE3" w:rsidRDefault="005C1349" w:rsidP="0055026B">
            <w:pPr>
              <w:spacing w:before="60" w:after="60" w:line="240" w:lineRule="auto"/>
              <w:jc w:val="center"/>
              <w:rPr>
                <w:rFonts w:ascii="Arial" w:hAnsi="Arial" w:cs="Arial"/>
                <w:lang w:val="es-AR"/>
              </w:rPr>
            </w:pPr>
          </w:p>
        </w:tc>
        <w:tc>
          <w:tcPr>
            <w:tcW w:w="2121" w:type="dxa"/>
            <w:vMerge/>
          </w:tcPr>
          <w:p w:rsidR="005C1349" w:rsidRPr="00971EE3" w:rsidRDefault="005C1349" w:rsidP="0055026B">
            <w:pPr>
              <w:spacing w:before="60" w:after="60" w:line="240" w:lineRule="auto"/>
              <w:jc w:val="center"/>
              <w:rPr>
                <w:rFonts w:ascii="Arial" w:hAnsi="Arial" w:cs="Arial"/>
                <w:lang w:val="es-AR"/>
              </w:rPr>
            </w:pPr>
          </w:p>
        </w:tc>
      </w:tr>
    </w:tbl>
    <w:p w:rsidR="005C1349" w:rsidRPr="00971EE3" w:rsidRDefault="005C1349" w:rsidP="005C1349">
      <w:pPr>
        <w:spacing w:after="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340"/>
        <w:gridCol w:w="581"/>
        <w:gridCol w:w="2148"/>
      </w:tblGrid>
      <w:tr w:rsidR="005C1349" w:rsidRPr="00971EE3" w:rsidTr="0055026B">
        <w:trPr>
          <w:trHeight w:val="503"/>
        </w:trPr>
        <w:tc>
          <w:tcPr>
            <w:tcW w:w="10220" w:type="dxa"/>
            <w:gridSpan w:val="2"/>
          </w:tcPr>
          <w:p w:rsidR="005C1349" w:rsidRPr="00971EE3" w:rsidRDefault="005C1349" w:rsidP="003568DB">
            <w:pPr>
              <w:spacing w:before="60" w:after="60" w:line="240" w:lineRule="auto"/>
              <w:rPr>
                <w:rFonts w:ascii="Arial" w:hAnsi="Arial" w:cs="Arial"/>
                <w:b/>
                <w:lang w:val="es-AR"/>
              </w:rPr>
            </w:pPr>
            <w:r w:rsidRPr="00971EE3">
              <w:rPr>
                <w:rFonts w:ascii="Arial" w:hAnsi="Arial" w:cs="Arial"/>
                <w:b/>
                <w:lang w:val="es-AR"/>
              </w:rPr>
              <w:t xml:space="preserve">6. Más allá de la entrega de datos o parámetros, ¿la contribución de la </w:t>
            </w:r>
            <w:proofErr w:type="spellStart"/>
            <w:r w:rsidR="0055026B" w:rsidRPr="00971EE3">
              <w:rPr>
                <w:rFonts w:ascii="Arial" w:hAnsi="Arial" w:cs="Arial"/>
                <w:b/>
                <w:lang w:val="es-AR"/>
              </w:rPr>
              <w:t>SPE</w:t>
            </w:r>
            <w:r w:rsidR="003568DB" w:rsidRPr="00971EE3">
              <w:rPr>
                <w:rFonts w:ascii="Arial" w:hAnsi="Arial" w:cs="Arial"/>
                <w:b/>
                <w:lang w:val="es-AR"/>
              </w:rPr>
              <w:t>y</w:t>
            </w:r>
            <w:r w:rsidR="0055026B" w:rsidRPr="00971EE3">
              <w:rPr>
                <w:rFonts w:ascii="Arial" w:hAnsi="Arial" w:cs="Arial"/>
                <w:b/>
                <w:lang w:val="es-AR"/>
              </w:rPr>
              <w:t>PD</w:t>
            </w:r>
            <w:proofErr w:type="spellEnd"/>
            <w:r w:rsidRPr="00971EE3">
              <w:rPr>
                <w:rFonts w:ascii="Arial" w:hAnsi="Arial" w:cs="Arial"/>
                <w:b/>
                <w:lang w:val="es-AR"/>
              </w:rPr>
              <w:t xml:space="preserve"> incide también en el análisis y/o diagnósticos de la entidad en el proceso de elaboración de los planes sectoriales?</w:t>
            </w:r>
          </w:p>
        </w:tc>
        <w:tc>
          <w:tcPr>
            <w:tcW w:w="834" w:type="dxa"/>
            <w:vAlign w:val="center"/>
          </w:tcPr>
          <w:p w:rsidR="005C1349" w:rsidRPr="00971EE3" w:rsidRDefault="005C1349" w:rsidP="0055026B">
            <w:pPr>
              <w:spacing w:before="60" w:after="60" w:line="240" w:lineRule="auto"/>
              <w:jc w:val="center"/>
              <w:rPr>
                <w:rFonts w:ascii="Arial" w:hAnsi="Arial" w:cs="Arial"/>
                <w:b/>
                <w:lang w:val="es-AR"/>
              </w:rPr>
            </w:pPr>
          </w:p>
        </w:tc>
        <w:tc>
          <w:tcPr>
            <w:tcW w:w="2122" w:type="dxa"/>
            <w:vAlign w:val="center"/>
          </w:tcPr>
          <w:p w:rsidR="005C1349" w:rsidRPr="00971EE3" w:rsidRDefault="005C1349" w:rsidP="0055026B">
            <w:pPr>
              <w:spacing w:before="60" w:after="60" w:line="240" w:lineRule="auto"/>
              <w:jc w:val="center"/>
              <w:rPr>
                <w:rFonts w:ascii="Arial" w:hAnsi="Arial" w:cs="Arial"/>
                <w:b/>
                <w:lang w:val="es-AR"/>
              </w:rPr>
            </w:pPr>
            <w:r w:rsidRPr="00971EE3">
              <w:rPr>
                <w:rFonts w:ascii="Arial" w:hAnsi="Arial" w:cs="Arial"/>
                <w:b/>
                <w:lang w:val="es-AR"/>
              </w:rPr>
              <w:t>OBSERVACIONES</w:t>
            </w: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A</w:t>
            </w:r>
          </w:p>
        </w:tc>
        <w:tc>
          <w:tcPr>
            <w:tcW w:w="9545"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Se entregan modelos cuantitativos de comportamiento de las variables económicas relevantes o modelos predictivos para la generación de escenarios para su inclusión en el análisis y/o diagnóstico</w:t>
            </w:r>
          </w:p>
        </w:tc>
        <w:tc>
          <w:tcPr>
            <w:tcW w:w="834" w:type="dxa"/>
            <w:vAlign w:val="center"/>
          </w:tcPr>
          <w:p w:rsidR="005C1349" w:rsidRPr="00971EE3" w:rsidRDefault="005C1349" w:rsidP="0055026B">
            <w:pPr>
              <w:spacing w:before="60" w:after="60" w:line="240" w:lineRule="auto"/>
              <w:jc w:val="center"/>
              <w:rPr>
                <w:rFonts w:ascii="Arial" w:hAnsi="Arial" w:cs="Arial"/>
                <w:lang w:val="es-AR"/>
              </w:rPr>
            </w:pPr>
          </w:p>
        </w:tc>
        <w:tc>
          <w:tcPr>
            <w:tcW w:w="2122" w:type="dxa"/>
            <w:vMerge w:val="restart"/>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B</w:t>
            </w:r>
          </w:p>
        </w:tc>
        <w:tc>
          <w:tcPr>
            <w:tcW w:w="9545"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 xml:space="preserve">Se apoya con herramientas avanzadas de análisis (STATA, herramientas de simulación, etc.), pero sin llegar a modelizar los parámetros, variables o indicadores </w:t>
            </w:r>
          </w:p>
        </w:tc>
        <w:tc>
          <w:tcPr>
            <w:tcW w:w="834" w:type="dxa"/>
            <w:vAlign w:val="center"/>
          </w:tcPr>
          <w:p w:rsidR="005C1349" w:rsidRPr="00971EE3" w:rsidRDefault="005C1349" w:rsidP="0055026B">
            <w:pPr>
              <w:spacing w:before="60" w:after="60" w:line="240" w:lineRule="auto"/>
              <w:jc w:val="center"/>
              <w:rPr>
                <w:rFonts w:ascii="Arial" w:hAnsi="Arial" w:cs="Arial"/>
                <w:lang w:val="es-AR"/>
              </w:rPr>
            </w:pPr>
          </w:p>
        </w:tc>
        <w:tc>
          <w:tcPr>
            <w:tcW w:w="2122" w:type="dxa"/>
            <w:vMerge/>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C</w:t>
            </w:r>
          </w:p>
        </w:tc>
        <w:tc>
          <w:tcPr>
            <w:tcW w:w="9545"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Se limita a la entrega de información básica para consulta</w:t>
            </w:r>
          </w:p>
        </w:tc>
        <w:tc>
          <w:tcPr>
            <w:tcW w:w="834" w:type="dxa"/>
            <w:vAlign w:val="center"/>
          </w:tcPr>
          <w:p w:rsidR="005C1349" w:rsidRPr="00971EE3" w:rsidRDefault="005C1349" w:rsidP="0055026B">
            <w:pPr>
              <w:spacing w:before="60" w:after="60" w:line="240" w:lineRule="auto"/>
              <w:jc w:val="center"/>
              <w:rPr>
                <w:rFonts w:ascii="Arial" w:hAnsi="Arial" w:cs="Arial"/>
                <w:lang w:val="es-AR"/>
              </w:rPr>
            </w:pPr>
          </w:p>
        </w:tc>
        <w:tc>
          <w:tcPr>
            <w:tcW w:w="2122" w:type="dxa"/>
            <w:vMerge/>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D</w:t>
            </w:r>
          </w:p>
        </w:tc>
        <w:tc>
          <w:tcPr>
            <w:tcW w:w="9545"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 xml:space="preserve">Se entregan pautas o indicaciones muy generales </w:t>
            </w:r>
          </w:p>
        </w:tc>
        <w:tc>
          <w:tcPr>
            <w:tcW w:w="834" w:type="dxa"/>
            <w:vAlign w:val="center"/>
          </w:tcPr>
          <w:p w:rsidR="005C1349" w:rsidRPr="00971EE3" w:rsidRDefault="005C1349" w:rsidP="0055026B">
            <w:pPr>
              <w:spacing w:before="60" w:after="60" w:line="240" w:lineRule="auto"/>
              <w:jc w:val="center"/>
              <w:rPr>
                <w:rFonts w:ascii="Arial" w:hAnsi="Arial" w:cs="Arial"/>
                <w:lang w:val="es-AR"/>
              </w:rPr>
            </w:pPr>
          </w:p>
        </w:tc>
        <w:tc>
          <w:tcPr>
            <w:tcW w:w="2122" w:type="dxa"/>
            <w:vMerge/>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971EE3"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E</w:t>
            </w:r>
          </w:p>
        </w:tc>
        <w:tc>
          <w:tcPr>
            <w:tcW w:w="9545"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 xml:space="preserve">No se dan indicaciones </w:t>
            </w:r>
          </w:p>
        </w:tc>
        <w:tc>
          <w:tcPr>
            <w:tcW w:w="834" w:type="dxa"/>
            <w:vAlign w:val="center"/>
          </w:tcPr>
          <w:p w:rsidR="005C1349" w:rsidRPr="00971EE3" w:rsidRDefault="005C1349" w:rsidP="0055026B">
            <w:pPr>
              <w:spacing w:before="60" w:after="60" w:line="240" w:lineRule="auto"/>
              <w:jc w:val="center"/>
              <w:rPr>
                <w:rFonts w:ascii="Arial" w:hAnsi="Arial" w:cs="Arial"/>
                <w:lang w:val="es-AR"/>
              </w:rPr>
            </w:pPr>
          </w:p>
        </w:tc>
        <w:tc>
          <w:tcPr>
            <w:tcW w:w="2122" w:type="dxa"/>
            <w:vMerge/>
            <w:vAlign w:val="center"/>
          </w:tcPr>
          <w:p w:rsidR="005C1349" w:rsidRPr="00971EE3" w:rsidRDefault="005C1349" w:rsidP="0055026B">
            <w:pPr>
              <w:spacing w:before="60" w:after="60" w:line="240" w:lineRule="auto"/>
              <w:jc w:val="center"/>
              <w:rPr>
                <w:rFonts w:ascii="Arial" w:hAnsi="Arial" w:cs="Arial"/>
                <w:lang w:val="es-AR"/>
              </w:rPr>
            </w:pPr>
          </w:p>
        </w:tc>
      </w:tr>
    </w:tbl>
    <w:p w:rsidR="005C1349" w:rsidRPr="00971EE3" w:rsidRDefault="005C1349" w:rsidP="005C1349">
      <w:pPr>
        <w:spacing w:after="0"/>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6328"/>
        <w:gridCol w:w="589"/>
        <w:gridCol w:w="2148"/>
      </w:tblGrid>
      <w:tr w:rsidR="005C1349" w:rsidRPr="00971EE3" w:rsidTr="0055026B">
        <w:trPr>
          <w:trHeight w:val="503"/>
        </w:trPr>
        <w:tc>
          <w:tcPr>
            <w:tcW w:w="10220" w:type="dxa"/>
            <w:gridSpan w:val="2"/>
          </w:tcPr>
          <w:p w:rsidR="005C1349" w:rsidRPr="00971EE3" w:rsidRDefault="005C1349" w:rsidP="003568DB">
            <w:pPr>
              <w:spacing w:before="60" w:after="60" w:line="240" w:lineRule="auto"/>
              <w:rPr>
                <w:rFonts w:ascii="Arial" w:hAnsi="Arial" w:cs="Arial"/>
                <w:b/>
                <w:lang w:val="es-AR"/>
              </w:rPr>
            </w:pPr>
            <w:r w:rsidRPr="00971EE3">
              <w:rPr>
                <w:rFonts w:ascii="Arial" w:hAnsi="Arial" w:cs="Arial"/>
                <w:b/>
                <w:lang w:val="es-AR"/>
              </w:rPr>
              <w:t>7. ¿Existen mecanismos formalizados conjuntos (</w:t>
            </w:r>
            <w:proofErr w:type="spellStart"/>
            <w:r w:rsidR="0055026B" w:rsidRPr="00971EE3">
              <w:rPr>
                <w:rFonts w:ascii="Arial" w:hAnsi="Arial" w:cs="Arial"/>
                <w:b/>
                <w:lang w:val="es-AR"/>
              </w:rPr>
              <w:t>SPE</w:t>
            </w:r>
            <w:r w:rsidR="003568DB" w:rsidRPr="00971EE3">
              <w:rPr>
                <w:rFonts w:ascii="Arial" w:hAnsi="Arial" w:cs="Arial"/>
                <w:b/>
                <w:lang w:val="es-AR"/>
              </w:rPr>
              <w:t>y</w:t>
            </w:r>
            <w:r w:rsidR="0055026B" w:rsidRPr="00971EE3">
              <w:rPr>
                <w:rFonts w:ascii="Arial" w:hAnsi="Arial" w:cs="Arial"/>
                <w:b/>
                <w:lang w:val="es-AR"/>
              </w:rPr>
              <w:t>PD</w:t>
            </w:r>
            <w:proofErr w:type="spellEnd"/>
            <w:r w:rsidRPr="00971EE3">
              <w:rPr>
                <w:rFonts w:ascii="Arial" w:hAnsi="Arial" w:cs="Arial"/>
                <w:b/>
                <w:lang w:val="es-AR"/>
              </w:rPr>
              <w:t xml:space="preserve"> y entidad) para verificar la consistencia final del plan con las pautas económicas entregadas por la </w:t>
            </w:r>
            <w:proofErr w:type="spellStart"/>
            <w:r w:rsidR="0055026B" w:rsidRPr="00971EE3">
              <w:rPr>
                <w:rFonts w:ascii="Arial" w:hAnsi="Arial" w:cs="Arial"/>
                <w:b/>
                <w:lang w:val="es-AR"/>
              </w:rPr>
              <w:t>SPE</w:t>
            </w:r>
            <w:r w:rsidR="003568DB" w:rsidRPr="00971EE3">
              <w:rPr>
                <w:rFonts w:ascii="Arial" w:hAnsi="Arial" w:cs="Arial"/>
                <w:b/>
                <w:lang w:val="es-AR"/>
              </w:rPr>
              <w:t>y</w:t>
            </w:r>
            <w:r w:rsidR="0055026B" w:rsidRPr="00971EE3">
              <w:rPr>
                <w:rFonts w:ascii="Arial" w:hAnsi="Arial" w:cs="Arial"/>
                <w:b/>
                <w:lang w:val="es-AR"/>
              </w:rPr>
              <w:t>PD</w:t>
            </w:r>
            <w:proofErr w:type="spellEnd"/>
            <w:r w:rsidRPr="00971EE3">
              <w:rPr>
                <w:rFonts w:ascii="Arial" w:hAnsi="Arial" w:cs="Arial"/>
                <w:b/>
                <w:lang w:val="es-AR"/>
              </w:rPr>
              <w:t>?</w:t>
            </w:r>
          </w:p>
        </w:tc>
        <w:tc>
          <w:tcPr>
            <w:tcW w:w="834" w:type="dxa"/>
            <w:vAlign w:val="center"/>
          </w:tcPr>
          <w:p w:rsidR="005C1349" w:rsidRPr="00971EE3" w:rsidRDefault="005C1349" w:rsidP="0055026B">
            <w:pPr>
              <w:spacing w:before="60" w:after="60" w:line="240" w:lineRule="auto"/>
              <w:jc w:val="center"/>
              <w:rPr>
                <w:rFonts w:ascii="Arial" w:hAnsi="Arial" w:cs="Arial"/>
                <w:b/>
                <w:lang w:val="es-AR"/>
              </w:rPr>
            </w:pPr>
          </w:p>
        </w:tc>
        <w:tc>
          <w:tcPr>
            <w:tcW w:w="2122" w:type="dxa"/>
            <w:vAlign w:val="center"/>
          </w:tcPr>
          <w:p w:rsidR="005C1349" w:rsidRPr="00971EE3" w:rsidRDefault="005C1349" w:rsidP="0055026B">
            <w:pPr>
              <w:spacing w:before="60" w:after="60" w:line="240" w:lineRule="auto"/>
              <w:jc w:val="center"/>
              <w:rPr>
                <w:rFonts w:ascii="Arial" w:hAnsi="Arial" w:cs="Arial"/>
                <w:b/>
                <w:lang w:val="es-AR"/>
              </w:rPr>
            </w:pPr>
            <w:r w:rsidRPr="00971EE3">
              <w:rPr>
                <w:rFonts w:ascii="Arial" w:hAnsi="Arial" w:cs="Arial"/>
                <w:b/>
                <w:lang w:val="es-AR"/>
              </w:rPr>
              <w:t>OBSERVACIONES</w:t>
            </w: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A</w:t>
            </w:r>
          </w:p>
        </w:tc>
        <w:tc>
          <w:tcPr>
            <w:tcW w:w="9545"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 xml:space="preserve">Se cuenta con mecanismos formalizados de verificación </w:t>
            </w:r>
            <w:r w:rsidRPr="00971EE3">
              <w:rPr>
                <w:rFonts w:ascii="Arial" w:hAnsi="Arial" w:cs="Arial"/>
                <w:b/>
                <w:lang w:val="es-AR"/>
              </w:rPr>
              <w:t>conjunta</w:t>
            </w:r>
            <w:r w:rsidRPr="00971EE3">
              <w:rPr>
                <w:rFonts w:ascii="Arial" w:hAnsi="Arial" w:cs="Arial"/>
                <w:lang w:val="es-AR"/>
              </w:rPr>
              <w:t xml:space="preserve"> de la consistencia de los planes y son utilizados regularmente</w:t>
            </w:r>
          </w:p>
        </w:tc>
        <w:tc>
          <w:tcPr>
            <w:tcW w:w="834" w:type="dxa"/>
            <w:vAlign w:val="center"/>
          </w:tcPr>
          <w:p w:rsidR="005C1349" w:rsidRPr="00971EE3" w:rsidRDefault="005C1349" w:rsidP="0055026B">
            <w:pPr>
              <w:spacing w:before="60" w:after="60" w:line="240" w:lineRule="auto"/>
              <w:jc w:val="center"/>
              <w:rPr>
                <w:rFonts w:ascii="Arial" w:hAnsi="Arial" w:cs="Arial"/>
                <w:lang w:val="es-AR"/>
              </w:rPr>
            </w:pPr>
          </w:p>
        </w:tc>
        <w:tc>
          <w:tcPr>
            <w:tcW w:w="2122" w:type="dxa"/>
            <w:vMerge w:val="restart"/>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B</w:t>
            </w:r>
          </w:p>
        </w:tc>
        <w:tc>
          <w:tcPr>
            <w:tcW w:w="9545"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Se cuenta con mecanismos no formalizados y son utilizados cuando se requiere</w:t>
            </w:r>
          </w:p>
        </w:tc>
        <w:tc>
          <w:tcPr>
            <w:tcW w:w="834" w:type="dxa"/>
            <w:vAlign w:val="center"/>
          </w:tcPr>
          <w:p w:rsidR="005C1349" w:rsidRPr="00971EE3" w:rsidRDefault="005C1349" w:rsidP="0055026B">
            <w:pPr>
              <w:spacing w:before="60" w:after="60" w:line="240" w:lineRule="auto"/>
              <w:jc w:val="center"/>
              <w:rPr>
                <w:rFonts w:ascii="Arial" w:hAnsi="Arial" w:cs="Arial"/>
                <w:lang w:val="es-AR"/>
              </w:rPr>
            </w:pPr>
          </w:p>
        </w:tc>
        <w:tc>
          <w:tcPr>
            <w:tcW w:w="2122" w:type="dxa"/>
            <w:vMerge/>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C</w:t>
            </w:r>
          </w:p>
        </w:tc>
        <w:tc>
          <w:tcPr>
            <w:tcW w:w="9545"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 xml:space="preserve">Se cuenta con mecanismos formalizados y no son utilizados </w:t>
            </w:r>
          </w:p>
        </w:tc>
        <w:tc>
          <w:tcPr>
            <w:tcW w:w="834" w:type="dxa"/>
            <w:vAlign w:val="center"/>
          </w:tcPr>
          <w:p w:rsidR="005C1349" w:rsidRPr="00971EE3" w:rsidRDefault="005C1349" w:rsidP="0055026B">
            <w:pPr>
              <w:spacing w:before="60" w:after="60" w:line="240" w:lineRule="auto"/>
              <w:jc w:val="center"/>
              <w:rPr>
                <w:rFonts w:ascii="Arial" w:hAnsi="Arial" w:cs="Arial"/>
                <w:lang w:val="es-AR"/>
              </w:rPr>
            </w:pPr>
          </w:p>
        </w:tc>
        <w:tc>
          <w:tcPr>
            <w:tcW w:w="2122" w:type="dxa"/>
            <w:vMerge/>
            <w:vAlign w:val="center"/>
          </w:tcPr>
          <w:p w:rsidR="005C1349" w:rsidRPr="00971EE3" w:rsidRDefault="005C1349" w:rsidP="0055026B">
            <w:pPr>
              <w:spacing w:before="60" w:after="60" w:line="240" w:lineRule="auto"/>
              <w:jc w:val="center"/>
              <w:rPr>
                <w:rFonts w:ascii="Arial" w:hAnsi="Arial" w:cs="Arial"/>
                <w:lang w:val="es-AR"/>
              </w:rPr>
            </w:pPr>
          </w:p>
        </w:tc>
      </w:tr>
      <w:tr w:rsidR="005C1349" w:rsidRPr="00654D9F" w:rsidTr="0055026B">
        <w:tc>
          <w:tcPr>
            <w:tcW w:w="675" w:type="dxa"/>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E</w:t>
            </w:r>
          </w:p>
        </w:tc>
        <w:tc>
          <w:tcPr>
            <w:tcW w:w="9545" w:type="dxa"/>
            <w:vAlign w:val="center"/>
          </w:tcPr>
          <w:p w:rsidR="005C1349" w:rsidRPr="00971EE3" w:rsidRDefault="005C1349" w:rsidP="0055026B">
            <w:pPr>
              <w:spacing w:before="60" w:after="60" w:line="240" w:lineRule="auto"/>
              <w:rPr>
                <w:rFonts w:ascii="Arial" w:hAnsi="Arial" w:cs="Arial"/>
                <w:lang w:val="es-AR"/>
              </w:rPr>
            </w:pPr>
            <w:r w:rsidRPr="00971EE3">
              <w:rPr>
                <w:rFonts w:ascii="Arial" w:hAnsi="Arial" w:cs="Arial"/>
                <w:lang w:val="es-AR"/>
              </w:rPr>
              <w:t xml:space="preserve">No se cuenta con mecanismos formalizados conjuntos </w:t>
            </w:r>
          </w:p>
        </w:tc>
        <w:tc>
          <w:tcPr>
            <w:tcW w:w="834" w:type="dxa"/>
            <w:vAlign w:val="center"/>
          </w:tcPr>
          <w:p w:rsidR="005C1349" w:rsidRPr="00971EE3" w:rsidRDefault="005C1349" w:rsidP="0055026B">
            <w:pPr>
              <w:spacing w:before="60" w:after="60" w:line="240" w:lineRule="auto"/>
              <w:jc w:val="center"/>
              <w:rPr>
                <w:rFonts w:ascii="Arial" w:hAnsi="Arial" w:cs="Arial"/>
                <w:lang w:val="es-AR"/>
              </w:rPr>
            </w:pPr>
          </w:p>
        </w:tc>
        <w:tc>
          <w:tcPr>
            <w:tcW w:w="2122" w:type="dxa"/>
            <w:vAlign w:val="center"/>
          </w:tcPr>
          <w:p w:rsidR="005C1349" w:rsidRPr="00971EE3" w:rsidRDefault="005C1349" w:rsidP="0055026B">
            <w:pPr>
              <w:spacing w:before="60" w:after="60" w:line="240" w:lineRule="auto"/>
              <w:jc w:val="center"/>
              <w:rPr>
                <w:rFonts w:ascii="Arial" w:hAnsi="Arial" w:cs="Arial"/>
                <w:lang w:val="es-AR"/>
              </w:rPr>
            </w:pPr>
          </w:p>
        </w:tc>
      </w:tr>
    </w:tbl>
    <w:p w:rsidR="005C1349" w:rsidRPr="00971EE3" w:rsidRDefault="005C1349" w:rsidP="005C1349">
      <w:pPr>
        <w:spacing w:after="0"/>
        <w:rPr>
          <w:rFonts w:ascii="Arial" w:hAnsi="Arial" w:cs="Arial"/>
          <w:lang w:val="es-AR"/>
        </w:rPr>
      </w:pPr>
    </w:p>
    <w:p w:rsidR="005C1349" w:rsidRPr="00971EE3" w:rsidRDefault="005C1349" w:rsidP="005C1349">
      <w:pPr>
        <w:spacing w:after="0"/>
        <w:rPr>
          <w:rFonts w:ascii="Arial" w:hAnsi="Arial" w:cs="Arial"/>
          <w:lang w:val="es-AR"/>
        </w:rPr>
      </w:pPr>
    </w:p>
    <w:p w:rsidR="005C1349" w:rsidRPr="00971EE3" w:rsidRDefault="005C1349" w:rsidP="005C1349">
      <w:pPr>
        <w:spacing w:after="0"/>
        <w:rPr>
          <w:rFonts w:ascii="Arial" w:hAnsi="Arial" w:cs="Arial"/>
          <w:lang w:val="es-AR"/>
        </w:rPr>
      </w:pPr>
    </w:p>
    <w:p w:rsidR="005C1349" w:rsidRPr="00971EE3" w:rsidRDefault="005C1349" w:rsidP="003177C1">
      <w:pPr>
        <w:rPr>
          <w:rFonts w:ascii="Arial" w:hAnsi="Arial" w:cs="Arial"/>
          <w:lang w:val="es-AR"/>
        </w:rPr>
      </w:pPr>
    </w:p>
    <w:p w:rsidR="00D610BB" w:rsidRPr="00971EE3" w:rsidRDefault="00D610BB" w:rsidP="003177C1">
      <w:pPr>
        <w:rPr>
          <w:rFonts w:ascii="Arial" w:hAnsi="Arial" w:cs="Arial"/>
          <w:lang w:val="es-AR"/>
        </w:rPr>
      </w:pPr>
    </w:p>
    <w:p w:rsidR="00D610BB" w:rsidRPr="00971EE3" w:rsidRDefault="00D610BB" w:rsidP="003177C1">
      <w:pPr>
        <w:rPr>
          <w:rFonts w:ascii="Arial" w:hAnsi="Arial" w:cs="Arial"/>
          <w:lang w:val="es-AR"/>
        </w:rPr>
      </w:pPr>
    </w:p>
    <w:p w:rsidR="00D610BB" w:rsidRPr="00971EE3" w:rsidRDefault="00D610BB" w:rsidP="003177C1">
      <w:pPr>
        <w:rPr>
          <w:rFonts w:ascii="Arial" w:hAnsi="Arial" w:cs="Arial"/>
          <w:lang w:val="es-AR"/>
        </w:rPr>
      </w:pPr>
    </w:p>
    <w:p w:rsidR="00D610BB" w:rsidRPr="00971EE3" w:rsidRDefault="00D610BB" w:rsidP="003177C1">
      <w:pPr>
        <w:rPr>
          <w:rFonts w:ascii="Arial" w:hAnsi="Arial" w:cs="Arial"/>
          <w:lang w:val="es-AR"/>
        </w:rPr>
      </w:pPr>
    </w:p>
    <w:p w:rsidR="00D610BB" w:rsidRPr="00971EE3" w:rsidRDefault="00D610BB" w:rsidP="003177C1">
      <w:pPr>
        <w:rPr>
          <w:rFonts w:ascii="Arial" w:hAnsi="Arial" w:cs="Arial"/>
          <w:lang w:val="es-AR"/>
        </w:rPr>
      </w:pPr>
    </w:p>
    <w:p w:rsidR="00D610BB" w:rsidRPr="00971EE3" w:rsidRDefault="00D610BB" w:rsidP="003177C1">
      <w:pPr>
        <w:rPr>
          <w:rFonts w:ascii="Arial" w:hAnsi="Arial" w:cs="Arial"/>
          <w:lang w:val="es-AR"/>
        </w:rPr>
      </w:pPr>
    </w:p>
    <w:p w:rsidR="00D610BB" w:rsidRPr="00971EE3" w:rsidRDefault="00D610BB" w:rsidP="00D610BB">
      <w:pPr>
        <w:pStyle w:val="Heading4"/>
        <w:rPr>
          <w:rFonts w:ascii="Arial" w:hAnsi="Arial" w:cs="Arial"/>
          <w:u w:val="none"/>
          <w:lang w:val="es-ES_tradnl"/>
        </w:rPr>
      </w:pPr>
      <w:r w:rsidRPr="00971EE3">
        <w:rPr>
          <w:rFonts w:ascii="Arial" w:hAnsi="Arial" w:cs="Arial"/>
          <w:u w:val="none"/>
          <w:lang w:val="es-ES_tradnl"/>
        </w:rPr>
        <w:lastRenderedPageBreak/>
        <w:t>Ficha a Directores</w:t>
      </w:r>
    </w:p>
    <w:tbl>
      <w:tblPr>
        <w:tblStyle w:val="TableGrid"/>
        <w:tblW w:w="9828" w:type="dxa"/>
        <w:tblLook w:val="04A0" w:firstRow="1" w:lastRow="0" w:firstColumn="1" w:lastColumn="0" w:noHBand="0" w:noVBand="1"/>
      </w:tblPr>
      <w:tblGrid>
        <w:gridCol w:w="2093"/>
        <w:gridCol w:w="3969"/>
        <w:gridCol w:w="3766"/>
      </w:tblGrid>
      <w:tr w:rsidR="00D610BB" w:rsidRPr="00971EE3" w:rsidTr="007B59E3">
        <w:tc>
          <w:tcPr>
            <w:tcW w:w="2093" w:type="dxa"/>
            <w:shd w:val="clear" w:color="auto" w:fill="D9D9D9" w:themeFill="background1" w:themeFillShade="D9"/>
          </w:tcPr>
          <w:p w:rsidR="00D610BB" w:rsidRPr="00971EE3" w:rsidRDefault="00D610BB" w:rsidP="007B59E3">
            <w:pPr>
              <w:rPr>
                <w:rFonts w:ascii="Arial" w:hAnsi="Arial" w:cs="Arial"/>
                <w:b/>
              </w:rPr>
            </w:pPr>
            <w:proofErr w:type="spellStart"/>
            <w:r w:rsidRPr="00971EE3">
              <w:rPr>
                <w:rFonts w:ascii="Arial" w:hAnsi="Arial" w:cs="Arial"/>
                <w:b/>
              </w:rPr>
              <w:t>Ejes</w:t>
            </w:r>
            <w:proofErr w:type="spellEnd"/>
            <w:r w:rsidRPr="00971EE3">
              <w:rPr>
                <w:rFonts w:ascii="Arial" w:hAnsi="Arial" w:cs="Arial"/>
                <w:b/>
              </w:rPr>
              <w:t xml:space="preserve"> </w:t>
            </w:r>
            <w:proofErr w:type="spellStart"/>
            <w:r w:rsidRPr="00971EE3">
              <w:rPr>
                <w:rFonts w:ascii="Arial" w:hAnsi="Arial" w:cs="Arial"/>
                <w:b/>
              </w:rPr>
              <w:t>temáticos</w:t>
            </w:r>
            <w:proofErr w:type="spellEnd"/>
          </w:p>
        </w:tc>
        <w:tc>
          <w:tcPr>
            <w:tcW w:w="3969" w:type="dxa"/>
            <w:shd w:val="clear" w:color="auto" w:fill="D9D9D9" w:themeFill="background1" w:themeFillShade="D9"/>
          </w:tcPr>
          <w:p w:rsidR="00D610BB" w:rsidRPr="00971EE3" w:rsidRDefault="00D610BB" w:rsidP="007B59E3">
            <w:pPr>
              <w:rPr>
                <w:rFonts w:ascii="Arial" w:hAnsi="Arial" w:cs="Arial"/>
                <w:b/>
              </w:rPr>
            </w:pPr>
            <w:proofErr w:type="spellStart"/>
            <w:r w:rsidRPr="00971EE3">
              <w:rPr>
                <w:rFonts w:ascii="Arial" w:hAnsi="Arial" w:cs="Arial"/>
                <w:b/>
              </w:rPr>
              <w:t>Factores</w:t>
            </w:r>
            <w:proofErr w:type="spellEnd"/>
            <w:r w:rsidRPr="00971EE3">
              <w:rPr>
                <w:rFonts w:ascii="Arial" w:hAnsi="Arial" w:cs="Arial"/>
                <w:b/>
              </w:rPr>
              <w:t xml:space="preserve"> </w:t>
            </w:r>
            <w:proofErr w:type="spellStart"/>
            <w:r w:rsidRPr="00971EE3">
              <w:rPr>
                <w:rFonts w:ascii="Arial" w:hAnsi="Arial" w:cs="Arial"/>
                <w:b/>
              </w:rPr>
              <w:t>explicativos</w:t>
            </w:r>
            <w:proofErr w:type="spellEnd"/>
          </w:p>
        </w:tc>
        <w:tc>
          <w:tcPr>
            <w:tcW w:w="3766" w:type="dxa"/>
            <w:shd w:val="clear" w:color="auto" w:fill="D9D9D9" w:themeFill="background1" w:themeFillShade="D9"/>
          </w:tcPr>
          <w:p w:rsidR="00D610BB" w:rsidRPr="00971EE3" w:rsidRDefault="00D610BB" w:rsidP="007B59E3">
            <w:pPr>
              <w:rPr>
                <w:rFonts w:ascii="Arial" w:hAnsi="Arial" w:cs="Arial"/>
                <w:b/>
              </w:rPr>
            </w:pPr>
            <w:proofErr w:type="spellStart"/>
            <w:r w:rsidRPr="00971EE3">
              <w:rPr>
                <w:rFonts w:ascii="Arial" w:hAnsi="Arial" w:cs="Arial"/>
                <w:b/>
              </w:rPr>
              <w:t>Indicadores</w:t>
            </w:r>
            <w:proofErr w:type="spellEnd"/>
            <w:r w:rsidRPr="00971EE3">
              <w:rPr>
                <w:rFonts w:ascii="Arial" w:hAnsi="Arial" w:cs="Arial"/>
                <w:b/>
              </w:rPr>
              <w:t>/</w:t>
            </w:r>
            <w:proofErr w:type="spellStart"/>
            <w:r w:rsidRPr="00971EE3">
              <w:rPr>
                <w:rFonts w:ascii="Arial" w:hAnsi="Arial" w:cs="Arial"/>
                <w:b/>
              </w:rPr>
              <w:t>Responsable</w:t>
            </w:r>
            <w:proofErr w:type="spellEnd"/>
          </w:p>
        </w:tc>
      </w:tr>
      <w:tr w:rsidR="00D610BB" w:rsidRPr="00971EE3" w:rsidTr="007B59E3">
        <w:tc>
          <w:tcPr>
            <w:tcW w:w="2093" w:type="dxa"/>
            <w:vMerge w:val="restart"/>
          </w:tcPr>
          <w:p w:rsidR="00D610BB" w:rsidRPr="00971EE3" w:rsidRDefault="00D610BB" w:rsidP="007B59E3">
            <w:pPr>
              <w:rPr>
                <w:rFonts w:ascii="Arial" w:hAnsi="Arial" w:cs="Arial"/>
                <w:b/>
              </w:rPr>
            </w:pPr>
            <w:proofErr w:type="spellStart"/>
            <w:r w:rsidRPr="00971EE3">
              <w:rPr>
                <w:rFonts w:ascii="Arial" w:hAnsi="Arial" w:cs="Arial"/>
                <w:b/>
              </w:rPr>
              <w:t>Gestión</w:t>
            </w:r>
            <w:proofErr w:type="spellEnd"/>
            <w:r w:rsidRPr="00971EE3">
              <w:rPr>
                <w:rFonts w:ascii="Arial" w:hAnsi="Arial" w:cs="Arial"/>
                <w:b/>
              </w:rPr>
              <w:t xml:space="preserve"> del </w:t>
            </w:r>
            <w:proofErr w:type="spellStart"/>
            <w:r w:rsidRPr="00971EE3">
              <w:rPr>
                <w:rFonts w:ascii="Arial" w:hAnsi="Arial" w:cs="Arial"/>
                <w:b/>
              </w:rPr>
              <w:t>conocimiento</w:t>
            </w:r>
            <w:proofErr w:type="spellEnd"/>
            <w:r w:rsidRPr="00971EE3">
              <w:rPr>
                <w:rFonts w:ascii="Arial" w:hAnsi="Arial" w:cs="Arial"/>
                <w:b/>
              </w:rPr>
              <w:t xml:space="preserve"> </w:t>
            </w:r>
          </w:p>
          <w:p w:rsidR="00D610BB" w:rsidRPr="00971EE3" w:rsidRDefault="00D610BB" w:rsidP="007B59E3">
            <w:pPr>
              <w:rPr>
                <w:rFonts w:ascii="Arial" w:hAnsi="Arial" w:cs="Arial"/>
                <w:b/>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Escasa capacidad y formación técnicas instaladas para la gestión de políticas económicas</w:t>
            </w:r>
          </w:p>
          <w:p w:rsidR="00D610BB" w:rsidRPr="00971EE3" w:rsidRDefault="00D610BB" w:rsidP="007B59E3">
            <w:pPr>
              <w:rPr>
                <w:rFonts w:ascii="Arial" w:hAnsi="Arial" w:cs="Arial"/>
                <w:lang w:val="es-ES"/>
              </w:rPr>
            </w:pPr>
          </w:p>
        </w:tc>
        <w:tc>
          <w:tcPr>
            <w:tcW w:w="3766" w:type="dxa"/>
          </w:tcPr>
          <w:p w:rsidR="00D610BB" w:rsidRPr="00971EE3" w:rsidRDefault="00D610BB" w:rsidP="007B59E3">
            <w:pPr>
              <w:rPr>
                <w:rFonts w:ascii="Arial" w:hAnsi="Arial" w:cs="Arial"/>
              </w:rPr>
            </w:pPr>
            <w:proofErr w:type="spellStart"/>
            <w:r w:rsidRPr="00971EE3">
              <w:rPr>
                <w:rFonts w:ascii="Arial" w:hAnsi="Arial" w:cs="Arial"/>
              </w:rPr>
              <w:t>Encuesta</w:t>
            </w:r>
            <w:proofErr w:type="spellEnd"/>
            <w:r w:rsidRPr="00971EE3">
              <w:rPr>
                <w:rFonts w:ascii="Arial" w:hAnsi="Arial" w:cs="Arial"/>
              </w:rPr>
              <w:t xml:space="preserve"> de </w:t>
            </w:r>
            <w:proofErr w:type="spellStart"/>
            <w:r w:rsidRPr="00971EE3">
              <w:rPr>
                <w:rFonts w:ascii="Arial" w:hAnsi="Arial" w:cs="Arial"/>
              </w:rPr>
              <w:t>capacitación</w:t>
            </w:r>
            <w:proofErr w:type="spellEnd"/>
          </w:p>
        </w:tc>
      </w:tr>
      <w:tr w:rsidR="00D610BB" w:rsidRPr="00971EE3" w:rsidTr="007B59E3">
        <w:tc>
          <w:tcPr>
            <w:tcW w:w="2093" w:type="dxa"/>
            <w:vMerge/>
          </w:tcPr>
          <w:p w:rsidR="00D610BB" w:rsidRPr="00971EE3" w:rsidRDefault="00D610BB" w:rsidP="007B59E3">
            <w:pPr>
              <w:rPr>
                <w:rFonts w:ascii="Arial" w:hAnsi="Arial" w:cs="Arial"/>
              </w:rPr>
            </w:pPr>
          </w:p>
        </w:tc>
        <w:tc>
          <w:tcPr>
            <w:tcW w:w="3969" w:type="dxa"/>
            <w:vMerge w:val="restart"/>
          </w:tcPr>
          <w:p w:rsidR="00D610BB" w:rsidRPr="00971EE3" w:rsidRDefault="00D610BB" w:rsidP="007B59E3">
            <w:pPr>
              <w:rPr>
                <w:rFonts w:ascii="Arial" w:hAnsi="Arial" w:cs="Arial"/>
                <w:lang w:val="es-ES"/>
              </w:rPr>
            </w:pPr>
            <w:r w:rsidRPr="00971EE3">
              <w:rPr>
                <w:rFonts w:ascii="Arial" w:hAnsi="Arial" w:cs="Arial"/>
                <w:lang w:val="es-ES"/>
              </w:rPr>
              <w:t>Insuficiencia en los modelos de predicción y econométricos</w:t>
            </w:r>
          </w:p>
        </w:tc>
        <w:tc>
          <w:tcPr>
            <w:tcW w:w="3766" w:type="dxa"/>
          </w:tcPr>
          <w:p w:rsidR="00D610BB" w:rsidRPr="00971EE3" w:rsidRDefault="00D610BB" w:rsidP="007B59E3">
            <w:pPr>
              <w:rPr>
                <w:rFonts w:ascii="Arial" w:hAnsi="Arial" w:cs="Arial"/>
              </w:rPr>
            </w:pPr>
            <w:proofErr w:type="spellStart"/>
            <w:r w:rsidRPr="00971EE3">
              <w:rPr>
                <w:rFonts w:ascii="Arial" w:hAnsi="Arial" w:cs="Arial"/>
              </w:rPr>
              <w:t>Encuesta</w:t>
            </w:r>
            <w:proofErr w:type="spellEnd"/>
            <w:r w:rsidRPr="00971EE3">
              <w:rPr>
                <w:rFonts w:ascii="Arial" w:hAnsi="Arial" w:cs="Arial"/>
              </w:rPr>
              <w:t xml:space="preserve"> de </w:t>
            </w:r>
            <w:proofErr w:type="spellStart"/>
            <w:r w:rsidRPr="00971EE3">
              <w:rPr>
                <w:rFonts w:ascii="Arial" w:hAnsi="Arial" w:cs="Arial"/>
              </w:rPr>
              <w:t>capacitación</w:t>
            </w:r>
            <w:proofErr w:type="spellEnd"/>
          </w:p>
        </w:tc>
      </w:tr>
      <w:tr w:rsidR="00D610BB" w:rsidRPr="00654D9F" w:rsidTr="007B59E3">
        <w:tc>
          <w:tcPr>
            <w:tcW w:w="2093" w:type="dxa"/>
            <w:vMerge/>
          </w:tcPr>
          <w:p w:rsidR="00D610BB" w:rsidRPr="00971EE3" w:rsidRDefault="00D610BB" w:rsidP="007B59E3">
            <w:pPr>
              <w:rPr>
                <w:rFonts w:ascii="Arial" w:hAnsi="Arial" w:cs="Arial"/>
              </w:rPr>
            </w:pPr>
          </w:p>
        </w:tc>
        <w:tc>
          <w:tcPr>
            <w:tcW w:w="3969" w:type="dxa"/>
            <w:vMerge/>
          </w:tcPr>
          <w:p w:rsidR="00D610BB" w:rsidRPr="00971EE3" w:rsidRDefault="00D610BB" w:rsidP="007B59E3">
            <w:pPr>
              <w:rPr>
                <w:rFonts w:ascii="Arial" w:hAnsi="Arial" w:cs="Arial"/>
              </w:rPr>
            </w:pPr>
          </w:p>
        </w:tc>
        <w:tc>
          <w:tcPr>
            <w:tcW w:w="3766" w:type="dxa"/>
          </w:tcPr>
          <w:p w:rsidR="00D610BB" w:rsidRPr="00971EE3" w:rsidRDefault="00D610BB" w:rsidP="007B59E3">
            <w:pPr>
              <w:rPr>
                <w:rFonts w:ascii="Arial" w:hAnsi="Arial" w:cs="Arial"/>
                <w:lang w:val="es-ES"/>
              </w:rPr>
            </w:pPr>
            <w:r w:rsidRPr="00971EE3">
              <w:rPr>
                <w:rFonts w:ascii="Arial" w:hAnsi="Arial" w:cs="Arial"/>
                <w:lang w:val="es-ES"/>
              </w:rPr>
              <w:t xml:space="preserve">Ficha a directores: </w:t>
            </w:r>
          </w:p>
          <w:p w:rsidR="00D610BB" w:rsidRPr="00971EE3" w:rsidRDefault="00D610BB" w:rsidP="007B59E3">
            <w:pPr>
              <w:rPr>
                <w:rFonts w:ascii="Arial" w:hAnsi="Arial" w:cs="Arial"/>
                <w:lang w:val="es-ES"/>
              </w:rPr>
            </w:pPr>
            <w:r w:rsidRPr="00971EE3">
              <w:rPr>
                <w:rFonts w:ascii="Arial" w:hAnsi="Arial" w:cs="Arial"/>
                <w:lang w:val="es-ES"/>
              </w:rPr>
              <w:t>Herramientas que tienen y herramientas que desearían tener</w:t>
            </w:r>
          </w:p>
        </w:tc>
      </w:tr>
      <w:tr w:rsidR="00D610BB" w:rsidRPr="00654D9F" w:rsidTr="007B59E3">
        <w:tc>
          <w:tcPr>
            <w:tcW w:w="2093" w:type="dxa"/>
            <w:vMerge/>
          </w:tcPr>
          <w:p w:rsidR="00D610BB" w:rsidRPr="00971EE3" w:rsidRDefault="00D610BB" w:rsidP="007B59E3">
            <w:pPr>
              <w:rPr>
                <w:rFonts w:ascii="Arial" w:hAnsi="Arial" w:cs="Arial"/>
                <w:lang w:val="es-ES"/>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Insuficiencia de recursos y herramientas para conocimiento avanzado y de contraste</w:t>
            </w:r>
          </w:p>
        </w:tc>
        <w:tc>
          <w:tcPr>
            <w:tcW w:w="3766" w:type="dxa"/>
          </w:tcPr>
          <w:p w:rsidR="00D610BB" w:rsidRPr="00971EE3" w:rsidRDefault="00D610BB" w:rsidP="007B59E3">
            <w:pPr>
              <w:rPr>
                <w:rFonts w:ascii="Arial" w:hAnsi="Arial" w:cs="Arial"/>
                <w:lang w:val="es-ES"/>
              </w:rPr>
            </w:pPr>
            <w:r w:rsidRPr="00971EE3">
              <w:rPr>
                <w:rFonts w:ascii="Arial" w:hAnsi="Arial" w:cs="Arial"/>
                <w:lang w:val="es-ES"/>
              </w:rPr>
              <w:t xml:space="preserve">Suscripciones a </w:t>
            </w:r>
            <w:proofErr w:type="spellStart"/>
            <w:r w:rsidRPr="00971EE3">
              <w:rPr>
                <w:rFonts w:ascii="Arial" w:hAnsi="Arial" w:cs="Arial"/>
                <w:i/>
                <w:lang w:val="es-ES"/>
              </w:rPr>
              <w:t>journals</w:t>
            </w:r>
            <w:proofErr w:type="spellEnd"/>
          </w:p>
          <w:p w:rsidR="00D610BB" w:rsidRPr="00971EE3" w:rsidRDefault="00D610BB" w:rsidP="007B59E3">
            <w:pPr>
              <w:rPr>
                <w:rFonts w:ascii="Arial" w:hAnsi="Arial" w:cs="Arial"/>
                <w:lang w:val="es-ES"/>
              </w:rPr>
            </w:pPr>
            <w:r w:rsidRPr="00971EE3">
              <w:rPr>
                <w:rFonts w:ascii="Arial" w:hAnsi="Arial" w:cs="Arial"/>
                <w:lang w:val="es-ES"/>
              </w:rPr>
              <w:t xml:space="preserve">Ficha a directores: </w:t>
            </w:r>
          </w:p>
          <w:p w:rsidR="00D610BB" w:rsidRPr="00971EE3" w:rsidRDefault="00D610BB" w:rsidP="007B59E3">
            <w:pPr>
              <w:rPr>
                <w:rFonts w:ascii="Arial" w:hAnsi="Arial" w:cs="Arial"/>
                <w:lang w:val="es-ES"/>
              </w:rPr>
            </w:pPr>
            <w:r w:rsidRPr="00971EE3">
              <w:rPr>
                <w:rFonts w:ascii="Arial" w:hAnsi="Arial" w:cs="Arial"/>
                <w:lang w:val="es-ES"/>
              </w:rPr>
              <w:t>Herramientas que tienen y herramientas que desearían tener</w:t>
            </w:r>
          </w:p>
        </w:tc>
      </w:tr>
      <w:tr w:rsidR="00D610BB" w:rsidRPr="00654D9F" w:rsidTr="007B59E3">
        <w:tc>
          <w:tcPr>
            <w:tcW w:w="2093" w:type="dxa"/>
            <w:vMerge/>
          </w:tcPr>
          <w:p w:rsidR="00D610BB" w:rsidRPr="00971EE3" w:rsidRDefault="00D610BB" w:rsidP="007B59E3">
            <w:pPr>
              <w:rPr>
                <w:rFonts w:ascii="Arial" w:hAnsi="Arial" w:cs="Arial"/>
                <w:lang w:val="es-ES"/>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Demoras en la provisión de los recursos técnicos necesarios para el proceso de toma de decisión</w:t>
            </w:r>
          </w:p>
        </w:tc>
        <w:tc>
          <w:tcPr>
            <w:tcW w:w="3766" w:type="dxa"/>
          </w:tcPr>
          <w:p w:rsidR="00D610BB" w:rsidRPr="00971EE3" w:rsidRDefault="00D610BB" w:rsidP="007B59E3">
            <w:pPr>
              <w:rPr>
                <w:rFonts w:ascii="Arial" w:hAnsi="Arial" w:cs="Arial"/>
                <w:lang w:val="es-ES"/>
              </w:rPr>
            </w:pPr>
            <w:r w:rsidRPr="00971EE3">
              <w:rPr>
                <w:rFonts w:ascii="Arial" w:hAnsi="Arial" w:cs="Arial"/>
                <w:lang w:val="es-ES"/>
              </w:rPr>
              <w:t xml:space="preserve">Ficha a directores:  </w:t>
            </w:r>
          </w:p>
          <w:p w:rsidR="00D610BB" w:rsidRPr="00971EE3" w:rsidRDefault="00D610BB" w:rsidP="007B59E3">
            <w:pPr>
              <w:rPr>
                <w:rFonts w:ascii="Arial" w:hAnsi="Arial" w:cs="Arial"/>
                <w:lang w:val="es-ES"/>
              </w:rPr>
            </w:pPr>
            <w:r w:rsidRPr="00971EE3">
              <w:rPr>
                <w:rFonts w:ascii="Arial" w:hAnsi="Arial" w:cs="Arial"/>
                <w:lang w:val="es-ES"/>
              </w:rPr>
              <w:t>Percepción acerca de la calidad de los insumos (informes y dictámenes)</w:t>
            </w:r>
          </w:p>
          <w:p w:rsidR="00D610BB" w:rsidRPr="00971EE3" w:rsidRDefault="00D610BB" w:rsidP="007B59E3">
            <w:pPr>
              <w:rPr>
                <w:rFonts w:ascii="Arial" w:hAnsi="Arial" w:cs="Arial"/>
                <w:lang w:val="es-ES"/>
              </w:rPr>
            </w:pPr>
            <w:r w:rsidRPr="00971EE3">
              <w:rPr>
                <w:rFonts w:ascii="Arial" w:hAnsi="Arial" w:cs="Arial"/>
                <w:lang w:val="es-ES"/>
              </w:rPr>
              <w:t>Percepción acerca de la oportunidad de los insumos (informes y dictámenes)</w:t>
            </w:r>
          </w:p>
        </w:tc>
      </w:tr>
      <w:tr w:rsidR="00D610BB" w:rsidRPr="00654D9F" w:rsidTr="007B59E3">
        <w:tc>
          <w:tcPr>
            <w:tcW w:w="2093" w:type="dxa"/>
            <w:vMerge/>
          </w:tcPr>
          <w:p w:rsidR="00D610BB" w:rsidRPr="00971EE3" w:rsidRDefault="00D610BB" w:rsidP="007B59E3">
            <w:pPr>
              <w:rPr>
                <w:rFonts w:ascii="Arial" w:hAnsi="Arial" w:cs="Arial"/>
                <w:lang w:val="es-ES"/>
              </w:rPr>
            </w:pPr>
          </w:p>
        </w:tc>
        <w:tc>
          <w:tcPr>
            <w:tcW w:w="3969" w:type="dxa"/>
            <w:vMerge w:val="restart"/>
          </w:tcPr>
          <w:p w:rsidR="00D610BB" w:rsidRPr="00971EE3" w:rsidRDefault="00D610BB" w:rsidP="007B59E3">
            <w:pPr>
              <w:rPr>
                <w:rFonts w:ascii="Arial" w:hAnsi="Arial" w:cs="Arial"/>
                <w:lang w:val="es-ES"/>
              </w:rPr>
            </w:pPr>
            <w:r w:rsidRPr="00971EE3">
              <w:rPr>
                <w:rFonts w:ascii="Arial" w:hAnsi="Arial" w:cs="Arial"/>
                <w:lang w:val="es-ES"/>
              </w:rPr>
              <w:t>Insuficiencias en el diseño de políticas para la gestión del conocimiento</w:t>
            </w:r>
          </w:p>
        </w:tc>
        <w:tc>
          <w:tcPr>
            <w:tcW w:w="3766" w:type="dxa"/>
          </w:tcPr>
          <w:p w:rsidR="00D610BB" w:rsidRPr="00971EE3" w:rsidRDefault="00D610BB" w:rsidP="007B59E3">
            <w:pPr>
              <w:rPr>
                <w:rFonts w:ascii="Arial" w:hAnsi="Arial" w:cs="Arial"/>
                <w:lang w:val="es-ES"/>
              </w:rPr>
            </w:pPr>
            <w:r w:rsidRPr="00971EE3">
              <w:rPr>
                <w:rFonts w:ascii="Arial" w:hAnsi="Arial" w:cs="Arial"/>
                <w:lang w:val="es-ES"/>
              </w:rPr>
              <w:t xml:space="preserve">Ficha a directores:  </w:t>
            </w:r>
          </w:p>
          <w:p w:rsidR="00D610BB" w:rsidRPr="00971EE3" w:rsidRDefault="00D610BB" w:rsidP="007B59E3">
            <w:pPr>
              <w:rPr>
                <w:rFonts w:ascii="Arial" w:hAnsi="Arial" w:cs="Arial"/>
                <w:lang w:val="es-ES"/>
              </w:rPr>
            </w:pPr>
            <w:r w:rsidRPr="00971EE3">
              <w:rPr>
                <w:rFonts w:ascii="Arial" w:hAnsi="Arial" w:cs="Arial"/>
                <w:lang w:val="es-ES"/>
              </w:rPr>
              <w:t>Existencia de criterios, especificaciones, reglas para la gestión del conocimiento</w:t>
            </w:r>
          </w:p>
        </w:tc>
      </w:tr>
      <w:tr w:rsidR="00D610BB" w:rsidRPr="00654D9F" w:rsidTr="007B59E3">
        <w:tc>
          <w:tcPr>
            <w:tcW w:w="2093" w:type="dxa"/>
            <w:vMerge/>
          </w:tcPr>
          <w:p w:rsidR="00D610BB" w:rsidRPr="00971EE3" w:rsidRDefault="00D610BB" w:rsidP="007B59E3">
            <w:pPr>
              <w:rPr>
                <w:rFonts w:ascii="Arial" w:hAnsi="Arial" w:cs="Arial"/>
                <w:lang w:val="es-ES"/>
              </w:rPr>
            </w:pPr>
          </w:p>
        </w:tc>
        <w:tc>
          <w:tcPr>
            <w:tcW w:w="3969" w:type="dxa"/>
            <w:vMerge/>
          </w:tcPr>
          <w:p w:rsidR="00D610BB" w:rsidRPr="00971EE3" w:rsidRDefault="00D610BB" w:rsidP="007B59E3">
            <w:pPr>
              <w:rPr>
                <w:rFonts w:ascii="Arial" w:hAnsi="Arial" w:cs="Arial"/>
                <w:lang w:val="es-ES"/>
              </w:rPr>
            </w:pPr>
          </w:p>
        </w:tc>
        <w:tc>
          <w:tcPr>
            <w:tcW w:w="3766" w:type="dxa"/>
          </w:tcPr>
          <w:p w:rsidR="00D610BB" w:rsidRPr="00971EE3" w:rsidRDefault="00D610BB" w:rsidP="007B59E3">
            <w:pPr>
              <w:rPr>
                <w:rFonts w:ascii="Arial" w:hAnsi="Arial" w:cs="Arial"/>
                <w:lang w:val="es-ES"/>
              </w:rPr>
            </w:pPr>
            <w:r w:rsidRPr="00971EE3">
              <w:rPr>
                <w:rFonts w:ascii="Arial" w:hAnsi="Arial" w:cs="Arial"/>
                <w:lang w:val="es-ES"/>
              </w:rPr>
              <w:t>Ficha a directores:</w:t>
            </w:r>
          </w:p>
          <w:p w:rsidR="00D610BB" w:rsidRPr="00971EE3" w:rsidRDefault="00D610BB" w:rsidP="007B59E3">
            <w:pPr>
              <w:rPr>
                <w:rFonts w:ascii="Arial" w:hAnsi="Arial" w:cs="Arial"/>
                <w:lang w:val="es-ES"/>
              </w:rPr>
            </w:pPr>
            <w:r w:rsidRPr="00971EE3">
              <w:rPr>
                <w:rFonts w:ascii="Arial" w:hAnsi="Arial" w:cs="Arial"/>
                <w:lang w:val="es-ES"/>
              </w:rPr>
              <w:t>Instrumentos para el registro de las decisiones y su seguimiento</w:t>
            </w:r>
          </w:p>
        </w:tc>
      </w:tr>
      <w:tr w:rsidR="00D610BB" w:rsidRPr="00654D9F" w:rsidTr="007B59E3">
        <w:tc>
          <w:tcPr>
            <w:tcW w:w="2093" w:type="dxa"/>
            <w:vMerge w:val="restart"/>
          </w:tcPr>
          <w:p w:rsidR="00D610BB" w:rsidRPr="00971EE3" w:rsidRDefault="00D610BB" w:rsidP="007B59E3">
            <w:pPr>
              <w:rPr>
                <w:rFonts w:ascii="Arial" w:hAnsi="Arial" w:cs="Arial"/>
                <w:b/>
              </w:rPr>
            </w:pPr>
            <w:proofErr w:type="spellStart"/>
            <w:r w:rsidRPr="00971EE3">
              <w:rPr>
                <w:rFonts w:ascii="Arial" w:hAnsi="Arial" w:cs="Arial"/>
                <w:b/>
              </w:rPr>
              <w:t>Gestión</w:t>
            </w:r>
            <w:proofErr w:type="spellEnd"/>
            <w:r w:rsidRPr="00971EE3">
              <w:rPr>
                <w:rFonts w:ascii="Arial" w:hAnsi="Arial" w:cs="Arial"/>
                <w:b/>
              </w:rPr>
              <w:t xml:space="preserve"> de la </w:t>
            </w:r>
            <w:proofErr w:type="spellStart"/>
            <w:r w:rsidRPr="00971EE3">
              <w:rPr>
                <w:rFonts w:ascii="Arial" w:hAnsi="Arial" w:cs="Arial"/>
                <w:b/>
              </w:rPr>
              <w:t>información</w:t>
            </w:r>
            <w:proofErr w:type="spellEnd"/>
          </w:p>
          <w:p w:rsidR="00D610BB" w:rsidRPr="00971EE3" w:rsidRDefault="00D610BB" w:rsidP="007B59E3">
            <w:pPr>
              <w:rPr>
                <w:rFonts w:ascii="Arial" w:hAnsi="Arial" w:cs="Arial"/>
                <w:b/>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Escasa dotación de instrumentos tecnológicos para el manejo de los datos y la información</w:t>
            </w:r>
          </w:p>
        </w:tc>
        <w:tc>
          <w:tcPr>
            <w:tcW w:w="3766" w:type="dxa"/>
          </w:tcPr>
          <w:p w:rsidR="00D610BB" w:rsidRPr="00971EE3" w:rsidRDefault="00D610BB" w:rsidP="007B59E3">
            <w:pPr>
              <w:rPr>
                <w:rFonts w:ascii="Arial" w:hAnsi="Arial" w:cs="Arial"/>
                <w:lang w:val="es-ES"/>
              </w:rPr>
            </w:pPr>
            <w:r w:rsidRPr="00971EE3">
              <w:rPr>
                <w:rFonts w:ascii="Arial" w:hAnsi="Arial" w:cs="Arial"/>
                <w:lang w:val="es-ES"/>
              </w:rPr>
              <w:t>Entrevista a los directores</w:t>
            </w:r>
          </w:p>
          <w:p w:rsidR="00D610BB" w:rsidRPr="00971EE3" w:rsidRDefault="00D610BB" w:rsidP="007B59E3">
            <w:pPr>
              <w:rPr>
                <w:rFonts w:ascii="Arial" w:hAnsi="Arial" w:cs="Arial"/>
                <w:lang w:val="es-ES"/>
              </w:rPr>
            </w:pPr>
            <w:r w:rsidRPr="00971EE3">
              <w:rPr>
                <w:rFonts w:ascii="Arial" w:hAnsi="Arial" w:cs="Arial"/>
                <w:lang w:val="es-ES"/>
              </w:rPr>
              <w:t>Entrevista la Dirección de Informática del MHYFP</w:t>
            </w:r>
          </w:p>
        </w:tc>
      </w:tr>
      <w:tr w:rsidR="00D610BB" w:rsidRPr="00654D9F" w:rsidTr="007B59E3">
        <w:tc>
          <w:tcPr>
            <w:tcW w:w="2093" w:type="dxa"/>
            <w:vMerge/>
          </w:tcPr>
          <w:p w:rsidR="00D610BB" w:rsidRPr="00971EE3" w:rsidRDefault="00D610BB" w:rsidP="007B59E3">
            <w:pPr>
              <w:rPr>
                <w:rFonts w:ascii="Arial" w:hAnsi="Arial" w:cs="Arial"/>
                <w:b/>
                <w:lang w:val="es-ES"/>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Fragmentación y compartimentación de la información</w:t>
            </w:r>
          </w:p>
        </w:tc>
        <w:tc>
          <w:tcPr>
            <w:tcW w:w="3766" w:type="dxa"/>
          </w:tcPr>
          <w:p w:rsidR="00D610BB" w:rsidRPr="00971EE3" w:rsidRDefault="00D610BB" w:rsidP="007B59E3">
            <w:pPr>
              <w:rPr>
                <w:rFonts w:ascii="Arial" w:hAnsi="Arial" w:cs="Arial"/>
                <w:lang w:val="es-ES"/>
              </w:rPr>
            </w:pPr>
            <w:r w:rsidRPr="00971EE3">
              <w:rPr>
                <w:rFonts w:ascii="Arial" w:hAnsi="Arial" w:cs="Arial"/>
                <w:lang w:val="es-ES"/>
              </w:rPr>
              <w:t>Entrevista a los directores:</w:t>
            </w:r>
          </w:p>
          <w:p w:rsidR="00D610BB" w:rsidRPr="00971EE3" w:rsidRDefault="00D610BB" w:rsidP="007B59E3">
            <w:pPr>
              <w:rPr>
                <w:rFonts w:ascii="Arial" w:hAnsi="Arial" w:cs="Arial"/>
                <w:lang w:val="es-ES"/>
              </w:rPr>
            </w:pPr>
            <w:r w:rsidRPr="00971EE3">
              <w:rPr>
                <w:rFonts w:ascii="Arial" w:hAnsi="Arial" w:cs="Arial"/>
                <w:lang w:val="es-ES"/>
              </w:rPr>
              <w:t xml:space="preserve">Bases de datos para el trabajo y </w:t>
            </w:r>
            <w:r w:rsidRPr="00971EE3">
              <w:rPr>
                <w:rFonts w:ascii="Arial" w:hAnsi="Arial" w:cs="Arial"/>
                <w:lang w:val="es-ES"/>
              </w:rPr>
              <w:lastRenderedPageBreak/>
              <w:t>repositorio de sus datos</w:t>
            </w:r>
          </w:p>
        </w:tc>
      </w:tr>
      <w:tr w:rsidR="00D610BB" w:rsidRPr="00971EE3" w:rsidTr="007B59E3">
        <w:tc>
          <w:tcPr>
            <w:tcW w:w="2093" w:type="dxa"/>
            <w:vMerge w:val="restart"/>
          </w:tcPr>
          <w:p w:rsidR="00D610BB" w:rsidRPr="00971EE3" w:rsidRDefault="00D610BB" w:rsidP="007B59E3">
            <w:pPr>
              <w:rPr>
                <w:rFonts w:ascii="Arial" w:hAnsi="Arial" w:cs="Arial"/>
                <w:b/>
              </w:rPr>
            </w:pPr>
            <w:proofErr w:type="spellStart"/>
            <w:r w:rsidRPr="00971EE3">
              <w:rPr>
                <w:rFonts w:ascii="Arial" w:hAnsi="Arial" w:cs="Arial"/>
                <w:b/>
              </w:rPr>
              <w:lastRenderedPageBreak/>
              <w:t>Gestión</w:t>
            </w:r>
            <w:proofErr w:type="spellEnd"/>
            <w:r w:rsidRPr="00971EE3">
              <w:rPr>
                <w:rFonts w:ascii="Arial" w:hAnsi="Arial" w:cs="Arial"/>
                <w:b/>
              </w:rPr>
              <w:t xml:space="preserve"> de las </w:t>
            </w:r>
            <w:proofErr w:type="spellStart"/>
            <w:r w:rsidRPr="00971EE3">
              <w:rPr>
                <w:rFonts w:ascii="Arial" w:hAnsi="Arial" w:cs="Arial"/>
                <w:b/>
              </w:rPr>
              <w:t>causas</w:t>
            </w:r>
            <w:proofErr w:type="spellEnd"/>
            <w:r w:rsidRPr="00971EE3">
              <w:rPr>
                <w:rFonts w:ascii="Arial" w:hAnsi="Arial" w:cs="Arial"/>
                <w:b/>
              </w:rPr>
              <w:t xml:space="preserve"> </w:t>
            </w:r>
            <w:proofErr w:type="spellStart"/>
            <w:r w:rsidRPr="00971EE3">
              <w:rPr>
                <w:rFonts w:ascii="Arial" w:hAnsi="Arial" w:cs="Arial"/>
                <w:b/>
              </w:rPr>
              <w:t>judiciales</w:t>
            </w:r>
            <w:proofErr w:type="spellEnd"/>
          </w:p>
          <w:p w:rsidR="00D610BB" w:rsidRPr="00971EE3" w:rsidRDefault="00D610BB" w:rsidP="007B59E3">
            <w:pPr>
              <w:rPr>
                <w:rFonts w:ascii="Arial" w:hAnsi="Arial" w:cs="Arial"/>
                <w:b/>
              </w:rPr>
            </w:pPr>
          </w:p>
          <w:p w:rsidR="00D610BB" w:rsidRPr="00971EE3" w:rsidRDefault="00D610BB" w:rsidP="007B59E3">
            <w:pPr>
              <w:rPr>
                <w:rFonts w:ascii="Arial" w:hAnsi="Arial" w:cs="Arial"/>
                <w:b/>
              </w:rPr>
            </w:pPr>
          </w:p>
        </w:tc>
        <w:tc>
          <w:tcPr>
            <w:tcW w:w="3969" w:type="dxa"/>
            <w:vMerge w:val="restart"/>
          </w:tcPr>
          <w:p w:rsidR="00D610BB" w:rsidRPr="00971EE3" w:rsidRDefault="00D610BB" w:rsidP="007B59E3">
            <w:pPr>
              <w:rPr>
                <w:rFonts w:ascii="Arial" w:hAnsi="Arial" w:cs="Arial"/>
                <w:lang w:val="es-ES"/>
              </w:rPr>
            </w:pPr>
            <w:r w:rsidRPr="00971EE3">
              <w:rPr>
                <w:rFonts w:ascii="Arial" w:hAnsi="Arial" w:cs="Arial"/>
                <w:lang w:val="es-ES"/>
              </w:rPr>
              <w:t>Ausencia de procesos de trabajos definidos</w:t>
            </w:r>
          </w:p>
        </w:tc>
        <w:tc>
          <w:tcPr>
            <w:tcW w:w="3766" w:type="dxa"/>
          </w:tcPr>
          <w:p w:rsidR="00D610BB" w:rsidRPr="00971EE3" w:rsidRDefault="00D610BB" w:rsidP="007B59E3">
            <w:pPr>
              <w:rPr>
                <w:rFonts w:ascii="Arial" w:hAnsi="Arial" w:cs="Arial"/>
                <w:lang w:val="es-ES"/>
              </w:rPr>
            </w:pPr>
            <w:r w:rsidRPr="00971EE3">
              <w:rPr>
                <w:rFonts w:ascii="Arial" w:hAnsi="Arial" w:cs="Arial"/>
                <w:lang w:val="es-ES"/>
              </w:rPr>
              <w:t>Entrevista:</w:t>
            </w:r>
          </w:p>
          <w:p w:rsidR="00D610BB" w:rsidRPr="00971EE3" w:rsidRDefault="00D610BB" w:rsidP="007B59E3">
            <w:pPr>
              <w:rPr>
                <w:rFonts w:ascii="Arial" w:hAnsi="Arial" w:cs="Arial"/>
                <w:lang w:val="es-ES"/>
              </w:rPr>
            </w:pPr>
            <w:r w:rsidRPr="00971EE3">
              <w:rPr>
                <w:rFonts w:ascii="Arial" w:hAnsi="Arial" w:cs="Arial"/>
                <w:lang w:val="es-ES"/>
              </w:rPr>
              <w:t>Procedimientos normalizados y estandarizados</w:t>
            </w:r>
          </w:p>
        </w:tc>
      </w:tr>
      <w:tr w:rsidR="00D610BB" w:rsidRPr="00654D9F" w:rsidTr="007B59E3">
        <w:tc>
          <w:tcPr>
            <w:tcW w:w="2093" w:type="dxa"/>
            <w:vMerge/>
          </w:tcPr>
          <w:p w:rsidR="00D610BB" w:rsidRPr="00971EE3" w:rsidRDefault="00D610BB" w:rsidP="007B59E3">
            <w:pPr>
              <w:rPr>
                <w:rFonts w:ascii="Arial" w:hAnsi="Arial" w:cs="Arial"/>
                <w:lang w:val="es-ES"/>
              </w:rPr>
            </w:pPr>
          </w:p>
        </w:tc>
        <w:tc>
          <w:tcPr>
            <w:tcW w:w="3969" w:type="dxa"/>
            <w:vMerge/>
          </w:tcPr>
          <w:p w:rsidR="00D610BB" w:rsidRPr="00971EE3" w:rsidRDefault="00D610BB" w:rsidP="007B59E3">
            <w:pPr>
              <w:rPr>
                <w:rFonts w:ascii="Arial" w:hAnsi="Arial" w:cs="Arial"/>
                <w:lang w:val="es-ES"/>
              </w:rPr>
            </w:pPr>
          </w:p>
        </w:tc>
        <w:tc>
          <w:tcPr>
            <w:tcW w:w="3766" w:type="dxa"/>
          </w:tcPr>
          <w:p w:rsidR="00D610BB" w:rsidRPr="00971EE3" w:rsidRDefault="00D610BB" w:rsidP="007B59E3">
            <w:pPr>
              <w:rPr>
                <w:rFonts w:ascii="Arial" w:hAnsi="Arial" w:cs="Arial"/>
                <w:lang w:val="es-ES"/>
              </w:rPr>
            </w:pPr>
            <w:r w:rsidRPr="00971EE3">
              <w:rPr>
                <w:rFonts w:ascii="Arial" w:hAnsi="Arial" w:cs="Arial"/>
                <w:lang w:val="es-ES"/>
              </w:rPr>
              <w:t>Entrevista:</w:t>
            </w:r>
          </w:p>
          <w:p w:rsidR="00D610BB" w:rsidRPr="00971EE3" w:rsidRDefault="00D610BB" w:rsidP="007B59E3">
            <w:pPr>
              <w:rPr>
                <w:rFonts w:ascii="Arial" w:hAnsi="Arial" w:cs="Arial"/>
                <w:lang w:val="es-ES"/>
              </w:rPr>
            </w:pPr>
            <w:r w:rsidRPr="00971EE3">
              <w:rPr>
                <w:rFonts w:ascii="Arial" w:hAnsi="Arial" w:cs="Arial"/>
                <w:lang w:val="es-ES"/>
              </w:rPr>
              <w:t>Seguimiento de los tiempos de proceso en la DGAJ</w:t>
            </w:r>
          </w:p>
        </w:tc>
      </w:tr>
      <w:tr w:rsidR="00D610BB" w:rsidRPr="00971EE3" w:rsidTr="007B59E3">
        <w:tc>
          <w:tcPr>
            <w:tcW w:w="2093" w:type="dxa"/>
            <w:vMerge/>
          </w:tcPr>
          <w:p w:rsidR="00D610BB" w:rsidRPr="00971EE3" w:rsidRDefault="00D610BB" w:rsidP="007B59E3">
            <w:pPr>
              <w:rPr>
                <w:rFonts w:ascii="Arial" w:hAnsi="Arial" w:cs="Arial"/>
                <w:lang w:val="es-ES"/>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Falta de herramienta para el seguimiento de los casos</w:t>
            </w:r>
          </w:p>
        </w:tc>
        <w:tc>
          <w:tcPr>
            <w:tcW w:w="3766" w:type="dxa"/>
          </w:tcPr>
          <w:p w:rsidR="00D610BB" w:rsidRPr="00971EE3" w:rsidRDefault="00D610BB" w:rsidP="007B59E3">
            <w:pPr>
              <w:rPr>
                <w:rFonts w:ascii="Arial" w:hAnsi="Arial" w:cs="Arial"/>
              </w:rPr>
            </w:pPr>
            <w:proofErr w:type="spellStart"/>
            <w:r w:rsidRPr="00971EE3">
              <w:rPr>
                <w:rFonts w:ascii="Arial" w:hAnsi="Arial" w:cs="Arial"/>
              </w:rPr>
              <w:t>Entrevista</w:t>
            </w:r>
            <w:proofErr w:type="spellEnd"/>
          </w:p>
        </w:tc>
      </w:tr>
      <w:tr w:rsidR="00D610BB" w:rsidRPr="00971EE3" w:rsidTr="007B59E3">
        <w:tc>
          <w:tcPr>
            <w:tcW w:w="2093" w:type="dxa"/>
            <w:vMerge/>
          </w:tcPr>
          <w:p w:rsidR="00D610BB" w:rsidRPr="00971EE3" w:rsidRDefault="00D610BB" w:rsidP="007B59E3">
            <w:pPr>
              <w:rPr>
                <w:rFonts w:ascii="Arial" w:hAnsi="Arial" w:cs="Arial"/>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Falta de planificación de las cargas de trabajo</w:t>
            </w:r>
          </w:p>
        </w:tc>
        <w:tc>
          <w:tcPr>
            <w:tcW w:w="3766" w:type="dxa"/>
          </w:tcPr>
          <w:p w:rsidR="00D610BB" w:rsidRPr="00971EE3" w:rsidRDefault="00D610BB" w:rsidP="007B59E3">
            <w:pPr>
              <w:rPr>
                <w:rFonts w:ascii="Arial" w:hAnsi="Arial" w:cs="Arial"/>
              </w:rPr>
            </w:pPr>
            <w:proofErr w:type="spellStart"/>
            <w:r w:rsidRPr="00971EE3">
              <w:rPr>
                <w:rFonts w:ascii="Arial" w:hAnsi="Arial" w:cs="Arial"/>
              </w:rPr>
              <w:t>Entrevista</w:t>
            </w:r>
            <w:proofErr w:type="spellEnd"/>
          </w:p>
        </w:tc>
      </w:tr>
      <w:tr w:rsidR="00D610BB" w:rsidRPr="00971EE3" w:rsidTr="007B59E3">
        <w:tc>
          <w:tcPr>
            <w:tcW w:w="2093" w:type="dxa"/>
            <w:vMerge/>
          </w:tcPr>
          <w:p w:rsidR="00D610BB" w:rsidRPr="00971EE3" w:rsidRDefault="00D610BB" w:rsidP="007B59E3">
            <w:pPr>
              <w:rPr>
                <w:rFonts w:ascii="Arial" w:hAnsi="Arial" w:cs="Arial"/>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 xml:space="preserve">Inexistencia de una unidad (peritos) para el cálculo de los montos </w:t>
            </w:r>
          </w:p>
        </w:tc>
        <w:tc>
          <w:tcPr>
            <w:tcW w:w="3766" w:type="dxa"/>
          </w:tcPr>
          <w:p w:rsidR="00D610BB" w:rsidRPr="00971EE3" w:rsidRDefault="00D610BB" w:rsidP="007B59E3">
            <w:pPr>
              <w:rPr>
                <w:rFonts w:ascii="Arial" w:hAnsi="Arial" w:cs="Arial"/>
              </w:rPr>
            </w:pPr>
            <w:proofErr w:type="spellStart"/>
            <w:r w:rsidRPr="00971EE3">
              <w:rPr>
                <w:rFonts w:ascii="Arial" w:hAnsi="Arial" w:cs="Arial"/>
              </w:rPr>
              <w:t>Entrevista</w:t>
            </w:r>
            <w:proofErr w:type="spellEnd"/>
          </w:p>
        </w:tc>
      </w:tr>
      <w:tr w:rsidR="00D610BB" w:rsidRPr="00971EE3" w:rsidTr="007B59E3">
        <w:tc>
          <w:tcPr>
            <w:tcW w:w="2093" w:type="dxa"/>
            <w:vMerge/>
          </w:tcPr>
          <w:p w:rsidR="00D610BB" w:rsidRPr="00971EE3" w:rsidRDefault="00D610BB" w:rsidP="007B59E3">
            <w:pPr>
              <w:rPr>
                <w:rFonts w:ascii="Arial" w:hAnsi="Arial" w:cs="Arial"/>
                <w:b/>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Desconocimiento del número de abogados</w:t>
            </w:r>
          </w:p>
        </w:tc>
        <w:tc>
          <w:tcPr>
            <w:tcW w:w="3766" w:type="dxa"/>
          </w:tcPr>
          <w:p w:rsidR="00D610BB" w:rsidRPr="00971EE3" w:rsidRDefault="00D610BB" w:rsidP="007B59E3">
            <w:pPr>
              <w:rPr>
                <w:rFonts w:ascii="Arial" w:hAnsi="Arial" w:cs="Arial"/>
              </w:rPr>
            </w:pPr>
            <w:proofErr w:type="spellStart"/>
            <w:r w:rsidRPr="00971EE3">
              <w:rPr>
                <w:rFonts w:ascii="Arial" w:hAnsi="Arial" w:cs="Arial"/>
              </w:rPr>
              <w:t>Entrevista</w:t>
            </w:r>
            <w:proofErr w:type="spellEnd"/>
          </w:p>
        </w:tc>
      </w:tr>
      <w:tr w:rsidR="00D610BB" w:rsidRPr="00971EE3" w:rsidTr="007B59E3">
        <w:tc>
          <w:tcPr>
            <w:tcW w:w="2093" w:type="dxa"/>
            <w:vMerge w:val="restart"/>
          </w:tcPr>
          <w:p w:rsidR="00D610BB" w:rsidRPr="00971EE3" w:rsidRDefault="00D610BB" w:rsidP="007B59E3">
            <w:pPr>
              <w:rPr>
                <w:rFonts w:ascii="Arial" w:hAnsi="Arial" w:cs="Arial"/>
                <w:b/>
                <w:lang w:val="es-ES"/>
              </w:rPr>
            </w:pPr>
            <w:r w:rsidRPr="00971EE3">
              <w:rPr>
                <w:rFonts w:ascii="Arial" w:hAnsi="Arial" w:cs="Arial"/>
                <w:b/>
                <w:lang w:val="es-ES"/>
              </w:rPr>
              <w:t>Instrumentos de coordinación y alineamiento institucional</w:t>
            </w:r>
          </w:p>
          <w:p w:rsidR="00D610BB" w:rsidRPr="00971EE3" w:rsidRDefault="00D610BB" w:rsidP="007B59E3">
            <w:pPr>
              <w:rPr>
                <w:rFonts w:ascii="Arial" w:hAnsi="Arial" w:cs="Arial"/>
                <w:b/>
                <w:lang w:val="es-ES"/>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Mecanismos de coordinación formalmente establecidos</w:t>
            </w:r>
          </w:p>
        </w:tc>
        <w:tc>
          <w:tcPr>
            <w:tcW w:w="3766" w:type="dxa"/>
          </w:tcPr>
          <w:p w:rsidR="00D610BB" w:rsidRPr="00971EE3" w:rsidRDefault="00D610BB" w:rsidP="007B59E3">
            <w:pPr>
              <w:rPr>
                <w:rFonts w:ascii="Arial" w:hAnsi="Arial" w:cs="Arial"/>
                <w:lang w:val="es-ES"/>
              </w:rPr>
            </w:pPr>
            <w:r w:rsidRPr="00971EE3">
              <w:rPr>
                <w:rFonts w:ascii="Arial" w:hAnsi="Arial" w:cs="Arial"/>
                <w:lang w:val="es-ES"/>
              </w:rPr>
              <w:t>Ficha a directores:</w:t>
            </w:r>
          </w:p>
          <w:p w:rsidR="00D610BB" w:rsidRPr="00971EE3" w:rsidRDefault="00D610BB" w:rsidP="007B59E3">
            <w:pPr>
              <w:rPr>
                <w:rFonts w:ascii="Arial" w:hAnsi="Arial" w:cs="Arial"/>
                <w:lang w:val="es-ES"/>
              </w:rPr>
            </w:pPr>
            <w:r w:rsidRPr="00971EE3">
              <w:rPr>
                <w:rFonts w:ascii="Arial" w:hAnsi="Arial" w:cs="Arial"/>
                <w:lang w:val="es-ES"/>
              </w:rPr>
              <w:t>Existencia de mecanismos</w:t>
            </w:r>
          </w:p>
        </w:tc>
      </w:tr>
      <w:tr w:rsidR="00D610BB" w:rsidRPr="00971EE3" w:rsidTr="007B59E3">
        <w:tc>
          <w:tcPr>
            <w:tcW w:w="2093" w:type="dxa"/>
            <w:vMerge/>
          </w:tcPr>
          <w:p w:rsidR="00D610BB" w:rsidRPr="00971EE3" w:rsidRDefault="00D610BB" w:rsidP="007B59E3">
            <w:pPr>
              <w:rPr>
                <w:rFonts w:ascii="Arial" w:hAnsi="Arial" w:cs="Arial"/>
                <w:lang w:val="es-ES"/>
              </w:rPr>
            </w:pPr>
          </w:p>
        </w:tc>
        <w:tc>
          <w:tcPr>
            <w:tcW w:w="3969" w:type="dxa"/>
          </w:tcPr>
          <w:p w:rsidR="00D610BB" w:rsidRPr="00971EE3" w:rsidRDefault="00D610BB" w:rsidP="007B59E3">
            <w:pPr>
              <w:rPr>
                <w:rFonts w:ascii="Arial" w:hAnsi="Arial" w:cs="Arial"/>
              </w:rPr>
            </w:pPr>
            <w:proofErr w:type="spellStart"/>
            <w:r w:rsidRPr="00971EE3">
              <w:rPr>
                <w:rFonts w:ascii="Arial" w:hAnsi="Arial" w:cs="Arial"/>
              </w:rPr>
              <w:t>Manuales</w:t>
            </w:r>
            <w:proofErr w:type="spellEnd"/>
            <w:r w:rsidRPr="00971EE3">
              <w:rPr>
                <w:rFonts w:ascii="Arial" w:hAnsi="Arial" w:cs="Arial"/>
              </w:rPr>
              <w:t xml:space="preserve"> de </w:t>
            </w:r>
            <w:proofErr w:type="spellStart"/>
            <w:r w:rsidRPr="00971EE3">
              <w:rPr>
                <w:rFonts w:ascii="Arial" w:hAnsi="Arial" w:cs="Arial"/>
              </w:rPr>
              <w:t>procedimientos</w:t>
            </w:r>
            <w:proofErr w:type="spellEnd"/>
          </w:p>
        </w:tc>
        <w:tc>
          <w:tcPr>
            <w:tcW w:w="3766" w:type="dxa"/>
          </w:tcPr>
          <w:p w:rsidR="00D610BB" w:rsidRPr="00971EE3" w:rsidRDefault="00D610BB" w:rsidP="007B59E3">
            <w:pPr>
              <w:rPr>
                <w:rFonts w:ascii="Arial" w:hAnsi="Arial" w:cs="Arial"/>
                <w:lang w:val="es-ES"/>
              </w:rPr>
            </w:pPr>
            <w:r w:rsidRPr="00971EE3">
              <w:rPr>
                <w:rFonts w:ascii="Arial" w:hAnsi="Arial" w:cs="Arial"/>
                <w:lang w:val="es-ES"/>
              </w:rPr>
              <w:t>Ficha a directores:</w:t>
            </w:r>
          </w:p>
          <w:p w:rsidR="00D610BB" w:rsidRPr="00971EE3" w:rsidRDefault="00D610BB" w:rsidP="007B59E3">
            <w:pPr>
              <w:rPr>
                <w:rFonts w:ascii="Arial" w:hAnsi="Arial" w:cs="Arial"/>
                <w:lang w:val="es-ES"/>
              </w:rPr>
            </w:pPr>
            <w:r w:rsidRPr="00971EE3">
              <w:rPr>
                <w:rFonts w:ascii="Arial" w:hAnsi="Arial" w:cs="Arial"/>
                <w:lang w:val="es-ES"/>
              </w:rPr>
              <w:t>Existencia de mecanismos</w:t>
            </w:r>
          </w:p>
        </w:tc>
      </w:tr>
      <w:tr w:rsidR="00D610BB" w:rsidRPr="00971EE3" w:rsidTr="007B59E3">
        <w:tc>
          <w:tcPr>
            <w:tcW w:w="2093" w:type="dxa"/>
            <w:vMerge/>
          </w:tcPr>
          <w:p w:rsidR="00D610BB" w:rsidRPr="00971EE3" w:rsidRDefault="00D610BB" w:rsidP="007B59E3">
            <w:pPr>
              <w:rPr>
                <w:rFonts w:ascii="Arial" w:hAnsi="Arial" w:cs="Arial"/>
                <w:lang w:val="es-ES"/>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Sistema de control de actividad y del desempeño</w:t>
            </w:r>
          </w:p>
        </w:tc>
        <w:tc>
          <w:tcPr>
            <w:tcW w:w="3766" w:type="dxa"/>
          </w:tcPr>
          <w:p w:rsidR="00D610BB" w:rsidRPr="00971EE3" w:rsidRDefault="00D610BB" w:rsidP="007B59E3">
            <w:pPr>
              <w:rPr>
                <w:rFonts w:ascii="Arial" w:hAnsi="Arial" w:cs="Arial"/>
                <w:lang w:val="es-ES"/>
              </w:rPr>
            </w:pPr>
            <w:r w:rsidRPr="00971EE3">
              <w:rPr>
                <w:rFonts w:ascii="Arial" w:hAnsi="Arial" w:cs="Arial"/>
                <w:lang w:val="es-ES"/>
              </w:rPr>
              <w:t>Ficha a directores:</w:t>
            </w:r>
          </w:p>
          <w:p w:rsidR="00D610BB" w:rsidRPr="00971EE3" w:rsidRDefault="00D610BB" w:rsidP="007B59E3">
            <w:pPr>
              <w:rPr>
                <w:rFonts w:ascii="Arial" w:hAnsi="Arial" w:cs="Arial"/>
                <w:lang w:val="es-ES"/>
              </w:rPr>
            </w:pPr>
            <w:r w:rsidRPr="00971EE3">
              <w:rPr>
                <w:rFonts w:ascii="Arial" w:hAnsi="Arial" w:cs="Arial"/>
                <w:lang w:val="es-ES"/>
              </w:rPr>
              <w:t>Existencia de mecanismos</w:t>
            </w:r>
          </w:p>
        </w:tc>
      </w:tr>
      <w:tr w:rsidR="00D610BB" w:rsidRPr="00971EE3" w:rsidTr="007B59E3">
        <w:tc>
          <w:tcPr>
            <w:tcW w:w="2093" w:type="dxa"/>
            <w:vMerge/>
          </w:tcPr>
          <w:p w:rsidR="00D610BB" w:rsidRPr="00971EE3" w:rsidRDefault="00D610BB" w:rsidP="007B59E3">
            <w:pPr>
              <w:rPr>
                <w:rFonts w:ascii="Arial" w:hAnsi="Arial" w:cs="Arial"/>
                <w:lang w:val="es-ES"/>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Tiempo de elaboración de las publicaciones</w:t>
            </w:r>
          </w:p>
        </w:tc>
        <w:tc>
          <w:tcPr>
            <w:tcW w:w="3766" w:type="dxa"/>
          </w:tcPr>
          <w:p w:rsidR="00D610BB" w:rsidRPr="00971EE3" w:rsidRDefault="00D610BB" w:rsidP="007B59E3">
            <w:pPr>
              <w:rPr>
                <w:rFonts w:ascii="Arial" w:hAnsi="Arial" w:cs="Arial"/>
              </w:rPr>
            </w:pPr>
            <w:proofErr w:type="spellStart"/>
            <w:r w:rsidRPr="00971EE3">
              <w:rPr>
                <w:rFonts w:ascii="Arial" w:hAnsi="Arial" w:cs="Arial"/>
              </w:rPr>
              <w:t>Entrevista</w:t>
            </w:r>
            <w:proofErr w:type="spellEnd"/>
            <w:r w:rsidRPr="00971EE3">
              <w:rPr>
                <w:rFonts w:ascii="Arial" w:hAnsi="Arial" w:cs="Arial"/>
              </w:rPr>
              <w:t xml:space="preserve"> </w:t>
            </w:r>
            <w:proofErr w:type="spellStart"/>
            <w:r w:rsidRPr="00971EE3">
              <w:rPr>
                <w:rFonts w:ascii="Arial" w:hAnsi="Arial" w:cs="Arial"/>
              </w:rPr>
              <w:t>directores</w:t>
            </w:r>
            <w:proofErr w:type="spellEnd"/>
          </w:p>
        </w:tc>
      </w:tr>
      <w:tr w:rsidR="00D610BB" w:rsidRPr="00971EE3" w:rsidTr="007B59E3">
        <w:tc>
          <w:tcPr>
            <w:tcW w:w="2093" w:type="dxa"/>
            <w:vMerge/>
          </w:tcPr>
          <w:p w:rsidR="00D610BB" w:rsidRPr="00971EE3" w:rsidRDefault="00D610BB" w:rsidP="007B59E3">
            <w:pPr>
              <w:rPr>
                <w:rFonts w:ascii="Arial" w:hAnsi="Arial" w:cs="Arial"/>
              </w:rPr>
            </w:pPr>
          </w:p>
        </w:tc>
        <w:tc>
          <w:tcPr>
            <w:tcW w:w="3969" w:type="dxa"/>
          </w:tcPr>
          <w:p w:rsidR="00D610BB" w:rsidRPr="00971EE3" w:rsidRDefault="00D610BB" w:rsidP="007B59E3">
            <w:pPr>
              <w:rPr>
                <w:rFonts w:ascii="Arial" w:hAnsi="Arial" w:cs="Arial"/>
                <w:lang w:val="es-ES"/>
              </w:rPr>
            </w:pPr>
            <w:r w:rsidRPr="00971EE3">
              <w:rPr>
                <w:rFonts w:ascii="Arial" w:hAnsi="Arial" w:cs="Arial"/>
                <w:lang w:val="es-ES"/>
              </w:rPr>
              <w:t>Tiempo de armado de los informes</w:t>
            </w:r>
          </w:p>
        </w:tc>
        <w:tc>
          <w:tcPr>
            <w:tcW w:w="3766" w:type="dxa"/>
          </w:tcPr>
          <w:p w:rsidR="00D610BB" w:rsidRPr="00971EE3" w:rsidRDefault="00D610BB" w:rsidP="007B59E3">
            <w:pPr>
              <w:rPr>
                <w:rFonts w:ascii="Arial" w:hAnsi="Arial" w:cs="Arial"/>
              </w:rPr>
            </w:pPr>
            <w:proofErr w:type="spellStart"/>
            <w:r w:rsidRPr="00971EE3">
              <w:rPr>
                <w:rFonts w:ascii="Arial" w:hAnsi="Arial" w:cs="Arial"/>
              </w:rPr>
              <w:t>Entrevista</w:t>
            </w:r>
            <w:proofErr w:type="spellEnd"/>
            <w:r w:rsidRPr="00971EE3">
              <w:rPr>
                <w:rFonts w:ascii="Arial" w:hAnsi="Arial" w:cs="Arial"/>
              </w:rPr>
              <w:t xml:space="preserve"> </w:t>
            </w:r>
            <w:proofErr w:type="spellStart"/>
            <w:r w:rsidRPr="00971EE3">
              <w:rPr>
                <w:rFonts w:ascii="Arial" w:hAnsi="Arial" w:cs="Arial"/>
              </w:rPr>
              <w:t>directores</w:t>
            </w:r>
            <w:proofErr w:type="spellEnd"/>
          </w:p>
        </w:tc>
      </w:tr>
      <w:tr w:rsidR="00D610BB" w:rsidRPr="00971EE3" w:rsidTr="007B59E3">
        <w:tc>
          <w:tcPr>
            <w:tcW w:w="2093" w:type="dxa"/>
            <w:vMerge/>
          </w:tcPr>
          <w:p w:rsidR="00D610BB" w:rsidRPr="00971EE3" w:rsidRDefault="00D610BB" w:rsidP="007B59E3">
            <w:pPr>
              <w:rPr>
                <w:rFonts w:ascii="Arial" w:hAnsi="Arial" w:cs="Arial"/>
              </w:rPr>
            </w:pPr>
          </w:p>
        </w:tc>
        <w:tc>
          <w:tcPr>
            <w:tcW w:w="3969" w:type="dxa"/>
          </w:tcPr>
          <w:p w:rsidR="00D610BB" w:rsidRPr="00971EE3" w:rsidRDefault="00D610BB" w:rsidP="007B59E3">
            <w:pPr>
              <w:rPr>
                <w:rFonts w:ascii="Arial" w:hAnsi="Arial" w:cs="Arial"/>
              </w:rPr>
            </w:pPr>
            <w:proofErr w:type="spellStart"/>
            <w:r w:rsidRPr="00971EE3">
              <w:rPr>
                <w:rFonts w:ascii="Arial" w:hAnsi="Arial" w:cs="Arial"/>
              </w:rPr>
              <w:t>Existencia</w:t>
            </w:r>
            <w:proofErr w:type="spellEnd"/>
            <w:r w:rsidRPr="00971EE3">
              <w:rPr>
                <w:rFonts w:ascii="Arial" w:hAnsi="Arial" w:cs="Arial"/>
              </w:rPr>
              <w:t xml:space="preserve"> de </w:t>
            </w:r>
            <w:proofErr w:type="spellStart"/>
            <w:r w:rsidRPr="00971EE3">
              <w:rPr>
                <w:rFonts w:ascii="Arial" w:hAnsi="Arial" w:cs="Arial"/>
              </w:rPr>
              <w:t>directrices</w:t>
            </w:r>
            <w:proofErr w:type="spellEnd"/>
            <w:r w:rsidRPr="00971EE3">
              <w:rPr>
                <w:rFonts w:ascii="Arial" w:hAnsi="Arial" w:cs="Arial"/>
              </w:rPr>
              <w:t xml:space="preserve"> </w:t>
            </w:r>
            <w:proofErr w:type="spellStart"/>
            <w:r w:rsidRPr="00971EE3">
              <w:rPr>
                <w:rFonts w:ascii="Arial" w:hAnsi="Arial" w:cs="Arial"/>
              </w:rPr>
              <w:t>estratégicas</w:t>
            </w:r>
            <w:proofErr w:type="spellEnd"/>
          </w:p>
        </w:tc>
        <w:tc>
          <w:tcPr>
            <w:tcW w:w="3766" w:type="dxa"/>
          </w:tcPr>
          <w:p w:rsidR="00D610BB" w:rsidRPr="00971EE3" w:rsidRDefault="00D610BB" w:rsidP="007B59E3">
            <w:pPr>
              <w:rPr>
                <w:rFonts w:ascii="Arial" w:hAnsi="Arial" w:cs="Arial"/>
              </w:rPr>
            </w:pPr>
            <w:proofErr w:type="spellStart"/>
            <w:r w:rsidRPr="00971EE3">
              <w:rPr>
                <w:rFonts w:ascii="Arial" w:hAnsi="Arial" w:cs="Arial"/>
              </w:rPr>
              <w:t>Entrevista</w:t>
            </w:r>
            <w:proofErr w:type="spellEnd"/>
            <w:r w:rsidRPr="00971EE3">
              <w:rPr>
                <w:rFonts w:ascii="Arial" w:hAnsi="Arial" w:cs="Arial"/>
              </w:rPr>
              <w:t xml:space="preserve"> </w:t>
            </w:r>
            <w:proofErr w:type="spellStart"/>
            <w:r w:rsidRPr="00971EE3">
              <w:rPr>
                <w:rFonts w:ascii="Arial" w:hAnsi="Arial" w:cs="Arial"/>
              </w:rPr>
              <w:t>directores</w:t>
            </w:r>
            <w:proofErr w:type="spellEnd"/>
          </w:p>
        </w:tc>
      </w:tr>
    </w:tbl>
    <w:p w:rsidR="00D610BB" w:rsidRPr="00971EE3" w:rsidRDefault="00D610BB" w:rsidP="00D610BB">
      <w:pPr>
        <w:rPr>
          <w:rFonts w:ascii="Arial" w:hAnsi="Arial" w:cs="Arial"/>
        </w:rPr>
      </w:pPr>
    </w:p>
    <w:p w:rsidR="00D610BB" w:rsidRPr="00971EE3" w:rsidRDefault="00D610BB" w:rsidP="00D610BB">
      <w:pPr>
        <w:rPr>
          <w:rFonts w:ascii="Arial" w:hAnsi="Arial" w:cs="Arial"/>
        </w:rPr>
      </w:pPr>
    </w:p>
    <w:p w:rsidR="00D610BB" w:rsidRPr="00971EE3" w:rsidRDefault="00D610BB" w:rsidP="00D610BB">
      <w:pPr>
        <w:rPr>
          <w:rFonts w:ascii="Arial" w:hAnsi="Arial" w:cs="Arial"/>
        </w:rPr>
      </w:pPr>
    </w:p>
    <w:p w:rsidR="00D610BB" w:rsidRPr="00971EE3" w:rsidRDefault="00D610BB" w:rsidP="00D610BB">
      <w:pPr>
        <w:rPr>
          <w:rFonts w:ascii="Arial" w:hAnsi="Arial" w:cs="Arial"/>
        </w:rPr>
      </w:pPr>
    </w:p>
    <w:p w:rsidR="00D610BB" w:rsidRPr="00971EE3" w:rsidRDefault="00D610BB" w:rsidP="00D610BB">
      <w:pPr>
        <w:rPr>
          <w:rFonts w:ascii="Arial" w:hAnsi="Arial" w:cs="Arial"/>
        </w:rPr>
      </w:pPr>
    </w:p>
    <w:p w:rsidR="00D610BB" w:rsidRPr="00971EE3" w:rsidRDefault="00D610BB" w:rsidP="00D610BB">
      <w:pPr>
        <w:rPr>
          <w:rFonts w:ascii="Arial" w:hAnsi="Arial" w:cs="Arial"/>
        </w:rPr>
      </w:pPr>
    </w:p>
    <w:p w:rsidR="00D610BB" w:rsidRPr="00971EE3" w:rsidRDefault="00D610BB" w:rsidP="00D610BB">
      <w:pPr>
        <w:pStyle w:val="Heading4"/>
        <w:rPr>
          <w:rFonts w:ascii="Arial" w:hAnsi="Arial" w:cs="Arial"/>
          <w:u w:val="none"/>
          <w:lang w:val="es-ES_tradnl"/>
        </w:rPr>
      </w:pPr>
      <w:r w:rsidRPr="00971EE3">
        <w:rPr>
          <w:rFonts w:ascii="Arial" w:hAnsi="Arial" w:cs="Arial"/>
          <w:u w:val="none"/>
          <w:lang w:val="es-ES_tradnl"/>
        </w:rPr>
        <w:lastRenderedPageBreak/>
        <w:t>Encuesta de Formación</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ORGANO: </w:t>
      </w:r>
      <w:r w:rsidRPr="00971EE3">
        <w:rPr>
          <w:rFonts w:ascii="Arial" w:hAnsi="Arial" w:cs="Arial"/>
          <w:lang w:val="es-ES_tradnl"/>
        </w:rPr>
        <w:br/>
        <w:t xml:space="preserve">CANTIDAD DE PERSONAL (incluida máxima autoridad):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1. Forma de contratación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a. Planta permanente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b. Planta transitoria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c. Contratado </w:t>
      </w:r>
    </w:p>
    <w:p w:rsidR="00D610BB" w:rsidRPr="00971EE3" w:rsidRDefault="00D610BB" w:rsidP="00D610BB">
      <w:pPr>
        <w:pStyle w:val="NormalWeb"/>
        <w:spacing w:line="360" w:lineRule="auto"/>
        <w:rPr>
          <w:rFonts w:ascii="Arial" w:hAnsi="Arial" w:cs="Arial"/>
          <w:lang w:val="es-ES_tradnl"/>
        </w:rPr>
      </w:pP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2. Formación básica terminada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a. Secundario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b. Terciario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e. Universitario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3. Formación básica realizada</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 a. Secundario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b. Terciario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e. Universitario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4. Carrera universitaria terminada con titulación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a. Contador Público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b. Licenciado en Administración </w:t>
      </w:r>
    </w:p>
    <w:p w:rsidR="00D610BB" w:rsidRPr="00971EE3" w:rsidRDefault="00D610BB" w:rsidP="00D610BB">
      <w:pPr>
        <w:pStyle w:val="NormalWeb"/>
        <w:spacing w:line="360" w:lineRule="auto"/>
        <w:rPr>
          <w:rFonts w:ascii="Arial" w:hAnsi="Arial" w:cs="Arial"/>
          <w:lang w:val="es-ES_tradnl"/>
        </w:rPr>
      </w:pPr>
      <w:proofErr w:type="spellStart"/>
      <w:r w:rsidRPr="00971EE3">
        <w:rPr>
          <w:rFonts w:ascii="Arial" w:hAnsi="Arial" w:cs="Arial"/>
          <w:lang w:val="es-ES_tradnl"/>
        </w:rPr>
        <w:t>e</w:t>
      </w:r>
      <w:proofErr w:type="spellEnd"/>
      <w:r w:rsidRPr="00971EE3">
        <w:rPr>
          <w:rFonts w:ascii="Arial" w:hAnsi="Arial" w:cs="Arial"/>
          <w:lang w:val="es-ES_tradnl"/>
        </w:rPr>
        <w:t xml:space="preserve">, Licenciado en Economía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d. Actuario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e. Licenciado en Sociología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f. Estadísticos y matemáticos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g. Ingeniero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h. Otros. </w:t>
      </w:r>
    </w:p>
    <w:p w:rsidR="00D610BB" w:rsidRPr="00971EE3" w:rsidRDefault="00D610BB" w:rsidP="00D610BB">
      <w:pPr>
        <w:pStyle w:val="NormalWeb"/>
        <w:spacing w:line="360" w:lineRule="auto"/>
        <w:rPr>
          <w:rFonts w:ascii="Arial" w:hAnsi="Arial" w:cs="Arial"/>
          <w:lang w:val="es-ES_tradnl"/>
        </w:rPr>
      </w:pP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5. Máximo nivel post-universitario alcanzado con titulación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a. Postgrado o especialización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b. Maestría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e. Doctorado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d. Posdoctorado </w:t>
      </w:r>
    </w:p>
    <w:p w:rsidR="00D610BB" w:rsidRPr="00971EE3" w:rsidRDefault="00D610BB" w:rsidP="00D610BB">
      <w:pPr>
        <w:pStyle w:val="NormalWeb"/>
        <w:spacing w:line="360" w:lineRule="auto"/>
        <w:rPr>
          <w:rFonts w:ascii="Arial" w:hAnsi="Arial" w:cs="Arial"/>
          <w:lang w:val="es-ES_tradnl"/>
        </w:rPr>
      </w:pP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6. Estudios especializados en: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lastRenderedPageBreak/>
        <w:t xml:space="preserve">a. Métodos cuantitativos y econometría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b. Modelos macroeconómicos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c. Modelos actuariales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d. Analistas de inversiones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e. Políticas sociales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f. Políticas fiscales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g. Políticas industriales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h. Análisis regional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i. Políticas energéticas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j. Políticas de transporte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k. Políticas de infraestructura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1. Políticas institucionales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m. Política agrícola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n. Finanzas públicas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o. Economía de la regulación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p. Otros (detallar): </w:t>
      </w:r>
    </w:p>
    <w:p w:rsidR="00D610BB" w:rsidRPr="00971EE3" w:rsidRDefault="00D610BB" w:rsidP="00D610BB">
      <w:pPr>
        <w:pStyle w:val="NormalWeb"/>
        <w:spacing w:line="360" w:lineRule="auto"/>
        <w:rPr>
          <w:rFonts w:ascii="Arial" w:hAnsi="Arial" w:cs="Arial"/>
          <w:lang w:val="es-ES_tradnl"/>
        </w:rPr>
      </w:pP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7. Tiempo de última actualización en materia especializada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a. Menos del año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b. Entre 3 y 1 año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e. Más de 3 años </w:t>
      </w:r>
    </w:p>
    <w:p w:rsidR="00D610BB" w:rsidRPr="00971EE3" w:rsidRDefault="00D610BB" w:rsidP="00D610BB">
      <w:pPr>
        <w:pStyle w:val="NormalWeb"/>
        <w:spacing w:line="360" w:lineRule="auto"/>
        <w:rPr>
          <w:rFonts w:ascii="Arial" w:hAnsi="Arial" w:cs="Arial"/>
          <w:lang w:val="es-ES_tradnl"/>
        </w:rPr>
      </w:pP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8. Conocimiento de herramientas principales de análisis económico y estadístico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Enumerar: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a. </w:t>
      </w:r>
      <w:r w:rsidRPr="00971EE3">
        <w:rPr>
          <w:rFonts w:ascii="Arial" w:hAnsi="Arial" w:cs="Arial"/>
          <w:lang w:val="es-ES_tradnl"/>
        </w:rPr>
        <w:br/>
        <w:t xml:space="preserve">b. </w:t>
      </w:r>
      <w:r w:rsidRPr="00971EE3">
        <w:rPr>
          <w:rFonts w:ascii="Arial" w:hAnsi="Arial" w:cs="Arial"/>
          <w:lang w:val="es-ES_tradnl"/>
        </w:rPr>
        <w:br/>
        <w:t xml:space="preserve">c. </w:t>
      </w:r>
      <w:r w:rsidRPr="00971EE3">
        <w:rPr>
          <w:rFonts w:ascii="Arial" w:hAnsi="Arial" w:cs="Arial"/>
          <w:lang w:val="es-ES_tradnl"/>
        </w:rPr>
        <w:br/>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9. Disponibilidad de herramientas principales de análisis económico y estadístico en el puesto de trabajo </w:t>
      </w:r>
      <w:r w:rsidRPr="00971EE3">
        <w:rPr>
          <w:rFonts w:ascii="Arial" w:hAnsi="Arial" w:cs="Arial"/>
          <w:lang w:val="es-ES_tradnl"/>
        </w:rPr>
        <w:br/>
        <w:t xml:space="preserve">Enumerar: </w:t>
      </w:r>
      <w:r w:rsidRPr="00971EE3">
        <w:rPr>
          <w:rFonts w:ascii="Arial" w:hAnsi="Arial" w:cs="Arial"/>
          <w:lang w:val="es-ES_tradnl"/>
        </w:rPr>
        <w:br/>
        <w:t xml:space="preserve">a. </w:t>
      </w:r>
      <w:r w:rsidRPr="00971EE3">
        <w:rPr>
          <w:rFonts w:ascii="Arial" w:hAnsi="Arial" w:cs="Arial"/>
          <w:lang w:val="es-ES_tradnl"/>
        </w:rPr>
        <w:br/>
        <w:t xml:space="preserve">b. </w:t>
      </w:r>
      <w:r w:rsidRPr="00971EE3">
        <w:rPr>
          <w:rFonts w:ascii="Arial" w:hAnsi="Arial" w:cs="Arial"/>
          <w:lang w:val="es-ES_tradnl"/>
        </w:rPr>
        <w:br/>
      </w:r>
      <w:r w:rsidRPr="00971EE3">
        <w:rPr>
          <w:rFonts w:ascii="Arial" w:hAnsi="Arial" w:cs="Arial"/>
          <w:lang w:val="es-ES_tradnl"/>
        </w:rPr>
        <w:lastRenderedPageBreak/>
        <w:t xml:space="preserve">e. </w:t>
      </w:r>
      <w:r w:rsidRPr="00971EE3">
        <w:rPr>
          <w:rFonts w:ascii="Arial" w:hAnsi="Arial" w:cs="Arial"/>
          <w:lang w:val="es-ES_tradnl"/>
        </w:rPr>
        <w:br/>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10. Herramientas principales utilizadas de análisis económico y estadístico </w:t>
      </w:r>
      <w:r w:rsidRPr="00971EE3">
        <w:rPr>
          <w:rFonts w:ascii="Arial" w:hAnsi="Arial" w:cs="Arial"/>
          <w:lang w:val="es-ES_tradnl"/>
        </w:rPr>
        <w:br/>
        <w:t xml:space="preserve">Enumerar: </w:t>
      </w:r>
      <w:r w:rsidRPr="00971EE3">
        <w:rPr>
          <w:rFonts w:ascii="Arial" w:hAnsi="Arial" w:cs="Arial"/>
          <w:lang w:val="es-ES_tradnl"/>
        </w:rPr>
        <w:br/>
        <w:t xml:space="preserve">a. </w:t>
      </w:r>
      <w:r w:rsidRPr="00971EE3">
        <w:rPr>
          <w:rFonts w:ascii="Arial" w:hAnsi="Arial" w:cs="Arial"/>
          <w:lang w:val="es-ES_tradnl"/>
        </w:rPr>
        <w:br/>
        <w:t xml:space="preserve">b. </w:t>
      </w:r>
      <w:r w:rsidRPr="00971EE3">
        <w:rPr>
          <w:rFonts w:ascii="Arial" w:hAnsi="Arial" w:cs="Arial"/>
          <w:lang w:val="es-ES_tradnl"/>
        </w:rPr>
        <w:br/>
        <w:t xml:space="preserve">e. </w:t>
      </w:r>
      <w:r w:rsidRPr="00971EE3">
        <w:rPr>
          <w:rFonts w:ascii="Arial" w:hAnsi="Arial" w:cs="Arial"/>
          <w:lang w:val="es-ES_tradnl"/>
        </w:rPr>
        <w:br/>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11. Frecuencia de uso de principales de análisis económico y estadístico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a. Permanente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b. Frecuente </w:t>
      </w:r>
    </w:p>
    <w:p w:rsidR="00D610BB" w:rsidRPr="00971EE3" w:rsidRDefault="00D610BB" w:rsidP="00D610BB">
      <w:pPr>
        <w:pStyle w:val="NormalWeb"/>
        <w:spacing w:line="360" w:lineRule="auto"/>
        <w:rPr>
          <w:rFonts w:ascii="Arial" w:hAnsi="Arial" w:cs="Arial"/>
          <w:lang w:val="es-ES_tradnl"/>
        </w:rPr>
      </w:pPr>
      <w:r w:rsidRPr="00971EE3">
        <w:rPr>
          <w:rFonts w:ascii="Arial" w:hAnsi="Arial" w:cs="Arial"/>
          <w:lang w:val="es-ES_tradnl"/>
        </w:rPr>
        <w:t xml:space="preserve">e. Ocasionalmente </w:t>
      </w:r>
    </w:p>
    <w:p w:rsidR="00D610BB" w:rsidRPr="00971EE3" w:rsidRDefault="00D610BB" w:rsidP="00D610BB">
      <w:pPr>
        <w:rPr>
          <w:rFonts w:ascii="Arial" w:hAnsi="Arial" w:cs="Arial"/>
          <w:lang w:val="es-ES_tradnl"/>
        </w:rPr>
        <w:sectPr w:rsidR="00D610BB" w:rsidRPr="00971EE3" w:rsidSect="0002543E">
          <w:pgSz w:w="12240" w:h="15840" w:code="1"/>
          <w:pgMar w:top="1418" w:right="1418" w:bottom="1418" w:left="1418" w:header="709" w:footer="985" w:gutter="0"/>
          <w:cols w:space="708"/>
          <w:docGrid w:linePitch="360"/>
        </w:sectPr>
      </w:pPr>
      <w:r w:rsidRPr="00971EE3">
        <w:rPr>
          <w:rFonts w:ascii="Arial" w:hAnsi="Arial" w:cs="Arial"/>
          <w:lang w:val="es-ES_tradnl"/>
        </w:rPr>
        <w:t xml:space="preserve">d. Casi nunca/nunca </w:t>
      </w:r>
    </w:p>
    <w:p w:rsidR="00D610BB" w:rsidRPr="00971EE3" w:rsidRDefault="00D610BB" w:rsidP="00D610BB">
      <w:pPr>
        <w:rPr>
          <w:rFonts w:ascii="Arial" w:hAnsi="Arial" w:cs="Arial"/>
          <w:lang w:val="es-ES_tradnl"/>
        </w:rPr>
      </w:pPr>
    </w:p>
    <w:sectPr w:rsidR="00D610BB" w:rsidRPr="00971EE3" w:rsidSect="00D610BB">
      <w:pgSz w:w="12240" w:h="15840" w:code="1"/>
      <w:pgMar w:top="1276" w:right="113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72" w:rsidRDefault="00C51572" w:rsidP="00DB64CE">
      <w:pPr>
        <w:spacing w:after="0" w:line="240" w:lineRule="auto"/>
      </w:pPr>
      <w:r>
        <w:separator/>
      </w:r>
    </w:p>
  </w:endnote>
  <w:endnote w:type="continuationSeparator" w:id="0">
    <w:p w:rsidR="00C51572" w:rsidRDefault="00C51572" w:rsidP="00DB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72" w:rsidRPr="00AB41E3" w:rsidRDefault="00C51572" w:rsidP="00AB41E3">
    <w:pPr>
      <w:pStyle w:val="Footer"/>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72" w:rsidRPr="00654D9F" w:rsidRDefault="00C51572" w:rsidP="00654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72" w:rsidRDefault="00C51572" w:rsidP="00DB64CE">
      <w:pPr>
        <w:spacing w:after="0" w:line="240" w:lineRule="auto"/>
      </w:pPr>
      <w:r>
        <w:separator/>
      </w:r>
    </w:p>
  </w:footnote>
  <w:footnote w:type="continuationSeparator" w:id="0">
    <w:p w:rsidR="00C51572" w:rsidRDefault="00C51572" w:rsidP="00DB64CE">
      <w:pPr>
        <w:spacing w:after="0" w:line="240" w:lineRule="auto"/>
      </w:pPr>
      <w:r>
        <w:continuationSeparator/>
      </w:r>
    </w:p>
  </w:footnote>
  <w:footnote w:id="1">
    <w:p w:rsidR="00C51572" w:rsidRPr="00654D9F" w:rsidRDefault="00C51572" w:rsidP="00DB64CE">
      <w:pPr>
        <w:pStyle w:val="FootnoteText"/>
        <w:jc w:val="both"/>
        <w:rPr>
          <w:rFonts w:ascii="Arial" w:hAnsi="Arial" w:cs="Arial"/>
          <w:sz w:val="18"/>
          <w:szCs w:val="18"/>
          <w:lang w:val="es-ES_tradnl"/>
        </w:rPr>
      </w:pPr>
      <w:r w:rsidRPr="00654D9F">
        <w:rPr>
          <w:rStyle w:val="FootnoteReference"/>
          <w:rFonts w:ascii="Arial" w:hAnsi="Arial" w:cs="Arial"/>
          <w:sz w:val="18"/>
          <w:szCs w:val="18"/>
        </w:rPr>
        <w:footnoteRef/>
      </w:r>
      <w:r w:rsidRPr="00654D9F">
        <w:rPr>
          <w:rFonts w:ascii="Arial" w:hAnsi="Arial" w:cs="Arial"/>
          <w:sz w:val="18"/>
          <w:szCs w:val="18"/>
          <w:lang w:val="es-ES_tradnl"/>
        </w:rPr>
        <w:t xml:space="preserve"> Con un enfoque global, tal vez el más conocido sea el Índice de Calidad Institucional que auspicia la organización </w:t>
      </w:r>
      <w:r w:rsidRPr="00654D9F">
        <w:rPr>
          <w:rFonts w:ascii="Arial" w:hAnsi="Arial" w:cs="Arial"/>
          <w:i/>
          <w:sz w:val="18"/>
          <w:szCs w:val="18"/>
          <w:lang w:val="es-ES_tradnl"/>
        </w:rPr>
        <w:t xml:space="preserve">International </w:t>
      </w:r>
      <w:proofErr w:type="spellStart"/>
      <w:r w:rsidRPr="00654D9F">
        <w:rPr>
          <w:rFonts w:ascii="Arial" w:hAnsi="Arial" w:cs="Arial"/>
          <w:i/>
          <w:sz w:val="18"/>
          <w:szCs w:val="18"/>
          <w:lang w:val="es-ES_tradnl"/>
        </w:rPr>
        <w:t>Policy</w:t>
      </w:r>
      <w:proofErr w:type="spellEnd"/>
      <w:r w:rsidRPr="00654D9F">
        <w:rPr>
          <w:rFonts w:ascii="Arial" w:hAnsi="Arial" w:cs="Arial"/>
          <w:i/>
          <w:sz w:val="18"/>
          <w:szCs w:val="18"/>
          <w:lang w:val="es-ES_tradnl"/>
        </w:rPr>
        <w:t xml:space="preserve"> Network</w:t>
      </w:r>
      <w:r w:rsidRPr="00654D9F">
        <w:rPr>
          <w:rFonts w:ascii="Arial" w:hAnsi="Arial" w:cs="Arial"/>
          <w:sz w:val="18"/>
          <w:szCs w:val="18"/>
          <w:lang w:val="es-ES_tradnl"/>
        </w:rPr>
        <w:t xml:space="preserve">. Su publicación es anual. En el ámbito de la medición de la calidad de </w:t>
      </w:r>
      <w:r w:rsidRPr="00654D9F">
        <w:rPr>
          <w:rFonts w:ascii="Arial" w:hAnsi="Arial" w:cs="Arial"/>
          <w:i/>
          <w:sz w:val="18"/>
          <w:szCs w:val="18"/>
          <w:lang w:val="es-ES_tradnl"/>
        </w:rPr>
        <w:t>algunos aspectos</w:t>
      </w:r>
      <w:r w:rsidRPr="00654D9F">
        <w:rPr>
          <w:rFonts w:ascii="Arial" w:hAnsi="Arial" w:cs="Arial"/>
          <w:sz w:val="18"/>
          <w:szCs w:val="18"/>
          <w:lang w:val="es-ES_tradnl"/>
        </w:rPr>
        <w:t xml:space="preserve"> que inciden en la calidad institucional global, un enfoque utilizado proviene de F. Longo (2002). </w:t>
      </w:r>
      <w:r w:rsidRPr="00654D9F">
        <w:rPr>
          <w:rFonts w:ascii="Arial" w:hAnsi="Arial" w:cs="Arial"/>
          <w:i/>
          <w:sz w:val="18"/>
          <w:szCs w:val="18"/>
          <w:lang w:val="es-ES_tradnl"/>
        </w:rPr>
        <w:t>Marco analítico para el diagnóstico institucional de sistemas de servicio civil</w:t>
      </w:r>
      <w:r w:rsidRPr="00654D9F">
        <w:rPr>
          <w:rFonts w:ascii="Arial" w:hAnsi="Arial" w:cs="Arial"/>
          <w:sz w:val="18"/>
          <w:szCs w:val="18"/>
          <w:lang w:val="es-ES_tradnl"/>
        </w:rPr>
        <w:t>. ESADE. BID.</w:t>
      </w:r>
    </w:p>
  </w:footnote>
  <w:footnote w:id="2">
    <w:p w:rsidR="00C51572" w:rsidRPr="00654D9F" w:rsidRDefault="00C51572">
      <w:pPr>
        <w:pStyle w:val="FootnoteText"/>
        <w:rPr>
          <w:rFonts w:ascii="Arial" w:hAnsi="Arial" w:cs="Arial"/>
          <w:sz w:val="18"/>
          <w:szCs w:val="18"/>
          <w:lang w:val="es-ES_tradnl"/>
        </w:rPr>
      </w:pPr>
      <w:r w:rsidRPr="00654D9F">
        <w:rPr>
          <w:rStyle w:val="FootnoteReference"/>
          <w:rFonts w:ascii="Arial" w:hAnsi="Arial" w:cs="Arial"/>
          <w:sz w:val="18"/>
          <w:szCs w:val="18"/>
        </w:rPr>
        <w:footnoteRef/>
      </w:r>
      <w:r w:rsidRPr="00654D9F">
        <w:rPr>
          <w:rFonts w:ascii="Arial" w:hAnsi="Arial" w:cs="Arial"/>
          <w:sz w:val="18"/>
          <w:szCs w:val="18"/>
          <w:lang w:val="es-ES_tradnl"/>
        </w:rPr>
        <w:t xml:space="preserve"> En el anexo 1 puede consultarse el cuestionario utilizado.</w:t>
      </w:r>
    </w:p>
  </w:footnote>
  <w:footnote w:id="3">
    <w:p w:rsidR="00C51572" w:rsidRPr="00654D9F" w:rsidRDefault="00C51572">
      <w:pPr>
        <w:pStyle w:val="FootnoteText"/>
        <w:rPr>
          <w:rFonts w:ascii="Arial" w:hAnsi="Arial" w:cs="Arial"/>
          <w:sz w:val="18"/>
          <w:szCs w:val="18"/>
          <w:lang w:val="es-ES_tradnl"/>
        </w:rPr>
      </w:pPr>
      <w:r w:rsidRPr="00654D9F">
        <w:rPr>
          <w:rStyle w:val="FootnoteReference"/>
          <w:rFonts w:ascii="Arial" w:hAnsi="Arial" w:cs="Arial"/>
          <w:sz w:val="18"/>
          <w:szCs w:val="18"/>
        </w:rPr>
        <w:footnoteRef/>
      </w:r>
      <w:r w:rsidRPr="00654D9F">
        <w:rPr>
          <w:rFonts w:ascii="Arial" w:hAnsi="Arial" w:cs="Arial"/>
          <w:sz w:val="18"/>
          <w:szCs w:val="18"/>
          <w:lang w:val="es-ES_tradnl"/>
        </w:rPr>
        <w:t xml:space="preserve"> La numeración sigue la lógica secuencial del cuestionario.</w:t>
      </w:r>
    </w:p>
  </w:footnote>
  <w:footnote w:id="4">
    <w:p w:rsidR="00C51572" w:rsidRPr="00654D9F" w:rsidRDefault="00C51572">
      <w:pPr>
        <w:pStyle w:val="FootnoteText"/>
        <w:rPr>
          <w:rFonts w:ascii="Arial" w:hAnsi="Arial" w:cs="Arial"/>
          <w:sz w:val="18"/>
          <w:szCs w:val="18"/>
          <w:lang w:val="es-ES_tradnl"/>
        </w:rPr>
      </w:pPr>
      <w:r w:rsidRPr="00654D9F">
        <w:rPr>
          <w:rStyle w:val="FootnoteReference"/>
          <w:rFonts w:ascii="Arial" w:hAnsi="Arial" w:cs="Arial"/>
          <w:sz w:val="18"/>
          <w:szCs w:val="18"/>
        </w:rPr>
        <w:footnoteRef/>
      </w:r>
      <w:r w:rsidRPr="00654D9F">
        <w:rPr>
          <w:rFonts w:ascii="Arial" w:hAnsi="Arial" w:cs="Arial"/>
          <w:sz w:val="18"/>
          <w:szCs w:val="18"/>
          <w:lang w:val="es-ES_tradnl"/>
        </w:rPr>
        <w:t xml:space="preserve"> Recuérdese que este instrumento deberá ser utilizado para las evaluaciones intermedias y final.</w:t>
      </w:r>
    </w:p>
  </w:footnote>
  <w:footnote w:id="5">
    <w:p w:rsidR="00C51572" w:rsidRPr="00654D9F" w:rsidRDefault="00C51572" w:rsidP="00B4661B">
      <w:pPr>
        <w:pStyle w:val="FootnoteText"/>
        <w:jc w:val="both"/>
        <w:rPr>
          <w:rFonts w:ascii="Arial" w:hAnsi="Arial" w:cs="Arial"/>
          <w:sz w:val="18"/>
          <w:szCs w:val="18"/>
          <w:lang w:val="es-ES_tradnl"/>
        </w:rPr>
      </w:pPr>
      <w:r w:rsidRPr="00654D9F">
        <w:rPr>
          <w:rStyle w:val="FootnoteReference"/>
          <w:rFonts w:ascii="Arial" w:hAnsi="Arial" w:cs="Arial"/>
          <w:sz w:val="18"/>
          <w:szCs w:val="18"/>
        </w:rPr>
        <w:footnoteRef/>
      </w:r>
      <w:r w:rsidRPr="00654D9F">
        <w:rPr>
          <w:rFonts w:ascii="Arial" w:hAnsi="Arial" w:cs="Arial"/>
          <w:sz w:val="18"/>
          <w:szCs w:val="18"/>
          <w:lang w:val="es-ES_tradnl"/>
        </w:rPr>
        <w:t xml:space="preserve"> Obviamente, sería fácilmente modificable este criterio mediante una </w:t>
      </w:r>
      <w:proofErr w:type="spellStart"/>
      <w:r w:rsidRPr="00654D9F">
        <w:rPr>
          <w:rFonts w:ascii="Arial" w:hAnsi="Arial" w:cs="Arial"/>
          <w:sz w:val="18"/>
          <w:szCs w:val="18"/>
          <w:lang w:val="es-ES_tradnl"/>
        </w:rPr>
        <w:t>renormalización</w:t>
      </w:r>
      <w:proofErr w:type="spellEnd"/>
      <w:r w:rsidRPr="00654D9F">
        <w:rPr>
          <w:rFonts w:ascii="Arial" w:hAnsi="Arial" w:cs="Arial"/>
          <w:sz w:val="18"/>
          <w:szCs w:val="18"/>
          <w:lang w:val="es-ES_tradnl"/>
        </w:rPr>
        <w:t xml:space="preserve"> de las escalas, en el caso en que los resultados arrojen dificultades de interpretación. En las pruebas piloto realizadas no se observaron problemas al respecto.</w:t>
      </w:r>
    </w:p>
  </w:footnote>
  <w:footnote w:id="6">
    <w:p w:rsidR="00C51572" w:rsidRPr="00654D9F" w:rsidRDefault="00C51572">
      <w:pPr>
        <w:pStyle w:val="FootnoteText"/>
        <w:rPr>
          <w:rFonts w:ascii="Arial" w:hAnsi="Arial" w:cs="Arial"/>
          <w:sz w:val="18"/>
          <w:szCs w:val="18"/>
          <w:lang w:val="es-ES"/>
        </w:rPr>
      </w:pPr>
      <w:r w:rsidRPr="00654D9F">
        <w:rPr>
          <w:rStyle w:val="FootnoteReference"/>
          <w:rFonts w:ascii="Arial" w:hAnsi="Arial" w:cs="Arial"/>
          <w:sz w:val="18"/>
          <w:szCs w:val="18"/>
        </w:rPr>
        <w:footnoteRef/>
      </w:r>
      <w:r w:rsidRPr="00654D9F">
        <w:rPr>
          <w:rFonts w:ascii="Arial" w:hAnsi="Arial" w:cs="Arial"/>
          <w:sz w:val="18"/>
          <w:szCs w:val="18"/>
          <w:lang w:val="es-ES"/>
        </w:rPr>
        <w:t xml:space="preserve"> </w:t>
      </w:r>
      <w:proofErr w:type="spellStart"/>
      <w:r w:rsidRPr="00654D9F">
        <w:rPr>
          <w:rFonts w:ascii="Arial" w:hAnsi="Arial" w:cs="Arial"/>
          <w:sz w:val="18"/>
          <w:szCs w:val="18"/>
          <w:lang w:val="es-ES"/>
        </w:rPr>
        <w:t>SurveyMonkey</w:t>
      </w:r>
      <w:proofErr w:type="spellEnd"/>
      <w:r w:rsidRPr="00654D9F">
        <w:rPr>
          <w:rFonts w:ascii="Arial" w:hAnsi="Arial" w:cs="Arial"/>
          <w:sz w:val="18"/>
          <w:szCs w:val="18"/>
          <w:vertAlign w:val="superscript"/>
          <w:lang w:val="es-ES"/>
        </w:rPr>
        <w:t>®</w:t>
      </w:r>
      <w:r w:rsidR="00BB3611" w:rsidRPr="00654D9F">
        <w:rPr>
          <w:rFonts w:ascii="Arial" w:hAnsi="Arial" w:cs="Arial"/>
          <w:sz w:val="18"/>
          <w:szCs w:val="18"/>
          <w:lang w:val="es-ES"/>
        </w:rPr>
        <w:t>.</w:t>
      </w:r>
    </w:p>
  </w:footnote>
  <w:footnote w:id="7">
    <w:p w:rsidR="00C51572" w:rsidRPr="00654D9F" w:rsidRDefault="00C51572">
      <w:pPr>
        <w:pStyle w:val="FootnoteText"/>
        <w:rPr>
          <w:rFonts w:ascii="Arial" w:hAnsi="Arial" w:cs="Arial"/>
          <w:sz w:val="18"/>
          <w:szCs w:val="18"/>
          <w:lang w:val="es-ES"/>
        </w:rPr>
      </w:pPr>
      <w:r w:rsidRPr="00654D9F">
        <w:rPr>
          <w:rStyle w:val="FootnoteReference"/>
          <w:rFonts w:ascii="Arial" w:hAnsi="Arial" w:cs="Arial"/>
          <w:sz w:val="18"/>
          <w:szCs w:val="18"/>
        </w:rPr>
        <w:footnoteRef/>
      </w:r>
      <w:r w:rsidRPr="00654D9F">
        <w:rPr>
          <w:rFonts w:ascii="Arial" w:hAnsi="Arial" w:cs="Arial"/>
          <w:sz w:val="18"/>
          <w:szCs w:val="18"/>
          <w:lang w:val="es-ES"/>
        </w:rPr>
        <w:t xml:space="preserve"> Para el procesamiento de los datos se utilizó el software estadístico STATA</w:t>
      </w:r>
      <w:r w:rsidR="00BB3611" w:rsidRPr="00654D9F">
        <w:rPr>
          <w:rFonts w:ascii="Arial" w:hAnsi="Arial" w:cs="Arial"/>
          <w:sz w:val="18"/>
          <w:szCs w:val="18"/>
          <w:lang w:val="es-ES"/>
        </w:rPr>
        <w:t xml:space="preserve"> y el programa Excel</w:t>
      </w:r>
      <w:r w:rsidRPr="00654D9F">
        <w:rPr>
          <w:rFonts w:ascii="Arial" w:hAnsi="Arial" w:cs="Arial"/>
          <w:sz w:val="18"/>
          <w:szCs w:val="18"/>
          <w:lang w:val="es-ES"/>
        </w:rPr>
        <w:t>.</w:t>
      </w:r>
    </w:p>
  </w:footnote>
  <w:footnote w:id="8">
    <w:p w:rsidR="00C51572" w:rsidRPr="00654D9F" w:rsidRDefault="00C51572" w:rsidP="00FF20E2">
      <w:pPr>
        <w:pStyle w:val="FootnoteText"/>
        <w:rPr>
          <w:rFonts w:ascii="Arial" w:hAnsi="Arial" w:cs="Arial"/>
          <w:sz w:val="18"/>
          <w:szCs w:val="18"/>
          <w:lang w:val="es-ES_tradnl"/>
        </w:rPr>
      </w:pPr>
      <w:r w:rsidRPr="00654D9F">
        <w:rPr>
          <w:rStyle w:val="FootnoteReference"/>
          <w:rFonts w:ascii="Arial" w:hAnsi="Arial" w:cs="Arial"/>
          <w:sz w:val="18"/>
          <w:szCs w:val="18"/>
        </w:rPr>
        <w:footnoteRef/>
      </w:r>
      <w:r w:rsidRPr="00654D9F">
        <w:rPr>
          <w:rFonts w:ascii="Arial" w:hAnsi="Arial" w:cs="Arial"/>
          <w:sz w:val="18"/>
          <w:szCs w:val="18"/>
          <w:lang w:val="es-ES_tradnl"/>
        </w:rPr>
        <w:t xml:space="preserve"> En el anexo 2 puede consultarse el cuestionario utilizado.</w:t>
      </w:r>
    </w:p>
  </w:footnote>
  <w:footnote w:id="9">
    <w:p w:rsidR="009E462B" w:rsidRPr="00654D9F" w:rsidRDefault="009E462B" w:rsidP="00D610BB">
      <w:pPr>
        <w:pStyle w:val="FootnoteText"/>
        <w:jc w:val="both"/>
        <w:rPr>
          <w:rFonts w:ascii="Arial" w:hAnsi="Arial" w:cs="Arial"/>
          <w:sz w:val="18"/>
          <w:szCs w:val="18"/>
          <w:lang w:val="es-ES_tradnl"/>
        </w:rPr>
      </w:pPr>
      <w:r w:rsidRPr="00654D9F">
        <w:rPr>
          <w:rStyle w:val="FootnoteReference"/>
          <w:rFonts w:ascii="Arial" w:hAnsi="Arial" w:cs="Arial"/>
          <w:sz w:val="18"/>
          <w:szCs w:val="18"/>
        </w:rPr>
        <w:footnoteRef/>
      </w:r>
      <w:r w:rsidRPr="00654D9F">
        <w:rPr>
          <w:rFonts w:ascii="Arial" w:hAnsi="Arial" w:cs="Arial"/>
          <w:sz w:val="18"/>
          <w:szCs w:val="18"/>
          <w:lang w:val="es-ES"/>
        </w:rPr>
        <w:t xml:space="preserve"> </w:t>
      </w:r>
      <w:r w:rsidRPr="00654D9F">
        <w:rPr>
          <w:rFonts w:ascii="Arial" w:hAnsi="Arial" w:cs="Arial"/>
          <w:sz w:val="18"/>
          <w:szCs w:val="18"/>
          <w:lang w:val="es-ES_tradnl"/>
        </w:rPr>
        <w:t>El Decreto 13/2015 modifica la Ley de Ministerios estableciendo nuevas denominaciones y reasignaciones de competencias. Actualmente la denominación de los 4 Ministerios sería: Ministerio del Interior, Obras Públicas y Vivienda; Ministerio de Ciencia, Tecnología e Innovación Productiva, Ministerio de Trabajo, Empleo y Seguridad Social y Ministerio de Agroindustria.</w:t>
      </w:r>
    </w:p>
  </w:footnote>
  <w:footnote w:id="10">
    <w:p w:rsidR="001A3027" w:rsidRPr="00654D9F" w:rsidRDefault="001A3027" w:rsidP="00D610BB">
      <w:pPr>
        <w:pStyle w:val="FootnoteText"/>
        <w:jc w:val="both"/>
        <w:rPr>
          <w:rFonts w:ascii="Arial" w:hAnsi="Arial" w:cs="Arial"/>
          <w:sz w:val="18"/>
          <w:szCs w:val="18"/>
          <w:lang w:val="es-ES"/>
        </w:rPr>
      </w:pPr>
      <w:r w:rsidRPr="00654D9F">
        <w:rPr>
          <w:rStyle w:val="FootnoteReference"/>
          <w:rFonts w:ascii="Arial" w:hAnsi="Arial" w:cs="Arial"/>
          <w:sz w:val="18"/>
          <w:szCs w:val="18"/>
        </w:rPr>
        <w:footnoteRef/>
      </w:r>
      <w:r w:rsidRPr="00654D9F">
        <w:rPr>
          <w:rFonts w:ascii="Arial" w:hAnsi="Arial" w:cs="Arial"/>
          <w:sz w:val="18"/>
          <w:szCs w:val="18"/>
          <w:lang w:val="es-ES"/>
        </w:rPr>
        <w:t xml:space="preserve"> </w:t>
      </w:r>
      <w:r w:rsidRPr="00654D9F">
        <w:rPr>
          <w:rFonts w:ascii="Arial" w:hAnsi="Arial" w:cs="Arial"/>
          <w:sz w:val="18"/>
          <w:szCs w:val="18"/>
          <w:lang w:val="es-ES_tradnl"/>
        </w:rPr>
        <w:t xml:space="preserve">El indicador será actualizado en el primer año de ejecución del Proyecto ya que hasta la fecha las entidades externas al </w:t>
      </w:r>
      <w:proofErr w:type="spellStart"/>
      <w:r w:rsidRPr="00654D9F">
        <w:rPr>
          <w:rFonts w:ascii="Arial" w:hAnsi="Arial" w:cs="Arial"/>
          <w:sz w:val="18"/>
          <w:szCs w:val="18"/>
          <w:lang w:val="es-ES_tradnl"/>
        </w:rPr>
        <w:t>MHyFP</w:t>
      </w:r>
      <w:proofErr w:type="spellEnd"/>
      <w:r w:rsidRPr="00654D9F">
        <w:rPr>
          <w:rFonts w:ascii="Arial" w:hAnsi="Arial" w:cs="Arial"/>
          <w:sz w:val="18"/>
          <w:szCs w:val="18"/>
          <w:lang w:val="es-ES_tradnl"/>
        </w:rPr>
        <w:t xml:space="preserve"> se encuentran en procesos de modificaciones organizacionales y dotación del personal.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72" w:rsidRPr="00654D9F" w:rsidRDefault="00C51572">
    <w:pPr>
      <w:pStyle w:val="Header"/>
      <w:jc w:val="center"/>
      <w:rPr>
        <w:rFonts w:ascii="Arial" w:hAnsi="Arial" w:cs="Arial"/>
        <w:sz w:val="18"/>
        <w:szCs w:val="18"/>
      </w:rPr>
    </w:pPr>
    <w:r w:rsidRPr="00654D9F">
      <w:rPr>
        <w:rFonts w:ascii="Arial" w:hAnsi="Arial" w:cs="Arial"/>
        <w:sz w:val="18"/>
        <w:szCs w:val="18"/>
      </w:rPr>
      <w:t xml:space="preserve">- </w:t>
    </w:r>
    <w:r w:rsidRPr="00654D9F">
      <w:rPr>
        <w:rFonts w:ascii="Arial" w:hAnsi="Arial" w:cs="Arial"/>
        <w:sz w:val="18"/>
        <w:szCs w:val="18"/>
      </w:rPr>
      <w:fldChar w:fldCharType="begin"/>
    </w:r>
    <w:r w:rsidRPr="00654D9F">
      <w:rPr>
        <w:rFonts w:ascii="Arial" w:hAnsi="Arial" w:cs="Arial"/>
        <w:sz w:val="18"/>
        <w:szCs w:val="18"/>
      </w:rPr>
      <w:instrText xml:space="preserve"> PAGE   \* MERGEFORMAT </w:instrText>
    </w:r>
    <w:r w:rsidRPr="00654D9F">
      <w:rPr>
        <w:rFonts w:ascii="Arial" w:hAnsi="Arial" w:cs="Arial"/>
        <w:sz w:val="18"/>
        <w:szCs w:val="18"/>
      </w:rPr>
      <w:fldChar w:fldCharType="separate"/>
    </w:r>
    <w:r w:rsidR="00654D9F">
      <w:rPr>
        <w:rFonts w:ascii="Arial" w:hAnsi="Arial" w:cs="Arial"/>
        <w:noProof/>
        <w:sz w:val="18"/>
        <w:szCs w:val="18"/>
      </w:rPr>
      <w:t>19</w:t>
    </w:r>
    <w:r w:rsidRPr="00654D9F">
      <w:rPr>
        <w:rFonts w:ascii="Arial" w:hAnsi="Arial" w:cs="Arial"/>
        <w:sz w:val="18"/>
        <w:szCs w:val="18"/>
      </w:rPr>
      <w:fldChar w:fldCharType="end"/>
    </w:r>
    <w:r w:rsidRPr="00654D9F">
      <w:rPr>
        <w:rFonts w:ascii="Arial" w:hAnsi="Arial" w:cs="Arial"/>
        <w:sz w:val="18"/>
        <w:szCs w:val="18"/>
      </w:rPr>
      <w:t xml:space="preserve"> -</w:t>
    </w:r>
  </w:p>
  <w:p w:rsidR="00C51572" w:rsidRDefault="00C51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72" w:rsidRDefault="00C51572" w:rsidP="006702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2B9"/>
    <w:multiLevelType w:val="hybridMultilevel"/>
    <w:tmpl w:val="1F0A4D42"/>
    <w:lvl w:ilvl="0" w:tplc="12F45CD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B3398D"/>
    <w:multiLevelType w:val="hybridMultilevel"/>
    <w:tmpl w:val="DA2C41BC"/>
    <w:lvl w:ilvl="0" w:tplc="1D70CCBA">
      <w:start w:val="19"/>
      <w:numFmt w:val="decimal"/>
      <w:lvlText w:val="%1."/>
      <w:lvlJc w:val="left"/>
      <w:pPr>
        <w:ind w:left="720" w:hanging="360"/>
      </w:pPr>
      <w:rPr>
        <w:rFonts w:cs="Times New Roman" w:hint="default"/>
        <w:b w:val="0"/>
        <w:i w:val="0"/>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FC9484B"/>
    <w:multiLevelType w:val="hybridMultilevel"/>
    <w:tmpl w:val="1F0A4D42"/>
    <w:lvl w:ilvl="0" w:tplc="12F45CD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8971169"/>
    <w:multiLevelType w:val="hybridMultilevel"/>
    <w:tmpl w:val="49EC6C9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8A238B1"/>
    <w:multiLevelType w:val="hybridMultilevel"/>
    <w:tmpl w:val="DA2C41BC"/>
    <w:lvl w:ilvl="0" w:tplc="1D70CCBA">
      <w:start w:val="19"/>
      <w:numFmt w:val="decimal"/>
      <w:lvlText w:val="%1."/>
      <w:lvlJc w:val="left"/>
      <w:pPr>
        <w:ind w:left="720" w:hanging="360"/>
      </w:pPr>
      <w:rPr>
        <w:rFonts w:cs="Times New Roman" w:hint="default"/>
        <w:b w:val="0"/>
        <w:i w:val="0"/>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EEB45CC"/>
    <w:multiLevelType w:val="hybridMultilevel"/>
    <w:tmpl w:val="D13C92FE"/>
    <w:lvl w:ilvl="0" w:tplc="920AEBD8">
      <w:start w:val="1"/>
      <w:numFmt w:val="decimal"/>
      <w:lvlText w:val="%1."/>
      <w:lvlJc w:val="left"/>
      <w:pPr>
        <w:ind w:left="643" w:hanging="360"/>
      </w:pPr>
      <w:rPr>
        <w:rFonts w:cs="Times New Roman" w:hint="default"/>
        <w:b w:val="0"/>
        <w:i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46E538A"/>
    <w:multiLevelType w:val="hybridMultilevel"/>
    <w:tmpl w:val="46520A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6055945"/>
    <w:multiLevelType w:val="hybridMultilevel"/>
    <w:tmpl w:val="886C174E"/>
    <w:lvl w:ilvl="0" w:tplc="4ADA1408">
      <w:start w:val="11"/>
      <w:numFmt w:val="decimal"/>
      <w:lvlText w:val="%1."/>
      <w:lvlJc w:val="left"/>
      <w:pPr>
        <w:ind w:left="360" w:hanging="360"/>
      </w:pPr>
      <w:rPr>
        <w:rFonts w:cs="Times New Roman" w:hint="default"/>
        <w:b w:val="0"/>
        <w:i w:val="0"/>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AB17F66"/>
    <w:multiLevelType w:val="hybridMultilevel"/>
    <w:tmpl w:val="D13C92FE"/>
    <w:lvl w:ilvl="0" w:tplc="920AEBD8">
      <w:start w:val="1"/>
      <w:numFmt w:val="decimal"/>
      <w:lvlText w:val="%1."/>
      <w:lvlJc w:val="left"/>
      <w:pPr>
        <w:ind w:left="643" w:hanging="360"/>
      </w:pPr>
      <w:rPr>
        <w:rFonts w:cs="Times New Roman" w:hint="default"/>
        <w:b w:val="0"/>
        <w:i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D6C3F0B"/>
    <w:multiLevelType w:val="hybridMultilevel"/>
    <w:tmpl w:val="1F0A4D42"/>
    <w:lvl w:ilvl="0" w:tplc="12F45CD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2A17DEC"/>
    <w:multiLevelType w:val="hybridMultilevel"/>
    <w:tmpl w:val="1B4ED86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40678D5"/>
    <w:multiLevelType w:val="hybridMultilevel"/>
    <w:tmpl w:val="450C2A2A"/>
    <w:lvl w:ilvl="0" w:tplc="EE88959E">
      <w:start w:val="1"/>
      <w:numFmt w:val="upperLetter"/>
      <w:pStyle w:val="Anexo"/>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36B4541E"/>
    <w:multiLevelType w:val="hybridMultilevel"/>
    <w:tmpl w:val="9750586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82C28A5"/>
    <w:multiLevelType w:val="hybridMultilevel"/>
    <w:tmpl w:val="E596483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01E6E31"/>
    <w:multiLevelType w:val="hybridMultilevel"/>
    <w:tmpl w:val="709C69B6"/>
    <w:lvl w:ilvl="0" w:tplc="EFA0724E">
      <w:start w:val="15"/>
      <w:numFmt w:val="decimal"/>
      <w:lvlText w:val="%1."/>
      <w:lvlJc w:val="left"/>
      <w:pPr>
        <w:ind w:left="720" w:hanging="360"/>
      </w:pPr>
      <w:rPr>
        <w:rFonts w:cs="Times New Roman" w:hint="default"/>
        <w:b w:val="0"/>
        <w:i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04847DE"/>
    <w:multiLevelType w:val="hybridMultilevel"/>
    <w:tmpl w:val="ABE02B5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413723AC"/>
    <w:multiLevelType w:val="hybridMultilevel"/>
    <w:tmpl w:val="7B84D602"/>
    <w:lvl w:ilvl="0" w:tplc="040A0005">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43C65852"/>
    <w:multiLevelType w:val="hybridMultilevel"/>
    <w:tmpl w:val="07E2BB16"/>
    <w:lvl w:ilvl="0" w:tplc="040A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96F77CC"/>
    <w:multiLevelType w:val="hybridMultilevel"/>
    <w:tmpl w:val="1F0A4D42"/>
    <w:lvl w:ilvl="0" w:tplc="12F45CD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174079D"/>
    <w:multiLevelType w:val="hybridMultilevel"/>
    <w:tmpl w:val="7FF44EB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532571A5"/>
    <w:multiLevelType w:val="hybridMultilevel"/>
    <w:tmpl w:val="D13C92FE"/>
    <w:lvl w:ilvl="0" w:tplc="920AEBD8">
      <w:start w:val="1"/>
      <w:numFmt w:val="decimal"/>
      <w:lvlText w:val="%1."/>
      <w:lvlJc w:val="left"/>
      <w:pPr>
        <w:ind w:left="360" w:hanging="360"/>
      </w:pPr>
      <w:rPr>
        <w:rFonts w:cs="Times New Roman" w:hint="default"/>
        <w:b w:val="0"/>
        <w:i w:val="0"/>
        <w:sz w:val="20"/>
      </w:rPr>
    </w:lvl>
    <w:lvl w:ilvl="1" w:tplc="040A0019" w:tentative="1">
      <w:start w:val="1"/>
      <w:numFmt w:val="lowerLetter"/>
      <w:lvlText w:val="%2."/>
      <w:lvlJc w:val="left"/>
      <w:pPr>
        <w:ind w:left="1157" w:hanging="360"/>
      </w:pPr>
    </w:lvl>
    <w:lvl w:ilvl="2" w:tplc="040A001B" w:tentative="1">
      <w:start w:val="1"/>
      <w:numFmt w:val="lowerRoman"/>
      <w:lvlText w:val="%3."/>
      <w:lvlJc w:val="right"/>
      <w:pPr>
        <w:ind w:left="1877" w:hanging="180"/>
      </w:pPr>
    </w:lvl>
    <w:lvl w:ilvl="3" w:tplc="040A000F" w:tentative="1">
      <w:start w:val="1"/>
      <w:numFmt w:val="decimal"/>
      <w:lvlText w:val="%4."/>
      <w:lvlJc w:val="left"/>
      <w:pPr>
        <w:ind w:left="2597" w:hanging="360"/>
      </w:pPr>
    </w:lvl>
    <w:lvl w:ilvl="4" w:tplc="040A0019" w:tentative="1">
      <w:start w:val="1"/>
      <w:numFmt w:val="lowerLetter"/>
      <w:lvlText w:val="%5."/>
      <w:lvlJc w:val="left"/>
      <w:pPr>
        <w:ind w:left="3317" w:hanging="360"/>
      </w:pPr>
    </w:lvl>
    <w:lvl w:ilvl="5" w:tplc="040A001B" w:tentative="1">
      <w:start w:val="1"/>
      <w:numFmt w:val="lowerRoman"/>
      <w:lvlText w:val="%6."/>
      <w:lvlJc w:val="right"/>
      <w:pPr>
        <w:ind w:left="4037" w:hanging="180"/>
      </w:pPr>
    </w:lvl>
    <w:lvl w:ilvl="6" w:tplc="040A000F" w:tentative="1">
      <w:start w:val="1"/>
      <w:numFmt w:val="decimal"/>
      <w:lvlText w:val="%7."/>
      <w:lvlJc w:val="left"/>
      <w:pPr>
        <w:ind w:left="4757" w:hanging="360"/>
      </w:pPr>
    </w:lvl>
    <w:lvl w:ilvl="7" w:tplc="040A0019" w:tentative="1">
      <w:start w:val="1"/>
      <w:numFmt w:val="lowerLetter"/>
      <w:lvlText w:val="%8."/>
      <w:lvlJc w:val="left"/>
      <w:pPr>
        <w:ind w:left="5477" w:hanging="360"/>
      </w:pPr>
    </w:lvl>
    <w:lvl w:ilvl="8" w:tplc="040A001B" w:tentative="1">
      <w:start w:val="1"/>
      <w:numFmt w:val="lowerRoman"/>
      <w:lvlText w:val="%9."/>
      <w:lvlJc w:val="right"/>
      <w:pPr>
        <w:ind w:left="6197" w:hanging="180"/>
      </w:pPr>
    </w:lvl>
  </w:abstractNum>
  <w:abstractNum w:abstractNumId="21">
    <w:nsid w:val="54D66388"/>
    <w:multiLevelType w:val="hybridMultilevel"/>
    <w:tmpl w:val="D414ADB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nsid w:val="57B5755C"/>
    <w:multiLevelType w:val="hybridMultilevel"/>
    <w:tmpl w:val="886C174E"/>
    <w:lvl w:ilvl="0" w:tplc="4ADA1408">
      <w:start w:val="11"/>
      <w:numFmt w:val="decimal"/>
      <w:lvlText w:val="%1."/>
      <w:lvlJc w:val="left"/>
      <w:pPr>
        <w:ind w:left="360" w:hanging="360"/>
      </w:pPr>
      <w:rPr>
        <w:rFonts w:cs="Times New Roman" w:hint="default"/>
        <w:b w:val="0"/>
        <w:i w:val="0"/>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A621F0B"/>
    <w:multiLevelType w:val="hybridMultilevel"/>
    <w:tmpl w:val="506A8ADA"/>
    <w:lvl w:ilvl="0" w:tplc="34528756">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nsid w:val="66A21206"/>
    <w:multiLevelType w:val="hybridMultilevel"/>
    <w:tmpl w:val="1F0A4D42"/>
    <w:lvl w:ilvl="0" w:tplc="12F45CD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679D312F"/>
    <w:multiLevelType w:val="hybridMultilevel"/>
    <w:tmpl w:val="189EA6C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nsid w:val="699C48AA"/>
    <w:multiLevelType w:val="multilevel"/>
    <w:tmpl w:val="571C23E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upperRoman"/>
      <w:pStyle w:val="Heading4"/>
      <w:lvlText w:val="Anexo %4."/>
      <w:lvlJc w:val="left"/>
      <w:pPr>
        <w:ind w:left="864" w:hanging="864"/>
      </w:pPr>
      <w:rPr>
        <w:rFonts w:ascii="Arial" w:hAnsi="Arial" w:cs="Arial" w:hint="default"/>
        <w:b/>
        <w:bCs w:val="0"/>
        <w:i w:val="0"/>
        <w:iCs w:val="0"/>
        <w:caps w:val="0"/>
        <w:strike w:val="0"/>
        <w:dstrike w:val="0"/>
        <w:vanish w:val="0"/>
        <w:color w:val="000000"/>
        <w:spacing w:val="0"/>
        <w:kern w:val="0"/>
        <w:position w:val="0"/>
        <w:sz w:val="22"/>
        <w:szCs w:val="22"/>
        <w:u w:val="none"/>
        <w:effect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D71531E"/>
    <w:multiLevelType w:val="hybridMultilevel"/>
    <w:tmpl w:val="D13C92FE"/>
    <w:lvl w:ilvl="0" w:tplc="920AEBD8">
      <w:start w:val="1"/>
      <w:numFmt w:val="decimal"/>
      <w:lvlText w:val="%1."/>
      <w:lvlJc w:val="left"/>
      <w:pPr>
        <w:ind w:left="643" w:hanging="360"/>
      </w:pPr>
      <w:rPr>
        <w:rFonts w:cs="Times New Roman" w:hint="default"/>
        <w:b w:val="0"/>
        <w:i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D813417"/>
    <w:multiLevelType w:val="hybridMultilevel"/>
    <w:tmpl w:val="1F0A4D42"/>
    <w:lvl w:ilvl="0" w:tplc="12F45CD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B3B54EB"/>
    <w:multiLevelType w:val="hybridMultilevel"/>
    <w:tmpl w:val="709C69B6"/>
    <w:lvl w:ilvl="0" w:tplc="EFA0724E">
      <w:start w:val="15"/>
      <w:numFmt w:val="decimal"/>
      <w:lvlText w:val="%1."/>
      <w:lvlJc w:val="left"/>
      <w:pPr>
        <w:ind w:left="720" w:hanging="360"/>
      </w:pPr>
      <w:rPr>
        <w:rFonts w:cs="Times New Roman" w:hint="default"/>
        <w:b w:val="0"/>
        <w:i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6"/>
  </w:num>
  <w:num w:numId="2">
    <w:abstractNumId w:val="26"/>
  </w:num>
  <w:num w:numId="3">
    <w:abstractNumId w:val="26"/>
  </w:num>
  <w:num w:numId="4">
    <w:abstractNumId w:val="26"/>
  </w:num>
  <w:num w:numId="5">
    <w:abstractNumId w:val="11"/>
  </w:num>
  <w:num w:numId="6">
    <w:abstractNumId w:val="21"/>
  </w:num>
  <w:num w:numId="7">
    <w:abstractNumId w:val="9"/>
  </w:num>
  <w:num w:numId="8">
    <w:abstractNumId w:val="0"/>
  </w:num>
  <w:num w:numId="9">
    <w:abstractNumId w:val="18"/>
  </w:num>
  <w:num w:numId="10">
    <w:abstractNumId w:val="25"/>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27"/>
  </w:num>
  <w:num w:numId="16">
    <w:abstractNumId w:val="4"/>
  </w:num>
  <w:num w:numId="17">
    <w:abstractNumId w:val="22"/>
  </w:num>
  <w:num w:numId="18">
    <w:abstractNumId w:val="14"/>
  </w:num>
  <w:num w:numId="19">
    <w:abstractNumId w:val="8"/>
  </w:num>
  <w:num w:numId="20">
    <w:abstractNumId w:val="29"/>
  </w:num>
  <w:num w:numId="21">
    <w:abstractNumId w:val="7"/>
  </w:num>
  <w:num w:numId="22">
    <w:abstractNumId w:val="1"/>
  </w:num>
  <w:num w:numId="23">
    <w:abstractNumId w:val="26"/>
  </w:num>
  <w:num w:numId="24">
    <w:abstractNumId w:val="12"/>
  </w:num>
  <w:num w:numId="25">
    <w:abstractNumId w:val="23"/>
  </w:num>
  <w:num w:numId="26">
    <w:abstractNumId w:val="10"/>
  </w:num>
  <w:num w:numId="27">
    <w:abstractNumId w:val="3"/>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15"/>
  </w:num>
  <w:num w:numId="36">
    <w:abstractNumId w:val="28"/>
  </w:num>
  <w:num w:numId="37">
    <w:abstractNumId w:val="5"/>
  </w:num>
  <w:num w:numId="38">
    <w:abstractNumId w:val="26"/>
  </w:num>
  <w:num w:numId="39">
    <w:abstractNumId w:val="20"/>
  </w:num>
  <w:num w:numId="40">
    <w:abstractNumId w:val="26"/>
  </w:num>
  <w:num w:numId="41">
    <w:abstractNumId w:val="24"/>
  </w:num>
  <w:num w:numId="42">
    <w:abstractNumId w:val="2"/>
  </w:num>
  <w:num w:numId="43">
    <w:abstractNumId w:val="19"/>
  </w:num>
  <w:num w:numId="44">
    <w:abstractNumId w:val="1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CE"/>
    <w:rsid w:val="000154B9"/>
    <w:rsid w:val="00020CB1"/>
    <w:rsid w:val="000535CB"/>
    <w:rsid w:val="000549BA"/>
    <w:rsid w:val="0006403B"/>
    <w:rsid w:val="00092E45"/>
    <w:rsid w:val="000A4027"/>
    <w:rsid w:val="000B1CFC"/>
    <w:rsid w:val="000C383D"/>
    <w:rsid w:val="000D2383"/>
    <w:rsid w:val="000E4142"/>
    <w:rsid w:val="00104BD6"/>
    <w:rsid w:val="00122D86"/>
    <w:rsid w:val="0014401E"/>
    <w:rsid w:val="00144415"/>
    <w:rsid w:val="00191848"/>
    <w:rsid w:val="00193329"/>
    <w:rsid w:val="00196142"/>
    <w:rsid w:val="001979A8"/>
    <w:rsid w:val="001A3027"/>
    <w:rsid w:val="001D0AE5"/>
    <w:rsid w:val="001D10A9"/>
    <w:rsid w:val="001F400F"/>
    <w:rsid w:val="0020564C"/>
    <w:rsid w:val="0021055D"/>
    <w:rsid w:val="00221728"/>
    <w:rsid w:val="002223EF"/>
    <w:rsid w:val="002808D1"/>
    <w:rsid w:val="002914E7"/>
    <w:rsid w:val="002C0C98"/>
    <w:rsid w:val="002C6530"/>
    <w:rsid w:val="002E4A2B"/>
    <w:rsid w:val="003033B7"/>
    <w:rsid w:val="0031290F"/>
    <w:rsid w:val="00317230"/>
    <w:rsid w:val="003177C1"/>
    <w:rsid w:val="0033127D"/>
    <w:rsid w:val="003330DB"/>
    <w:rsid w:val="003568DB"/>
    <w:rsid w:val="0039222C"/>
    <w:rsid w:val="003A7BAD"/>
    <w:rsid w:val="003B1ADE"/>
    <w:rsid w:val="003B64A9"/>
    <w:rsid w:val="00404E31"/>
    <w:rsid w:val="0040633A"/>
    <w:rsid w:val="00417397"/>
    <w:rsid w:val="0044150C"/>
    <w:rsid w:val="00465C17"/>
    <w:rsid w:val="004A6A6E"/>
    <w:rsid w:val="004C1E37"/>
    <w:rsid w:val="004D7C18"/>
    <w:rsid w:val="004D7FE1"/>
    <w:rsid w:val="0050142D"/>
    <w:rsid w:val="00527E53"/>
    <w:rsid w:val="00533F6F"/>
    <w:rsid w:val="00536476"/>
    <w:rsid w:val="0055026B"/>
    <w:rsid w:val="00560993"/>
    <w:rsid w:val="00563A61"/>
    <w:rsid w:val="00595D90"/>
    <w:rsid w:val="005A278F"/>
    <w:rsid w:val="005C1349"/>
    <w:rsid w:val="005D115F"/>
    <w:rsid w:val="005D452C"/>
    <w:rsid w:val="00606675"/>
    <w:rsid w:val="0061069D"/>
    <w:rsid w:val="00612AA5"/>
    <w:rsid w:val="00613E8D"/>
    <w:rsid w:val="00615F41"/>
    <w:rsid w:val="006173BE"/>
    <w:rsid w:val="00617D71"/>
    <w:rsid w:val="00624364"/>
    <w:rsid w:val="00635A48"/>
    <w:rsid w:val="00636925"/>
    <w:rsid w:val="00654D9F"/>
    <w:rsid w:val="00661AF5"/>
    <w:rsid w:val="00664EF7"/>
    <w:rsid w:val="00670203"/>
    <w:rsid w:val="00673401"/>
    <w:rsid w:val="00691668"/>
    <w:rsid w:val="006B2374"/>
    <w:rsid w:val="006B6893"/>
    <w:rsid w:val="006C474E"/>
    <w:rsid w:val="006D4EE6"/>
    <w:rsid w:val="006E23EE"/>
    <w:rsid w:val="0070215B"/>
    <w:rsid w:val="0073727B"/>
    <w:rsid w:val="00743C8F"/>
    <w:rsid w:val="00745DAC"/>
    <w:rsid w:val="007545B3"/>
    <w:rsid w:val="00755369"/>
    <w:rsid w:val="007707F5"/>
    <w:rsid w:val="007A2F5F"/>
    <w:rsid w:val="007A689D"/>
    <w:rsid w:val="007D13A0"/>
    <w:rsid w:val="007D51F8"/>
    <w:rsid w:val="007F3AE5"/>
    <w:rsid w:val="007F7C08"/>
    <w:rsid w:val="00810981"/>
    <w:rsid w:val="0081511E"/>
    <w:rsid w:val="00833A95"/>
    <w:rsid w:val="00851304"/>
    <w:rsid w:val="008516BB"/>
    <w:rsid w:val="00855DFA"/>
    <w:rsid w:val="00856483"/>
    <w:rsid w:val="00864DF8"/>
    <w:rsid w:val="00870003"/>
    <w:rsid w:val="00873091"/>
    <w:rsid w:val="008822D0"/>
    <w:rsid w:val="008A71E1"/>
    <w:rsid w:val="008B5665"/>
    <w:rsid w:val="008B6AB6"/>
    <w:rsid w:val="008F30CE"/>
    <w:rsid w:val="008F5B3C"/>
    <w:rsid w:val="008F5D03"/>
    <w:rsid w:val="009101E0"/>
    <w:rsid w:val="00916D03"/>
    <w:rsid w:val="009276D0"/>
    <w:rsid w:val="0095462B"/>
    <w:rsid w:val="00971EE3"/>
    <w:rsid w:val="00985A15"/>
    <w:rsid w:val="009959F7"/>
    <w:rsid w:val="009B019B"/>
    <w:rsid w:val="009B20E9"/>
    <w:rsid w:val="009D6915"/>
    <w:rsid w:val="009E462B"/>
    <w:rsid w:val="00A02B0D"/>
    <w:rsid w:val="00A21917"/>
    <w:rsid w:val="00A219EE"/>
    <w:rsid w:val="00A23EAA"/>
    <w:rsid w:val="00A33BF8"/>
    <w:rsid w:val="00A44422"/>
    <w:rsid w:val="00A470A5"/>
    <w:rsid w:val="00A541D3"/>
    <w:rsid w:val="00A6179F"/>
    <w:rsid w:val="00A75D44"/>
    <w:rsid w:val="00AB41E3"/>
    <w:rsid w:val="00AB4C50"/>
    <w:rsid w:val="00AB5F39"/>
    <w:rsid w:val="00AB7A9A"/>
    <w:rsid w:val="00AC0E86"/>
    <w:rsid w:val="00AD63C0"/>
    <w:rsid w:val="00AE78A8"/>
    <w:rsid w:val="00B032FF"/>
    <w:rsid w:val="00B057FD"/>
    <w:rsid w:val="00B4661B"/>
    <w:rsid w:val="00B512BA"/>
    <w:rsid w:val="00B76D66"/>
    <w:rsid w:val="00BA47F1"/>
    <w:rsid w:val="00BB3611"/>
    <w:rsid w:val="00BB7666"/>
    <w:rsid w:val="00BD3BEA"/>
    <w:rsid w:val="00BF1BF8"/>
    <w:rsid w:val="00BF2C44"/>
    <w:rsid w:val="00BF6F49"/>
    <w:rsid w:val="00C12331"/>
    <w:rsid w:val="00C13764"/>
    <w:rsid w:val="00C40BC0"/>
    <w:rsid w:val="00C45C89"/>
    <w:rsid w:val="00C51572"/>
    <w:rsid w:val="00C74303"/>
    <w:rsid w:val="00C81942"/>
    <w:rsid w:val="00C95B93"/>
    <w:rsid w:val="00C96ECC"/>
    <w:rsid w:val="00CA5BE1"/>
    <w:rsid w:val="00CB3F92"/>
    <w:rsid w:val="00CC5B79"/>
    <w:rsid w:val="00D105F6"/>
    <w:rsid w:val="00D11515"/>
    <w:rsid w:val="00D233CE"/>
    <w:rsid w:val="00D3328F"/>
    <w:rsid w:val="00D34D69"/>
    <w:rsid w:val="00D3760E"/>
    <w:rsid w:val="00D5420A"/>
    <w:rsid w:val="00D610BB"/>
    <w:rsid w:val="00D868F6"/>
    <w:rsid w:val="00D97D46"/>
    <w:rsid w:val="00DA062F"/>
    <w:rsid w:val="00DA62E1"/>
    <w:rsid w:val="00DB64CE"/>
    <w:rsid w:val="00DC71C8"/>
    <w:rsid w:val="00DD1113"/>
    <w:rsid w:val="00DF67D7"/>
    <w:rsid w:val="00DF69F6"/>
    <w:rsid w:val="00E17E81"/>
    <w:rsid w:val="00E255FB"/>
    <w:rsid w:val="00E25983"/>
    <w:rsid w:val="00E40FC1"/>
    <w:rsid w:val="00E47864"/>
    <w:rsid w:val="00E872F4"/>
    <w:rsid w:val="00EA08B4"/>
    <w:rsid w:val="00EA17E2"/>
    <w:rsid w:val="00EA4C3D"/>
    <w:rsid w:val="00EB28C9"/>
    <w:rsid w:val="00EC0B7F"/>
    <w:rsid w:val="00EC240C"/>
    <w:rsid w:val="00EE2142"/>
    <w:rsid w:val="00EE31FD"/>
    <w:rsid w:val="00EF1FC2"/>
    <w:rsid w:val="00F02472"/>
    <w:rsid w:val="00F316BF"/>
    <w:rsid w:val="00F33B8B"/>
    <w:rsid w:val="00F430FC"/>
    <w:rsid w:val="00F55923"/>
    <w:rsid w:val="00F95EB5"/>
    <w:rsid w:val="00FA7E20"/>
    <w:rsid w:val="00FB422B"/>
    <w:rsid w:val="00FD5BAF"/>
    <w:rsid w:val="00FE718F"/>
    <w:rsid w:val="00FF1A6C"/>
    <w:rsid w:val="00FF20E2"/>
    <w:rsid w:val="00FF48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s-ES_tradn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4CE"/>
    <w:pPr>
      <w:spacing w:after="200"/>
      <w:jc w:val="left"/>
    </w:pPr>
    <w:rPr>
      <w:rFonts w:asciiTheme="minorHAnsi" w:hAnsiTheme="minorHAnsi"/>
      <w:lang w:val="en-US"/>
    </w:rPr>
  </w:style>
  <w:style w:type="paragraph" w:styleId="Heading1">
    <w:name w:val="heading 1"/>
    <w:basedOn w:val="Normal"/>
    <w:next w:val="Normal"/>
    <w:link w:val="Heading1Char"/>
    <w:uiPriority w:val="99"/>
    <w:qFormat/>
    <w:rsid w:val="007A2F5F"/>
    <w:pPr>
      <w:keepNext/>
      <w:numPr>
        <w:numId w:val="1"/>
      </w:numPr>
      <w:shd w:val="clear" w:color="auto" w:fill="F2F2F2"/>
      <w:tabs>
        <w:tab w:val="left" w:pos="567"/>
      </w:tabs>
      <w:spacing w:before="60" w:after="240" w:line="240" w:lineRule="auto"/>
      <w:outlineLvl w:val="0"/>
    </w:pPr>
    <w:rPr>
      <w:rFonts w:ascii="Times New Roman" w:eastAsia="Times New Roman" w:hAnsi="Times New Roman" w:cs="Times New Roman"/>
      <w:b/>
      <w:lang w:val="es-ES_tradnl"/>
    </w:rPr>
  </w:style>
  <w:style w:type="paragraph" w:styleId="Heading2">
    <w:name w:val="heading 2"/>
    <w:basedOn w:val="Normal"/>
    <w:next w:val="Normal"/>
    <w:link w:val="Heading2Char"/>
    <w:uiPriority w:val="99"/>
    <w:qFormat/>
    <w:rsid w:val="00E25983"/>
    <w:pPr>
      <w:keepNext/>
      <w:numPr>
        <w:ilvl w:val="1"/>
        <w:numId w:val="4"/>
      </w:numPr>
      <w:shd w:val="clear" w:color="auto" w:fill="F2F2F2"/>
      <w:spacing w:before="60" w:after="240" w:line="240" w:lineRule="auto"/>
      <w:outlineLvl w:val="1"/>
    </w:pPr>
    <w:rPr>
      <w:rFonts w:ascii="Times New Roman" w:eastAsia="Times New Roman" w:hAnsi="Times New Roman" w:cs="Times New Roman"/>
      <w:b/>
      <w:bCs/>
      <w:iCs/>
      <w:szCs w:val="24"/>
      <w:lang w:val="es-ES" w:eastAsia="es-ES"/>
    </w:rPr>
  </w:style>
  <w:style w:type="paragraph" w:styleId="Heading3">
    <w:name w:val="heading 3"/>
    <w:basedOn w:val="Normal"/>
    <w:next w:val="Normal"/>
    <w:link w:val="Heading3Char"/>
    <w:uiPriority w:val="99"/>
    <w:qFormat/>
    <w:rsid w:val="006B2374"/>
    <w:pPr>
      <w:keepNext/>
      <w:numPr>
        <w:ilvl w:val="2"/>
        <w:numId w:val="4"/>
      </w:numPr>
      <w:spacing w:before="60" w:after="240" w:line="240" w:lineRule="auto"/>
      <w:outlineLvl w:val="2"/>
    </w:pPr>
    <w:rPr>
      <w:rFonts w:ascii="Times New Roman" w:eastAsia="Times New Roman" w:hAnsi="Times New Roman" w:cs="Times New Roman"/>
      <w:b/>
      <w:bCs/>
      <w:szCs w:val="26"/>
      <w:lang w:val="es-ES" w:eastAsia="es-ES"/>
    </w:rPr>
  </w:style>
  <w:style w:type="paragraph" w:styleId="Heading4">
    <w:name w:val="heading 4"/>
    <w:basedOn w:val="Normal"/>
    <w:next w:val="Normal"/>
    <w:link w:val="Heading4Char"/>
    <w:uiPriority w:val="99"/>
    <w:qFormat/>
    <w:rsid w:val="00DF67D7"/>
    <w:pPr>
      <w:keepNext/>
      <w:numPr>
        <w:ilvl w:val="3"/>
        <w:numId w:val="4"/>
      </w:numPr>
      <w:spacing w:after="360" w:line="240" w:lineRule="auto"/>
      <w:outlineLvl w:val="3"/>
    </w:pPr>
    <w:rPr>
      <w:rFonts w:eastAsia="Times New Roman" w:cs="Times New Roman"/>
      <w:b/>
      <w:bCs/>
      <w:u w:val="single"/>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F67D7"/>
    <w:pPr>
      <w:spacing w:after="360" w:line="240" w:lineRule="auto"/>
      <w:outlineLvl w:val="0"/>
    </w:pPr>
    <w:rPr>
      <w:rFonts w:ascii="Verdana" w:eastAsia="Times New Roman" w:hAnsi="Verdana" w:cs="Times New Roman"/>
      <w:b/>
      <w:bCs/>
      <w:kern w:val="28"/>
      <w:sz w:val="20"/>
      <w:szCs w:val="20"/>
      <w:lang w:val="es-ES" w:eastAsia="es-ES"/>
    </w:rPr>
  </w:style>
  <w:style w:type="character" w:customStyle="1" w:styleId="TitleChar">
    <w:name w:val="Title Char"/>
    <w:basedOn w:val="DefaultParagraphFont"/>
    <w:link w:val="Title"/>
    <w:uiPriority w:val="99"/>
    <w:rsid w:val="00DF67D7"/>
    <w:rPr>
      <w:rFonts w:ascii="Verdana" w:eastAsia="Times New Roman" w:hAnsi="Verdana" w:cs="Times New Roman"/>
      <w:b/>
      <w:bCs/>
      <w:kern w:val="28"/>
      <w:sz w:val="20"/>
      <w:szCs w:val="20"/>
      <w:lang w:val="es-ES" w:eastAsia="es-ES"/>
    </w:rPr>
  </w:style>
  <w:style w:type="character" w:customStyle="1" w:styleId="Heading1Char">
    <w:name w:val="Heading 1 Char"/>
    <w:basedOn w:val="DefaultParagraphFont"/>
    <w:link w:val="Heading1"/>
    <w:uiPriority w:val="99"/>
    <w:rsid w:val="007A2F5F"/>
    <w:rPr>
      <w:rFonts w:eastAsia="Times New Roman" w:cs="Times New Roman"/>
      <w:b/>
      <w:shd w:val="clear" w:color="auto" w:fill="F2F2F2"/>
    </w:rPr>
  </w:style>
  <w:style w:type="character" w:customStyle="1" w:styleId="Heading2Char">
    <w:name w:val="Heading 2 Char"/>
    <w:basedOn w:val="DefaultParagraphFont"/>
    <w:link w:val="Heading2"/>
    <w:uiPriority w:val="99"/>
    <w:rsid w:val="00E25983"/>
    <w:rPr>
      <w:rFonts w:eastAsia="Times New Roman" w:cs="Times New Roman"/>
      <w:b/>
      <w:bCs/>
      <w:iCs/>
      <w:szCs w:val="24"/>
      <w:shd w:val="clear" w:color="auto" w:fill="F2F2F2"/>
      <w:lang w:val="es-ES" w:eastAsia="es-ES"/>
    </w:rPr>
  </w:style>
  <w:style w:type="character" w:customStyle="1" w:styleId="Heading3Char">
    <w:name w:val="Heading 3 Char"/>
    <w:basedOn w:val="DefaultParagraphFont"/>
    <w:link w:val="Heading3"/>
    <w:uiPriority w:val="99"/>
    <w:rsid w:val="006B2374"/>
    <w:rPr>
      <w:rFonts w:eastAsia="Times New Roman" w:cs="Times New Roman"/>
      <w:b/>
      <w:bCs/>
      <w:szCs w:val="26"/>
      <w:lang w:val="es-ES" w:eastAsia="es-ES"/>
    </w:rPr>
  </w:style>
  <w:style w:type="character" w:customStyle="1" w:styleId="Heading4Char">
    <w:name w:val="Heading 4 Char"/>
    <w:basedOn w:val="DefaultParagraphFont"/>
    <w:link w:val="Heading4"/>
    <w:uiPriority w:val="99"/>
    <w:rsid w:val="00DF67D7"/>
    <w:rPr>
      <w:rFonts w:asciiTheme="minorHAnsi" w:eastAsia="Times New Roman" w:hAnsiTheme="minorHAnsi" w:cs="Times New Roman"/>
      <w:b/>
      <w:bCs/>
      <w:u w:val="single"/>
      <w:lang w:val="en-US" w:eastAsia="es-ES"/>
    </w:rPr>
  </w:style>
  <w:style w:type="paragraph" w:customStyle="1" w:styleId="Anexo">
    <w:name w:val="Anexo"/>
    <w:basedOn w:val="Normal"/>
    <w:next w:val="Normal"/>
    <w:uiPriority w:val="99"/>
    <w:rsid w:val="00DF67D7"/>
    <w:pPr>
      <w:numPr>
        <w:numId w:val="5"/>
      </w:numPr>
      <w:shd w:val="clear" w:color="auto" w:fill="D9D9D9"/>
      <w:spacing w:after="240" w:line="240" w:lineRule="auto"/>
    </w:pPr>
    <w:rPr>
      <w:rFonts w:eastAsia="Times New Roman" w:cs="Times New Roman"/>
      <w:b/>
      <w:sz w:val="24"/>
      <w:szCs w:val="24"/>
      <w:lang w:val="es-ES" w:eastAsia="es-ES"/>
    </w:rPr>
  </w:style>
  <w:style w:type="paragraph" w:styleId="ListParagraph">
    <w:name w:val="List Paragraph"/>
    <w:basedOn w:val="Normal"/>
    <w:uiPriority w:val="34"/>
    <w:qFormat/>
    <w:rsid w:val="00DB64CE"/>
    <w:pPr>
      <w:ind w:left="720"/>
      <w:contextualSpacing/>
    </w:pPr>
  </w:style>
  <w:style w:type="table" w:styleId="TableGrid">
    <w:name w:val="Table Grid"/>
    <w:basedOn w:val="TableNormal"/>
    <w:uiPriority w:val="59"/>
    <w:rsid w:val="00DB64CE"/>
    <w:pPr>
      <w:spacing w:line="240" w:lineRule="auto"/>
      <w:jc w:val="left"/>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6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4CE"/>
    <w:rPr>
      <w:rFonts w:asciiTheme="minorHAnsi" w:hAnsiTheme="minorHAnsi"/>
      <w:sz w:val="20"/>
      <w:szCs w:val="20"/>
      <w:lang w:val="en-US"/>
    </w:rPr>
  </w:style>
  <w:style w:type="character" w:styleId="FootnoteReference">
    <w:name w:val="footnote reference"/>
    <w:basedOn w:val="DefaultParagraphFont"/>
    <w:uiPriority w:val="99"/>
    <w:semiHidden/>
    <w:unhideWhenUsed/>
    <w:rsid w:val="00DB64CE"/>
    <w:rPr>
      <w:vertAlign w:val="superscript"/>
    </w:rPr>
  </w:style>
  <w:style w:type="paragraph" w:styleId="BalloonText">
    <w:name w:val="Balloon Text"/>
    <w:basedOn w:val="Normal"/>
    <w:link w:val="BalloonTextChar"/>
    <w:uiPriority w:val="99"/>
    <w:semiHidden/>
    <w:unhideWhenUsed/>
    <w:rsid w:val="00DB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CE"/>
    <w:rPr>
      <w:rFonts w:ascii="Tahoma" w:hAnsi="Tahoma" w:cs="Tahoma"/>
      <w:sz w:val="16"/>
      <w:szCs w:val="16"/>
      <w:lang w:val="en-US"/>
    </w:rPr>
  </w:style>
  <w:style w:type="paragraph" w:styleId="Header">
    <w:name w:val="header"/>
    <w:basedOn w:val="Normal"/>
    <w:link w:val="HeaderChar"/>
    <w:uiPriority w:val="99"/>
    <w:unhideWhenUsed/>
    <w:rsid w:val="00AB41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AB41E3"/>
    <w:rPr>
      <w:rFonts w:asciiTheme="minorHAnsi" w:hAnsiTheme="minorHAnsi"/>
      <w:lang w:val="en-US"/>
    </w:rPr>
  </w:style>
  <w:style w:type="paragraph" w:styleId="Footer">
    <w:name w:val="footer"/>
    <w:basedOn w:val="Normal"/>
    <w:link w:val="FooterChar"/>
    <w:uiPriority w:val="99"/>
    <w:unhideWhenUsed/>
    <w:rsid w:val="00AB41E3"/>
    <w:pPr>
      <w:tabs>
        <w:tab w:val="center" w:pos="4252"/>
        <w:tab w:val="right" w:pos="8504"/>
      </w:tabs>
      <w:spacing w:after="0" w:line="240" w:lineRule="auto"/>
    </w:pPr>
  </w:style>
  <w:style w:type="character" w:customStyle="1" w:styleId="FooterChar">
    <w:name w:val="Footer Char"/>
    <w:basedOn w:val="DefaultParagraphFont"/>
    <w:link w:val="Footer"/>
    <w:uiPriority w:val="99"/>
    <w:rsid w:val="00AB41E3"/>
    <w:rPr>
      <w:rFonts w:asciiTheme="minorHAnsi" w:hAnsiTheme="minorHAnsi"/>
      <w:lang w:val="en-US"/>
    </w:rPr>
  </w:style>
  <w:style w:type="character" w:styleId="SubtleEmphasis">
    <w:name w:val="Subtle Emphasis"/>
    <w:basedOn w:val="DefaultParagraphFont"/>
    <w:uiPriority w:val="19"/>
    <w:rsid w:val="00FF1A6C"/>
    <w:rPr>
      <w:i/>
      <w:iCs/>
      <w:color w:val="808080" w:themeColor="text1" w:themeTint="7F"/>
    </w:rPr>
  </w:style>
  <w:style w:type="character" w:styleId="Emphasis">
    <w:name w:val="Emphasis"/>
    <w:basedOn w:val="DefaultParagraphFont"/>
    <w:uiPriority w:val="20"/>
    <w:rsid w:val="00FF1A6C"/>
    <w:rPr>
      <w:i/>
      <w:iCs/>
    </w:rPr>
  </w:style>
  <w:style w:type="character" w:styleId="IntenseEmphasis">
    <w:name w:val="Intense Emphasis"/>
    <w:basedOn w:val="DefaultParagraphFont"/>
    <w:uiPriority w:val="21"/>
    <w:rsid w:val="00FF1A6C"/>
    <w:rPr>
      <w:b/>
      <w:bCs/>
      <w:i/>
      <w:iCs/>
      <w:color w:val="4F81BD" w:themeColor="accent1"/>
    </w:rPr>
  </w:style>
  <w:style w:type="character" w:styleId="PlaceholderText">
    <w:name w:val="Placeholder Text"/>
    <w:basedOn w:val="DefaultParagraphFont"/>
    <w:uiPriority w:val="99"/>
    <w:semiHidden/>
    <w:rsid w:val="00E255FB"/>
    <w:rPr>
      <w:color w:val="808080"/>
    </w:rPr>
  </w:style>
  <w:style w:type="character" w:styleId="CommentReference">
    <w:name w:val="annotation reference"/>
    <w:basedOn w:val="DefaultParagraphFont"/>
    <w:unhideWhenUsed/>
    <w:rsid w:val="00AC0E86"/>
    <w:rPr>
      <w:sz w:val="16"/>
      <w:szCs w:val="16"/>
    </w:rPr>
  </w:style>
  <w:style w:type="paragraph" w:styleId="CommentText">
    <w:name w:val="annotation text"/>
    <w:basedOn w:val="Normal"/>
    <w:link w:val="CommentTextChar"/>
    <w:unhideWhenUsed/>
    <w:rsid w:val="00AC0E86"/>
    <w:pPr>
      <w:spacing w:line="240" w:lineRule="auto"/>
    </w:pPr>
    <w:rPr>
      <w:sz w:val="20"/>
      <w:szCs w:val="20"/>
    </w:rPr>
  </w:style>
  <w:style w:type="character" w:customStyle="1" w:styleId="CommentTextChar">
    <w:name w:val="Comment Text Char"/>
    <w:basedOn w:val="DefaultParagraphFont"/>
    <w:link w:val="CommentText"/>
    <w:rsid w:val="00AC0E86"/>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AC0E86"/>
    <w:rPr>
      <w:b/>
      <w:bCs/>
    </w:rPr>
  </w:style>
  <w:style w:type="character" w:customStyle="1" w:styleId="CommentSubjectChar">
    <w:name w:val="Comment Subject Char"/>
    <w:basedOn w:val="CommentTextChar"/>
    <w:link w:val="CommentSubject"/>
    <w:uiPriority w:val="99"/>
    <w:semiHidden/>
    <w:rsid w:val="00AC0E86"/>
    <w:rPr>
      <w:rFonts w:asciiTheme="minorHAnsi" w:hAnsiTheme="minorHAnsi"/>
      <w:b/>
      <w:bCs/>
      <w:sz w:val="20"/>
      <w:szCs w:val="20"/>
      <w:lang w:val="en-US"/>
    </w:rPr>
  </w:style>
  <w:style w:type="paragraph" w:styleId="TOCHeading">
    <w:name w:val="TOC Heading"/>
    <w:basedOn w:val="Heading1"/>
    <w:next w:val="Normal"/>
    <w:uiPriority w:val="39"/>
    <w:semiHidden/>
    <w:unhideWhenUsed/>
    <w:qFormat/>
    <w:rsid w:val="003330DB"/>
    <w:pPr>
      <w:keepLines/>
      <w:numPr>
        <w:numId w:val="0"/>
      </w:numPr>
      <w:shd w:val="clear" w:color="auto" w:fill="auto"/>
      <w:tabs>
        <w:tab w:val="clear" w:pos="567"/>
      </w:tabs>
      <w:spacing w:before="480" w:after="0" w:line="276" w:lineRule="auto"/>
      <w:outlineLvl w:val="9"/>
    </w:pPr>
    <w:rPr>
      <w:rFonts w:asciiTheme="majorHAnsi" w:eastAsiaTheme="majorEastAsia" w:hAnsiTheme="majorHAnsi" w:cstheme="majorBidi"/>
      <w:bCs/>
      <w:color w:val="365F91" w:themeColor="accent1" w:themeShade="BF"/>
      <w:sz w:val="28"/>
      <w:szCs w:val="28"/>
      <w:lang w:eastAsia="es-ES_tradnl"/>
    </w:rPr>
  </w:style>
  <w:style w:type="paragraph" w:styleId="TOC1">
    <w:name w:val="toc 1"/>
    <w:basedOn w:val="Normal"/>
    <w:next w:val="Normal"/>
    <w:autoRedefine/>
    <w:uiPriority w:val="39"/>
    <w:unhideWhenUsed/>
    <w:rsid w:val="0006403B"/>
    <w:pPr>
      <w:tabs>
        <w:tab w:val="left" w:pos="440"/>
        <w:tab w:val="right" w:leader="dot" w:pos="9062"/>
      </w:tabs>
      <w:spacing w:after="100"/>
    </w:pPr>
    <w:rPr>
      <w:rFonts w:ascii="Times New Roman" w:hAnsi="Times New Roman" w:cs="Times New Roman"/>
      <w:noProof/>
    </w:rPr>
  </w:style>
  <w:style w:type="paragraph" w:styleId="TOC2">
    <w:name w:val="toc 2"/>
    <w:basedOn w:val="Normal"/>
    <w:next w:val="Normal"/>
    <w:autoRedefine/>
    <w:uiPriority w:val="39"/>
    <w:unhideWhenUsed/>
    <w:rsid w:val="0006403B"/>
    <w:pPr>
      <w:tabs>
        <w:tab w:val="left" w:pos="880"/>
        <w:tab w:val="right" w:leader="dot" w:pos="9062"/>
      </w:tabs>
      <w:spacing w:after="100"/>
      <w:ind w:left="220"/>
    </w:pPr>
    <w:rPr>
      <w:rFonts w:ascii="Times New Roman" w:hAnsi="Times New Roman" w:cs="Times New Roman"/>
      <w:noProof/>
    </w:rPr>
  </w:style>
  <w:style w:type="character" w:styleId="Hyperlink">
    <w:name w:val="Hyperlink"/>
    <w:basedOn w:val="DefaultParagraphFont"/>
    <w:uiPriority w:val="99"/>
    <w:unhideWhenUsed/>
    <w:rsid w:val="003330DB"/>
    <w:rPr>
      <w:color w:val="0000FF" w:themeColor="hyperlink"/>
      <w:u w:val="single"/>
    </w:rPr>
  </w:style>
  <w:style w:type="paragraph" w:styleId="TOC3">
    <w:name w:val="toc 3"/>
    <w:basedOn w:val="Normal"/>
    <w:next w:val="Normal"/>
    <w:autoRedefine/>
    <w:uiPriority w:val="39"/>
    <w:unhideWhenUsed/>
    <w:rsid w:val="0006403B"/>
    <w:pPr>
      <w:tabs>
        <w:tab w:val="left" w:pos="1320"/>
        <w:tab w:val="right" w:leader="dot" w:pos="9062"/>
      </w:tabs>
      <w:spacing w:after="100"/>
      <w:ind w:left="440"/>
    </w:pPr>
    <w:rPr>
      <w:rFonts w:ascii="Times New Roman" w:hAnsi="Times New Roman" w:cs="Times New Roman"/>
      <w:noProof/>
    </w:rPr>
  </w:style>
  <w:style w:type="paragraph" w:styleId="Revision">
    <w:name w:val="Revision"/>
    <w:hidden/>
    <w:uiPriority w:val="99"/>
    <w:semiHidden/>
    <w:rsid w:val="00C51572"/>
    <w:pPr>
      <w:spacing w:line="240" w:lineRule="auto"/>
      <w:jc w:val="left"/>
    </w:pPr>
    <w:rPr>
      <w:rFonts w:asciiTheme="minorHAnsi" w:hAnsiTheme="minorHAnsi"/>
      <w:lang w:val="en-US"/>
    </w:rPr>
  </w:style>
  <w:style w:type="paragraph" w:styleId="NormalWeb">
    <w:name w:val="Normal (Web)"/>
    <w:basedOn w:val="Normal"/>
    <w:rsid w:val="00D610BB"/>
    <w:pPr>
      <w:spacing w:after="0" w:line="240" w:lineRule="auto"/>
      <w:jc w:val="both"/>
    </w:pPr>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s-ES_tradn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4CE"/>
    <w:pPr>
      <w:spacing w:after="200"/>
      <w:jc w:val="left"/>
    </w:pPr>
    <w:rPr>
      <w:rFonts w:asciiTheme="minorHAnsi" w:hAnsiTheme="minorHAnsi"/>
      <w:lang w:val="en-US"/>
    </w:rPr>
  </w:style>
  <w:style w:type="paragraph" w:styleId="Heading1">
    <w:name w:val="heading 1"/>
    <w:basedOn w:val="Normal"/>
    <w:next w:val="Normal"/>
    <w:link w:val="Heading1Char"/>
    <w:uiPriority w:val="99"/>
    <w:qFormat/>
    <w:rsid w:val="007A2F5F"/>
    <w:pPr>
      <w:keepNext/>
      <w:numPr>
        <w:numId w:val="1"/>
      </w:numPr>
      <w:shd w:val="clear" w:color="auto" w:fill="F2F2F2"/>
      <w:tabs>
        <w:tab w:val="left" w:pos="567"/>
      </w:tabs>
      <w:spacing w:before="60" w:after="240" w:line="240" w:lineRule="auto"/>
      <w:outlineLvl w:val="0"/>
    </w:pPr>
    <w:rPr>
      <w:rFonts w:ascii="Times New Roman" w:eastAsia="Times New Roman" w:hAnsi="Times New Roman" w:cs="Times New Roman"/>
      <w:b/>
      <w:lang w:val="es-ES_tradnl"/>
    </w:rPr>
  </w:style>
  <w:style w:type="paragraph" w:styleId="Heading2">
    <w:name w:val="heading 2"/>
    <w:basedOn w:val="Normal"/>
    <w:next w:val="Normal"/>
    <w:link w:val="Heading2Char"/>
    <w:uiPriority w:val="99"/>
    <w:qFormat/>
    <w:rsid w:val="00E25983"/>
    <w:pPr>
      <w:keepNext/>
      <w:numPr>
        <w:ilvl w:val="1"/>
        <w:numId w:val="4"/>
      </w:numPr>
      <w:shd w:val="clear" w:color="auto" w:fill="F2F2F2"/>
      <w:spacing w:before="60" w:after="240" w:line="240" w:lineRule="auto"/>
      <w:outlineLvl w:val="1"/>
    </w:pPr>
    <w:rPr>
      <w:rFonts w:ascii="Times New Roman" w:eastAsia="Times New Roman" w:hAnsi="Times New Roman" w:cs="Times New Roman"/>
      <w:b/>
      <w:bCs/>
      <w:iCs/>
      <w:szCs w:val="24"/>
      <w:lang w:val="es-ES" w:eastAsia="es-ES"/>
    </w:rPr>
  </w:style>
  <w:style w:type="paragraph" w:styleId="Heading3">
    <w:name w:val="heading 3"/>
    <w:basedOn w:val="Normal"/>
    <w:next w:val="Normal"/>
    <w:link w:val="Heading3Char"/>
    <w:uiPriority w:val="99"/>
    <w:qFormat/>
    <w:rsid w:val="006B2374"/>
    <w:pPr>
      <w:keepNext/>
      <w:numPr>
        <w:ilvl w:val="2"/>
        <w:numId w:val="4"/>
      </w:numPr>
      <w:spacing w:before="60" w:after="240" w:line="240" w:lineRule="auto"/>
      <w:outlineLvl w:val="2"/>
    </w:pPr>
    <w:rPr>
      <w:rFonts w:ascii="Times New Roman" w:eastAsia="Times New Roman" w:hAnsi="Times New Roman" w:cs="Times New Roman"/>
      <w:b/>
      <w:bCs/>
      <w:szCs w:val="26"/>
      <w:lang w:val="es-ES" w:eastAsia="es-ES"/>
    </w:rPr>
  </w:style>
  <w:style w:type="paragraph" w:styleId="Heading4">
    <w:name w:val="heading 4"/>
    <w:basedOn w:val="Normal"/>
    <w:next w:val="Normal"/>
    <w:link w:val="Heading4Char"/>
    <w:uiPriority w:val="99"/>
    <w:qFormat/>
    <w:rsid w:val="00DF67D7"/>
    <w:pPr>
      <w:keepNext/>
      <w:numPr>
        <w:ilvl w:val="3"/>
        <w:numId w:val="4"/>
      </w:numPr>
      <w:spacing w:after="360" w:line="240" w:lineRule="auto"/>
      <w:outlineLvl w:val="3"/>
    </w:pPr>
    <w:rPr>
      <w:rFonts w:eastAsia="Times New Roman" w:cs="Times New Roman"/>
      <w:b/>
      <w:bCs/>
      <w:u w:val="single"/>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F67D7"/>
    <w:pPr>
      <w:spacing w:after="360" w:line="240" w:lineRule="auto"/>
      <w:outlineLvl w:val="0"/>
    </w:pPr>
    <w:rPr>
      <w:rFonts w:ascii="Verdana" w:eastAsia="Times New Roman" w:hAnsi="Verdana" w:cs="Times New Roman"/>
      <w:b/>
      <w:bCs/>
      <w:kern w:val="28"/>
      <w:sz w:val="20"/>
      <w:szCs w:val="20"/>
      <w:lang w:val="es-ES" w:eastAsia="es-ES"/>
    </w:rPr>
  </w:style>
  <w:style w:type="character" w:customStyle="1" w:styleId="TitleChar">
    <w:name w:val="Title Char"/>
    <w:basedOn w:val="DefaultParagraphFont"/>
    <w:link w:val="Title"/>
    <w:uiPriority w:val="99"/>
    <w:rsid w:val="00DF67D7"/>
    <w:rPr>
      <w:rFonts w:ascii="Verdana" w:eastAsia="Times New Roman" w:hAnsi="Verdana" w:cs="Times New Roman"/>
      <w:b/>
      <w:bCs/>
      <w:kern w:val="28"/>
      <w:sz w:val="20"/>
      <w:szCs w:val="20"/>
      <w:lang w:val="es-ES" w:eastAsia="es-ES"/>
    </w:rPr>
  </w:style>
  <w:style w:type="character" w:customStyle="1" w:styleId="Heading1Char">
    <w:name w:val="Heading 1 Char"/>
    <w:basedOn w:val="DefaultParagraphFont"/>
    <w:link w:val="Heading1"/>
    <w:uiPriority w:val="99"/>
    <w:rsid w:val="007A2F5F"/>
    <w:rPr>
      <w:rFonts w:eastAsia="Times New Roman" w:cs="Times New Roman"/>
      <w:b/>
      <w:shd w:val="clear" w:color="auto" w:fill="F2F2F2"/>
    </w:rPr>
  </w:style>
  <w:style w:type="character" w:customStyle="1" w:styleId="Heading2Char">
    <w:name w:val="Heading 2 Char"/>
    <w:basedOn w:val="DefaultParagraphFont"/>
    <w:link w:val="Heading2"/>
    <w:uiPriority w:val="99"/>
    <w:rsid w:val="00E25983"/>
    <w:rPr>
      <w:rFonts w:eastAsia="Times New Roman" w:cs="Times New Roman"/>
      <w:b/>
      <w:bCs/>
      <w:iCs/>
      <w:szCs w:val="24"/>
      <w:shd w:val="clear" w:color="auto" w:fill="F2F2F2"/>
      <w:lang w:val="es-ES" w:eastAsia="es-ES"/>
    </w:rPr>
  </w:style>
  <w:style w:type="character" w:customStyle="1" w:styleId="Heading3Char">
    <w:name w:val="Heading 3 Char"/>
    <w:basedOn w:val="DefaultParagraphFont"/>
    <w:link w:val="Heading3"/>
    <w:uiPriority w:val="99"/>
    <w:rsid w:val="006B2374"/>
    <w:rPr>
      <w:rFonts w:eastAsia="Times New Roman" w:cs="Times New Roman"/>
      <w:b/>
      <w:bCs/>
      <w:szCs w:val="26"/>
      <w:lang w:val="es-ES" w:eastAsia="es-ES"/>
    </w:rPr>
  </w:style>
  <w:style w:type="character" w:customStyle="1" w:styleId="Heading4Char">
    <w:name w:val="Heading 4 Char"/>
    <w:basedOn w:val="DefaultParagraphFont"/>
    <w:link w:val="Heading4"/>
    <w:uiPriority w:val="99"/>
    <w:rsid w:val="00DF67D7"/>
    <w:rPr>
      <w:rFonts w:asciiTheme="minorHAnsi" w:eastAsia="Times New Roman" w:hAnsiTheme="minorHAnsi" w:cs="Times New Roman"/>
      <w:b/>
      <w:bCs/>
      <w:u w:val="single"/>
      <w:lang w:val="en-US" w:eastAsia="es-ES"/>
    </w:rPr>
  </w:style>
  <w:style w:type="paragraph" w:customStyle="1" w:styleId="Anexo">
    <w:name w:val="Anexo"/>
    <w:basedOn w:val="Normal"/>
    <w:next w:val="Normal"/>
    <w:uiPriority w:val="99"/>
    <w:rsid w:val="00DF67D7"/>
    <w:pPr>
      <w:numPr>
        <w:numId w:val="5"/>
      </w:numPr>
      <w:shd w:val="clear" w:color="auto" w:fill="D9D9D9"/>
      <w:spacing w:after="240" w:line="240" w:lineRule="auto"/>
    </w:pPr>
    <w:rPr>
      <w:rFonts w:eastAsia="Times New Roman" w:cs="Times New Roman"/>
      <w:b/>
      <w:sz w:val="24"/>
      <w:szCs w:val="24"/>
      <w:lang w:val="es-ES" w:eastAsia="es-ES"/>
    </w:rPr>
  </w:style>
  <w:style w:type="paragraph" w:styleId="ListParagraph">
    <w:name w:val="List Paragraph"/>
    <w:basedOn w:val="Normal"/>
    <w:uiPriority w:val="34"/>
    <w:qFormat/>
    <w:rsid w:val="00DB64CE"/>
    <w:pPr>
      <w:ind w:left="720"/>
      <w:contextualSpacing/>
    </w:pPr>
  </w:style>
  <w:style w:type="table" w:styleId="TableGrid">
    <w:name w:val="Table Grid"/>
    <w:basedOn w:val="TableNormal"/>
    <w:uiPriority w:val="59"/>
    <w:rsid w:val="00DB64CE"/>
    <w:pPr>
      <w:spacing w:line="240" w:lineRule="auto"/>
      <w:jc w:val="left"/>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6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4CE"/>
    <w:rPr>
      <w:rFonts w:asciiTheme="minorHAnsi" w:hAnsiTheme="minorHAnsi"/>
      <w:sz w:val="20"/>
      <w:szCs w:val="20"/>
      <w:lang w:val="en-US"/>
    </w:rPr>
  </w:style>
  <w:style w:type="character" w:styleId="FootnoteReference">
    <w:name w:val="footnote reference"/>
    <w:basedOn w:val="DefaultParagraphFont"/>
    <w:uiPriority w:val="99"/>
    <w:semiHidden/>
    <w:unhideWhenUsed/>
    <w:rsid w:val="00DB64CE"/>
    <w:rPr>
      <w:vertAlign w:val="superscript"/>
    </w:rPr>
  </w:style>
  <w:style w:type="paragraph" w:styleId="BalloonText">
    <w:name w:val="Balloon Text"/>
    <w:basedOn w:val="Normal"/>
    <w:link w:val="BalloonTextChar"/>
    <w:uiPriority w:val="99"/>
    <w:semiHidden/>
    <w:unhideWhenUsed/>
    <w:rsid w:val="00DB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CE"/>
    <w:rPr>
      <w:rFonts w:ascii="Tahoma" w:hAnsi="Tahoma" w:cs="Tahoma"/>
      <w:sz w:val="16"/>
      <w:szCs w:val="16"/>
      <w:lang w:val="en-US"/>
    </w:rPr>
  </w:style>
  <w:style w:type="paragraph" w:styleId="Header">
    <w:name w:val="header"/>
    <w:basedOn w:val="Normal"/>
    <w:link w:val="HeaderChar"/>
    <w:uiPriority w:val="99"/>
    <w:unhideWhenUsed/>
    <w:rsid w:val="00AB41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AB41E3"/>
    <w:rPr>
      <w:rFonts w:asciiTheme="minorHAnsi" w:hAnsiTheme="minorHAnsi"/>
      <w:lang w:val="en-US"/>
    </w:rPr>
  </w:style>
  <w:style w:type="paragraph" w:styleId="Footer">
    <w:name w:val="footer"/>
    <w:basedOn w:val="Normal"/>
    <w:link w:val="FooterChar"/>
    <w:uiPriority w:val="99"/>
    <w:unhideWhenUsed/>
    <w:rsid w:val="00AB41E3"/>
    <w:pPr>
      <w:tabs>
        <w:tab w:val="center" w:pos="4252"/>
        <w:tab w:val="right" w:pos="8504"/>
      </w:tabs>
      <w:spacing w:after="0" w:line="240" w:lineRule="auto"/>
    </w:pPr>
  </w:style>
  <w:style w:type="character" w:customStyle="1" w:styleId="FooterChar">
    <w:name w:val="Footer Char"/>
    <w:basedOn w:val="DefaultParagraphFont"/>
    <w:link w:val="Footer"/>
    <w:uiPriority w:val="99"/>
    <w:rsid w:val="00AB41E3"/>
    <w:rPr>
      <w:rFonts w:asciiTheme="minorHAnsi" w:hAnsiTheme="minorHAnsi"/>
      <w:lang w:val="en-US"/>
    </w:rPr>
  </w:style>
  <w:style w:type="character" w:styleId="SubtleEmphasis">
    <w:name w:val="Subtle Emphasis"/>
    <w:basedOn w:val="DefaultParagraphFont"/>
    <w:uiPriority w:val="19"/>
    <w:rsid w:val="00FF1A6C"/>
    <w:rPr>
      <w:i/>
      <w:iCs/>
      <w:color w:val="808080" w:themeColor="text1" w:themeTint="7F"/>
    </w:rPr>
  </w:style>
  <w:style w:type="character" w:styleId="Emphasis">
    <w:name w:val="Emphasis"/>
    <w:basedOn w:val="DefaultParagraphFont"/>
    <w:uiPriority w:val="20"/>
    <w:rsid w:val="00FF1A6C"/>
    <w:rPr>
      <w:i/>
      <w:iCs/>
    </w:rPr>
  </w:style>
  <w:style w:type="character" w:styleId="IntenseEmphasis">
    <w:name w:val="Intense Emphasis"/>
    <w:basedOn w:val="DefaultParagraphFont"/>
    <w:uiPriority w:val="21"/>
    <w:rsid w:val="00FF1A6C"/>
    <w:rPr>
      <w:b/>
      <w:bCs/>
      <w:i/>
      <w:iCs/>
      <w:color w:val="4F81BD" w:themeColor="accent1"/>
    </w:rPr>
  </w:style>
  <w:style w:type="character" w:styleId="PlaceholderText">
    <w:name w:val="Placeholder Text"/>
    <w:basedOn w:val="DefaultParagraphFont"/>
    <w:uiPriority w:val="99"/>
    <w:semiHidden/>
    <w:rsid w:val="00E255FB"/>
    <w:rPr>
      <w:color w:val="808080"/>
    </w:rPr>
  </w:style>
  <w:style w:type="character" w:styleId="CommentReference">
    <w:name w:val="annotation reference"/>
    <w:basedOn w:val="DefaultParagraphFont"/>
    <w:unhideWhenUsed/>
    <w:rsid w:val="00AC0E86"/>
    <w:rPr>
      <w:sz w:val="16"/>
      <w:szCs w:val="16"/>
    </w:rPr>
  </w:style>
  <w:style w:type="paragraph" w:styleId="CommentText">
    <w:name w:val="annotation text"/>
    <w:basedOn w:val="Normal"/>
    <w:link w:val="CommentTextChar"/>
    <w:unhideWhenUsed/>
    <w:rsid w:val="00AC0E86"/>
    <w:pPr>
      <w:spacing w:line="240" w:lineRule="auto"/>
    </w:pPr>
    <w:rPr>
      <w:sz w:val="20"/>
      <w:szCs w:val="20"/>
    </w:rPr>
  </w:style>
  <w:style w:type="character" w:customStyle="1" w:styleId="CommentTextChar">
    <w:name w:val="Comment Text Char"/>
    <w:basedOn w:val="DefaultParagraphFont"/>
    <w:link w:val="CommentText"/>
    <w:rsid w:val="00AC0E86"/>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AC0E86"/>
    <w:rPr>
      <w:b/>
      <w:bCs/>
    </w:rPr>
  </w:style>
  <w:style w:type="character" w:customStyle="1" w:styleId="CommentSubjectChar">
    <w:name w:val="Comment Subject Char"/>
    <w:basedOn w:val="CommentTextChar"/>
    <w:link w:val="CommentSubject"/>
    <w:uiPriority w:val="99"/>
    <w:semiHidden/>
    <w:rsid w:val="00AC0E86"/>
    <w:rPr>
      <w:rFonts w:asciiTheme="minorHAnsi" w:hAnsiTheme="minorHAnsi"/>
      <w:b/>
      <w:bCs/>
      <w:sz w:val="20"/>
      <w:szCs w:val="20"/>
      <w:lang w:val="en-US"/>
    </w:rPr>
  </w:style>
  <w:style w:type="paragraph" w:styleId="TOCHeading">
    <w:name w:val="TOC Heading"/>
    <w:basedOn w:val="Heading1"/>
    <w:next w:val="Normal"/>
    <w:uiPriority w:val="39"/>
    <w:semiHidden/>
    <w:unhideWhenUsed/>
    <w:qFormat/>
    <w:rsid w:val="003330DB"/>
    <w:pPr>
      <w:keepLines/>
      <w:numPr>
        <w:numId w:val="0"/>
      </w:numPr>
      <w:shd w:val="clear" w:color="auto" w:fill="auto"/>
      <w:tabs>
        <w:tab w:val="clear" w:pos="567"/>
      </w:tabs>
      <w:spacing w:before="480" w:after="0" w:line="276" w:lineRule="auto"/>
      <w:outlineLvl w:val="9"/>
    </w:pPr>
    <w:rPr>
      <w:rFonts w:asciiTheme="majorHAnsi" w:eastAsiaTheme="majorEastAsia" w:hAnsiTheme="majorHAnsi" w:cstheme="majorBidi"/>
      <w:bCs/>
      <w:color w:val="365F91" w:themeColor="accent1" w:themeShade="BF"/>
      <w:sz w:val="28"/>
      <w:szCs w:val="28"/>
      <w:lang w:eastAsia="es-ES_tradnl"/>
    </w:rPr>
  </w:style>
  <w:style w:type="paragraph" w:styleId="TOC1">
    <w:name w:val="toc 1"/>
    <w:basedOn w:val="Normal"/>
    <w:next w:val="Normal"/>
    <w:autoRedefine/>
    <w:uiPriority w:val="39"/>
    <w:unhideWhenUsed/>
    <w:rsid w:val="0006403B"/>
    <w:pPr>
      <w:tabs>
        <w:tab w:val="left" w:pos="440"/>
        <w:tab w:val="right" w:leader="dot" w:pos="9062"/>
      </w:tabs>
      <w:spacing w:after="100"/>
    </w:pPr>
    <w:rPr>
      <w:rFonts w:ascii="Times New Roman" w:hAnsi="Times New Roman" w:cs="Times New Roman"/>
      <w:noProof/>
    </w:rPr>
  </w:style>
  <w:style w:type="paragraph" w:styleId="TOC2">
    <w:name w:val="toc 2"/>
    <w:basedOn w:val="Normal"/>
    <w:next w:val="Normal"/>
    <w:autoRedefine/>
    <w:uiPriority w:val="39"/>
    <w:unhideWhenUsed/>
    <w:rsid w:val="0006403B"/>
    <w:pPr>
      <w:tabs>
        <w:tab w:val="left" w:pos="880"/>
        <w:tab w:val="right" w:leader="dot" w:pos="9062"/>
      </w:tabs>
      <w:spacing w:after="100"/>
      <w:ind w:left="220"/>
    </w:pPr>
    <w:rPr>
      <w:rFonts w:ascii="Times New Roman" w:hAnsi="Times New Roman" w:cs="Times New Roman"/>
      <w:noProof/>
    </w:rPr>
  </w:style>
  <w:style w:type="character" w:styleId="Hyperlink">
    <w:name w:val="Hyperlink"/>
    <w:basedOn w:val="DefaultParagraphFont"/>
    <w:uiPriority w:val="99"/>
    <w:unhideWhenUsed/>
    <w:rsid w:val="003330DB"/>
    <w:rPr>
      <w:color w:val="0000FF" w:themeColor="hyperlink"/>
      <w:u w:val="single"/>
    </w:rPr>
  </w:style>
  <w:style w:type="paragraph" w:styleId="TOC3">
    <w:name w:val="toc 3"/>
    <w:basedOn w:val="Normal"/>
    <w:next w:val="Normal"/>
    <w:autoRedefine/>
    <w:uiPriority w:val="39"/>
    <w:unhideWhenUsed/>
    <w:rsid w:val="0006403B"/>
    <w:pPr>
      <w:tabs>
        <w:tab w:val="left" w:pos="1320"/>
        <w:tab w:val="right" w:leader="dot" w:pos="9062"/>
      </w:tabs>
      <w:spacing w:after="100"/>
      <w:ind w:left="440"/>
    </w:pPr>
    <w:rPr>
      <w:rFonts w:ascii="Times New Roman" w:hAnsi="Times New Roman" w:cs="Times New Roman"/>
      <w:noProof/>
    </w:rPr>
  </w:style>
  <w:style w:type="paragraph" w:styleId="Revision">
    <w:name w:val="Revision"/>
    <w:hidden/>
    <w:uiPriority w:val="99"/>
    <w:semiHidden/>
    <w:rsid w:val="00C51572"/>
    <w:pPr>
      <w:spacing w:line="240" w:lineRule="auto"/>
      <w:jc w:val="left"/>
    </w:pPr>
    <w:rPr>
      <w:rFonts w:asciiTheme="minorHAnsi" w:hAnsiTheme="minorHAnsi"/>
      <w:lang w:val="en-US"/>
    </w:rPr>
  </w:style>
  <w:style w:type="paragraph" w:styleId="NormalWeb">
    <w:name w:val="Normal (Web)"/>
    <w:basedOn w:val="Normal"/>
    <w:rsid w:val="00D610BB"/>
    <w:pPr>
      <w:spacing w:after="0" w:line="240" w:lineRule="auto"/>
      <w:jc w:val="both"/>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2632">
      <w:bodyDiv w:val="1"/>
      <w:marLeft w:val="0"/>
      <w:marRight w:val="0"/>
      <w:marTop w:val="0"/>
      <w:marBottom w:val="0"/>
      <w:divBdr>
        <w:top w:val="none" w:sz="0" w:space="0" w:color="auto"/>
        <w:left w:val="none" w:sz="0" w:space="0" w:color="auto"/>
        <w:bottom w:val="none" w:sz="0" w:space="0" w:color="auto"/>
        <w:right w:val="none" w:sz="0" w:space="0" w:color="auto"/>
      </w:divBdr>
    </w:div>
    <w:div w:id="727992135">
      <w:bodyDiv w:val="1"/>
      <w:marLeft w:val="0"/>
      <w:marRight w:val="0"/>
      <w:marTop w:val="0"/>
      <w:marBottom w:val="0"/>
      <w:divBdr>
        <w:top w:val="none" w:sz="0" w:space="0" w:color="auto"/>
        <w:left w:val="none" w:sz="0" w:space="0" w:color="auto"/>
        <w:bottom w:val="none" w:sz="0" w:space="0" w:color="auto"/>
        <w:right w:val="none" w:sz="0" w:space="0" w:color="auto"/>
      </w:divBdr>
    </w:div>
    <w:div w:id="740714206">
      <w:bodyDiv w:val="1"/>
      <w:marLeft w:val="0"/>
      <w:marRight w:val="0"/>
      <w:marTop w:val="0"/>
      <w:marBottom w:val="0"/>
      <w:divBdr>
        <w:top w:val="none" w:sz="0" w:space="0" w:color="auto"/>
        <w:left w:val="none" w:sz="0" w:space="0" w:color="auto"/>
        <w:bottom w:val="none" w:sz="0" w:space="0" w:color="auto"/>
        <w:right w:val="none" w:sz="0" w:space="0" w:color="auto"/>
      </w:divBdr>
    </w:div>
    <w:div w:id="772477287">
      <w:bodyDiv w:val="1"/>
      <w:marLeft w:val="0"/>
      <w:marRight w:val="0"/>
      <w:marTop w:val="0"/>
      <w:marBottom w:val="0"/>
      <w:divBdr>
        <w:top w:val="none" w:sz="0" w:space="0" w:color="auto"/>
        <w:left w:val="none" w:sz="0" w:space="0" w:color="auto"/>
        <w:bottom w:val="none" w:sz="0" w:space="0" w:color="auto"/>
        <w:right w:val="none" w:sz="0" w:space="0" w:color="auto"/>
      </w:divBdr>
    </w:div>
    <w:div w:id="13582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D99F-84E9-4B70-A80D-DB427F32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8131</Words>
  <Characters>46351</Characters>
  <Application>Microsoft Office Word</Application>
  <DocSecurity>0</DocSecurity>
  <Lines>386</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dc:creator>
  <cp:lastModifiedBy>Melissa Gonzalez</cp:lastModifiedBy>
  <cp:revision>4</cp:revision>
  <dcterms:created xsi:type="dcterms:W3CDTF">2016-08-18T01:29:00Z</dcterms:created>
  <dcterms:modified xsi:type="dcterms:W3CDTF">2016-08-26T18:26:00Z</dcterms:modified>
</cp:coreProperties>
</file>