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37E" w:rsidRPr="00D6270A" w:rsidRDefault="00852DB0" w:rsidP="00D6270A">
      <w:pPr>
        <w:pStyle w:val="Title"/>
        <w:keepNext/>
        <w:keepLines/>
        <w:jc w:val="right"/>
        <w:rPr>
          <w:sz w:val="20"/>
          <w:lang w:val="pt-BR"/>
        </w:rPr>
      </w:pPr>
      <w:bookmarkStart w:id="0" w:name="_GoBack"/>
      <w:bookmarkEnd w:id="0"/>
      <w:r>
        <w:rPr>
          <w:b w:val="0"/>
          <w:bCs/>
          <w:sz w:val="20"/>
          <w:lang w:val="pt-BR"/>
        </w:rPr>
        <w:t>LEG/SGO/CSC/IDBDOCS:</w:t>
      </w:r>
      <w:r w:rsidR="0084219E">
        <w:rPr>
          <w:b w:val="0"/>
          <w:bCs/>
          <w:sz w:val="20"/>
          <w:lang w:val="pt-BR"/>
        </w:rPr>
        <w:t xml:space="preserve"> 37372833</w:t>
      </w:r>
      <w:r w:rsidR="00B9502F">
        <w:rPr>
          <w:b w:val="0"/>
          <w:bCs/>
          <w:sz w:val="20"/>
          <w:lang w:val="pt-BR"/>
        </w:rPr>
        <w:t xml:space="preserve"> </w:t>
      </w:r>
    </w:p>
    <w:p w:rsidR="007B137E" w:rsidRDefault="007B137E" w:rsidP="004D7904">
      <w:pPr>
        <w:pStyle w:val="Title"/>
        <w:keepNext/>
        <w:keepLines/>
        <w:rPr>
          <w:lang w:val="pt-BR"/>
        </w:rPr>
      </w:pPr>
    </w:p>
    <w:p w:rsidR="00077F65" w:rsidRDefault="00077F65" w:rsidP="004D7904">
      <w:pPr>
        <w:pStyle w:val="Title"/>
        <w:keepNext/>
        <w:keepLines/>
        <w:rPr>
          <w:lang w:val="pt-BR"/>
        </w:rPr>
      </w:pPr>
    </w:p>
    <w:p w:rsidR="004D7904" w:rsidRPr="00C11B5A" w:rsidRDefault="004D7904" w:rsidP="004D7904">
      <w:pPr>
        <w:pStyle w:val="Title"/>
        <w:keepNext/>
        <w:keepLines/>
        <w:rPr>
          <w:lang w:val="pt-BR"/>
        </w:rPr>
      </w:pPr>
      <w:r>
        <w:rPr>
          <w:lang w:val="pt-BR"/>
        </w:rPr>
        <w:t xml:space="preserve">ANEXO </w:t>
      </w:r>
      <w:r w:rsidRPr="00C11B5A">
        <w:rPr>
          <w:lang w:val="pt-BR"/>
        </w:rPr>
        <w:t>Ú</w:t>
      </w:r>
      <w:r>
        <w:rPr>
          <w:lang w:val="pt-BR"/>
        </w:rPr>
        <w:t>NICO</w:t>
      </w:r>
      <w:r w:rsidRPr="00C11B5A">
        <w:rPr>
          <w:lang w:val="pt-BR"/>
        </w:rPr>
        <w:t xml:space="preserve"> </w:t>
      </w:r>
    </w:p>
    <w:p w:rsidR="004D7904" w:rsidRPr="00C11B5A" w:rsidRDefault="004D7904" w:rsidP="004D7904">
      <w:pPr>
        <w:keepNext/>
        <w:keepLines/>
        <w:tabs>
          <w:tab w:val="left" w:pos="-1440"/>
          <w:tab w:val="left" w:pos="-720"/>
          <w:tab w:val="left" w:pos="720"/>
          <w:tab w:val="left" w:pos="1320"/>
          <w:tab w:val="left" w:pos="2160"/>
          <w:tab w:val="left" w:pos="7200"/>
        </w:tabs>
        <w:jc w:val="both"/>
        <w:rPr>
          <w:sz w:val="24"/>
          <w:lang w:val="pt-BR"/>
        </w:rPr>
      </w:pPr>
    </w:p>
    <w:p w:rsidR="004D7904" w:rsidRPr="00C11B5A" w:rsidRDefault="004D7904" w:rsidP="004D7904">
      <w:pPr>
        <w:pStyle w:val="Heading1"/>
        <w:keepLines/>
        <w:rPr>
          <w:lang w:val="pt-BR"/>
        </w:rPr>
      </w:pPr>
      <w:r w:rsidRPr="00C11B5A">
        <w:rPr>
          <w:lang w:val="pt-BR"/>
        </w:rPr>
        <w:t>O PRO</w:t>
      </w:r>
      <w:r w:rsidR="00285EB0">
        <w:rPr>
          <w:lang w:val="pt-BR"/>
        </w:rPr>
        <w:t>JETO</w:t>
      </w:r>
      <w:r w:rsidRPr="00C11B5A">
        <w:rPr>
          <w:lang w:val="pt-BR"/>
        </w:rPr>
        <w:t xml:space="preserve"> </w:t>
      </w:r>
    </w:p>
    <w:p w:rsidR="004D7904" w:rsidRPr="00C11B5A" w:rsidRDefault="004D7904" w:rsidP="004D7904">
      <w:pPr>
        <w:keepNext/>
        <w:keepLines/>
        <w:rPr>
          <w:lang w:val="pt-BR"/>
        </w:rPr>
      </w:pPr>
    </w:p>
    <w:p w:rsidR="004D7904" w:rsidRPr="00285EB0" w:rsidRDefault="00A378DE" w:rsidP="00852DB0">
      <w:pPr>
        <w:tabs>
          <w:tab w:val="left" w:pos="-1440"/>
          <w:tab w:val="left" w:pos="-720"/>
          <w:tab w:val="left" w:pos="720"/>
          <w:tab w:val="left" w:pos="1320"/>
          <w:tab w:val="left" w:pos="2160"/>
          <w:tab w:val="left" w:pos="7200"/>
        </w:tabs>
        <w:jc w:val="center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 xml:space="preserve">Aperfeiçoamento </w:t>
      </w:r>
      <w:r w:rsidR="00E969BC">
        <w:rPr>
          <w:b/>
          <w:sz w:val="24"/>
          <w:szCs w:val="24"/>
          <w:lang w:val="pt-BR"/>
        </w:rPr>
        <w:t xml:space="preserve">da formulação e </w:t>
      </w:r>
      <w:proofErr w:type="gramStart"/>
      <w:r w:rsidR="00E969BC">
        <w:rPr>
          <w:b/>
          <w:sz w:val="24"/>
          <w:szCs w:val="24"/>
          <w:lang w:val="pt-BR"/>
        </w:rPr>
        <w:t>implementação</w:t>
      </w:r>
      <w:proofErr w:type="gramEnd"/>
      <w:r w:rsidR="00E969BC">
        <w:rPr>
          <w:b/>
          <w:sz w:val="24"/>
          <w:szCs w:val="24"/>
          <w:lang w:val="pt-BR"/>
        </w:rPr>
        <w:t xml:space="preserve"> de programas de s</w:t>
      </w:r>
      <w:r>
        <w:rPr>
          <w:b/>
          <w:sz w:val="24"/>
          <w:szCs w:val="24"/>
          <w:lang w:val="pt-BR"/>
        </w:rPr>
        <w:t xml:space="preserve">egurança </w:t>
      </w:r>
      <w:r w:rsidR="00790007">
        <w:rPr>
          <w:b/>
          <w:sz w:val="24"/>
          <w:szCs w:val="24"/>
          <w:lang w:val="pt-BR"/>
        </w:rPr>
        <w:t xml:space="preserve">cidadã </w:t>
      </w:r>
      <w:r>
        <w:rPr>
          <w:b/>
          <w:sz w:val="24"/>
          <w:szCs w:val="24"/>
          <w:lang w:val="pt-BR"/>
        </w:rPr>
        <w:t xml:space="preserve">com participação </w:t>
      </w:r>
      <w:r w:rsidR="006C738E">
        <w:rPr>
          <w:b/>
          <w:sz w:val="24"/>
          <w:szCs w:val="24"/>
          <w:lang w:val="pt-BR"/>
        </w:rPr>
        <w:t xml:space="preserve">comunitária </w:t>
      </w:r>
    </w:p>
    <w:p w:rsidR="00285EB0" w:rsidRDefault="00285EB0" w:rsidP="004D7904">
      <w:pPr>
        <w:tabs>
          <w:tab w:val="left" w:pos="-1440"/>
          <w:tab w:val="left" w:pos="-720"/>
          <w:tab w:val="left" w:pos="720"/>
          <w:tab w:val="left" w:pos="1320"/>
          <w:tab w:val="left" w:pos="2160"/>
          <w:tab w:val="left" w:pos="7200"/>
        </w:tabs>
        <w:jc w:val="both"/>
        <w:rPr>
          <w:lang w:val="pt-BR"/>
        </w:rPr>
      </w:pPr>
    </w:p>
    <w:p w:rsidR="00285EB0" w:rsidRPr="00C11B5A" w:rsidRDefault="00285EB0" w:rsidP="004D7904">
      <w:pPr>
        <w:tabs>
          <w:tab w:val="left" w:pos="-1440"/>
          <w:tab w:val="left" w:pos="-720"/>
          <w:tab w:val="left" w:pos="720"/>
          <w:tab w:val="left" w:pos="1320"/>
          <w:tab w:val="left" w:pos="2160"/>
          <w:tab w:val="left" w:pos="7200"/>
        </w:tabs>
        <w:jc w:val="both"/>
        <w:rPr>
          <w:sz w:val="24"/>
          <w:lang w:val="pt-BR"/>
        </w:rPr>
      </w:pPr>
    </w:p>
    <w:p w:rsidR="004D7904" w:rsidRDefault="004D7904" w:rsidP="004D7904">
      <w:pPr>
        <w:tabs>
          <w:tab w:val="left" w:pos="-1440"/>
          <w:tab w:val="left" w:pos="-720"/>
          <w:tab w:val="left" w:pos="720"/>
          <w:tab w:val="left" w:pos="1320"/>
          <w:tab w:val="left" w:pos="2160"/>
          <w:tab w:val="left" w:pos="7200"/>
        </w:tabs>
        <w:jc w:val="both"/>
        <w:rPr>
          <w:b/>
          <w:sz w:val="24"/>
          <w:u w:val="single"/>
          <w:lang w:val="pt-BR"/>
        </w:rPr>
      </w:pPr>
      <w:r w:rsidRPr="00C11B5A">
        <w:rPr>
          <w:b/>
          <w:sz w:val="24"/>
          <w:lang w:val="pt-BR"/>
        </w:rPr>
        <w:t>I.</w:t>
      </w:r>
      <w:r w:rsidRPr="00C11B5A">
        <w:rPr>
          <w:b/>
          <w:sz w:val="24"/>
          <w:lang w:val="pt-BR"/>
        </w:rPr>
        <w:tab/>
      </w:r>
      <w:r w:rsidRPr="00C11B5A">
        <w:rPr>
          <w:b/>
          <w:sz w:val="24"/>
          <w:u w:val="single"/>
          <w:lang w:val="pt-BR"/>
        </w:rPr>
        <w:t>Objeto</w:t>
      </w:r>
    </w:p>
    <w:p w:rsidR="00B411CE" w:rsidRPr="00FE2CDE" w:rsidRDefault="00B411CE" w:rsidP="004D7904">
      <w:pPr>
        <w:tabs>
          <w:tab w:val="left" w:pos="-1440"/>
          <w:tab w:val="left" w:pos="-720"/>
          <w:tab w:val="left" w:pos="720"/>
          <w:tab w:val="left" w:pos="1320"/>
          <w:tab w:val="left" w:pos="2160"/>
          <w:tab w:val="left" w:pos="7200"/>
        </w:tabs>
        <w:jc w:val="both"/>
        <w:rPr>
          <w:sz w:val="24"/>
          <w:lang w:val="pt-BR"/>
        </w:rPr>
      </w:pPr>
    </w:p>
    <w:p w:rsidR="007B137E" w:rsidRDefault="00B411CE" w:rsidP="00256EE6">
      <w:pPr>
        <w:tabs>
          <w:tab w:val="left" w:pos="-1440"/>
          <w:tab w:val="left" w:pos="-720"/>
          <w:tab w:val="left" w:pos="720"/>
          <w:tab w:val="left" w:pos="1320"/>
          <w:tab w:val="left" w:pos="2160"/>
          <w:tab w:val="left" w:pos="7200"/>
        </w:tabs>
        <w:jc w:val="both"/>
        <w:rPr>
          <w:sz w:val="24"/>
          <w:lang w:val="pt-BR"/>
        </w:rPr>
      </w:pPr>
      <w:r w:rsidRPr="00B411CE">
        <w:rPr>
          <w:b/>
          <w:sz w:val="24"/>
          <w:lang w:val="pt-BR"/>
        </w:rPr>
        <w:t>1.01</w:t>
      </w:r>
      <w:r>
        <w:rPr>
          <w:sz w:val="24"/>
          <w:lang w:val="pt-BR"/>
        </w:rPr>
        <w:t xml:space="preserve"> </w:t>
      </w:r>
      <w:r w:rsidRPr="00B411CE">
        <w:rPr>
          <w:sz w:val="24"/>
          <w:lang w:val="pt-BR"/>
        </w:rPr>
        <w:t xml:space="preserve">O objetivo do Projeto é contribuir ao aperfeiçoamento da formulação e </w:t>
      </w:r>
      <w:proofErr w:type="gramStart"/>
      <w:r w:rsidRPr="00B411CE">
        <w:rPr>
          <w:sz w:val="24"/>
          <w:lang w:val="pt-BR"/>
        </w:rPr>
        <w:t>implementação</w:t>
      </w:r>
      <w:proofErr w:type="gramEnd"/>
      <w:r w:rsidRPr="00B411CE">
        <w:rPr>
          <w:sz w:val="24"/>
          <w:lang w:val="pt-BR"/>
        </w:rPr>
        <w:t xml:space="preserve"> de programas de segurança </w:t>
      </w:r>
      <w:r w:rsidR="00790007">
        <w:rPr>
          <w:sz w:val="24"/>
          <w:lang w:val="pt-BR"/>
        </w:rPr>
        <w:t>cidadã</w:t>
      </w:r>
      <w:r w:rsidR="00790007" w:rsidRPr="00B411CE">
        <w:rPr>
          <w:sz w:val="24"/>
          <w:lang w:val="pt-BR"/>
        </w:rPr>
        <w:t xml:space="preserve"> </w:t>
      </w:r>
      <w:r w:rsidRPr="00B411CE">
        <w:rPr>
          <w:sz w:val="24"/>
          <w:lang w:val="pt-BR"/>
        </w:rPr>
        <w:t>fortalecendo os mecanismos de participação comunitária a fim de legitimar essas intervenções para assegurar sua sustentabilidade.</w:t>
      </w:r>
    </w:p>
    <w:p w:rsidR="00B411CE" w:rsidRDefault="00B411CE" w:rsidP="00713367">
      <w:pPr>
        <w:tabs>
          <w:tab w:val="left" w:pos="-1440"/>
          <w:tab w:val="left" w:pos="-720"/>
          <w:tab w:val="left" w:pos="720"/>
          <w:tab w:val="left" w:pos="1320"/>
          <w:tab w:val="left" w:pos="2160"/>
          <w:tab w:val="left" w:pos="7200"/>
        </w:tabs>
        <w:jc w:val="both"/>
        <w:rPr>
          <w:sz w:val="24"/>
          <w:lang w:val="pt-BR"/>
        </w:rPr>
      </w:pPr>
    </w:p>
    <w:p w:rsidR="00B411CE" w:rsidRPr="00C11B5A" w:rsidRDefault="00B411CE" w:rsidP="00256EE6">
      <w:pPr>
        <w:tabs>
          <w:tab w:val="left" w:pos="-1440"/>
          <w:tab w:val="left" w:pos="-720"/>
          <w:tab w:val="left" w:pos="720"/>
          <w:tab w:val="left" w:pos="1320"/>
          <w:tab w:val="left" w:pos="2160"/>
          <w:tab w:val="left" w:pos="7200"/>
        </w:tabs>
        <w:jc w:val="both"/>
        <w:rPr>
          <w:sz w:val="24"/>
          <w:lang w:val="pt-BR"/>
        </w:rPr>
      </w:pPr>
      <w:r w:rsidRPr="00B411CE">
        <w:rPr>
          <w:b/>
          <w:sz w:val="24"/>
          <w:lang w:val="pt-BR"/>
        </w:rPr>
        <w:t>1.02</w:t>
      </w:r>
      <w:r>
        <w:rPr>
          <w:sz w:val="24"/>
          <w:lang w:val="pt-BR"/>
        </w:rPr>
        <w:t xml:space="preserve"> </w:t>
      </w:r>
      <w:r w:rsidRPr="00B411CE">
        <w:rPr>
          <w:sz w:val="24"/>
          <w:lang w:val="pt-BR"/>
        </w:rPr>
        <w:t xml:space="preserve">Especificamente serão visados dois objetivos específicos: i) dotar </w:t>
      </w:r>
      <w:r w:rsidR="002068E4" w:rsidRPr="002068E4">
        <w:rPr>
          <w:sz w:val="24"/>
          <w:lang w:val="pt-BR"/>
        </w:rPr>
        <w:t xml:space="preserve">de maiores conhecimentos </w:t>
      </w:r>
      <w:r w:rsidRPr="00B411CE">
        <w:rPr>
          <w:sz w:val="24"/>
          <w:lang w:val="pt-BR"/>
        </w:rPr>
        <w:t xml:space="preserve">os especialistas, técnicos e funcionários de programas concebidos e financiados pelo Banco, bem como o pessoal de instituições públicas, </w:t>
      </w:r>
      <w:r w:rsidR="00AB190F">
        <w:rPr>
          <w:sz w:val="24"/>
          <w:lang w:val="pt-BR"/>
        </w:rPr>
        <w:t xml:space="preserve">permitindo </w:t>
      </w:r>
      <w:r w:rsidRPr="00B411CE">
        <w:rPr>
          <w:sz w:val="24"/>
          <w:lang w:val="pt-BR"/>
        </w:rPr>
        <w:t xml:space="preserve">expandir a experiência de um instrumento metodológico para o desenvolvimento de consultas qualificadas com atores relevantes com responsabilidade em segurança pública; </w:t>
      </w:r>
      <w:proofErr w:type="spellStart"/>
      <w:proofErr w:type="gramStart"/>
      <w:r w:rsidRPr="00B411CE">
        <w:rPr>
          <w:sz w:val="24"/>
          <w:lang w:val="pt-BR"/>
        </w:rPr>
        <w:t>ii</w:t>
      </w:r>
      <w:proofErr w:type="spellEnd"/>
      <w:proofErr w:type="gramEnd"/>
      <w:r w:rsidRPr="00B411CE">
        <w:rPr>
          <w:sz w:val="24"/>
          <w:lang w:val="pt-BR"/>
        </w:rPr>
        <w:t xml:space="preserve">) avaliar a viabilidade </w:t>
      </w:r>
      <w:r w:rsidR="00AB190F">
        <w:rPr>
          <w:sz w:val="24"/>
          <w:lang w:val="pt-BR"/>
        </w:rPr>
        <w:t>da aplicação d</w:t>
      </w:r>
      <w:r w:rsidRPr="00B411CE">
        <w:rPr>
          <w:sz w:val="24"/>
          <w:lang w:val="pt-BR"/>
        </w:rPr>
        <w:t>a metodologia dos experimentos deliberativos a um caso específico contemplado no Programa Operacional do Banco para 2012 no Brasil: o Programa de Prevenção da Violência Juvenil no Estado do Rio Grande do Sul: Gerando Oportunidades e Protegendo os Direitos dos Jovens (BR-L1343).</w:t>
      </w:r>
    </w:p>
    <w:p w:rsidR="00B411CE" w:rsidRPr="00461C67" w:rsidRDefault="00B411CE" w:rsidP="00AF5C70">
      <w:pPr>
        <w:pStyle w:val="Paragraph"/>
        <w:numPr>
          <w:ilvl w:val="0"/>
          <w:numId w:val="0"/>
        </w:numPr>
        <w:spacing w:before="0" w:after="0"/>
        <w:ind w:left="510"/>
        <w:rPr>
          <w:szCs w:val="24"/>
        </w:rPr>
      </w:pPr>
    </w:p>
    <w:p w:rsidR="00285EB0" w:rsidRPr="00285EB0" w:rsidRDefault="00285EB0" w:rsidP="0031229B">
      <w:pPr>
        <w:pStyle w:val="Paragraph"/>
        <w:numPr>
          <w:ilvl w:val="0"/>
          <w:numId w:val="0"/>
        </w:numPr>
        <w:spacing w:before="0" w:after="0"/>
        <w:rPr>
          <w:b/>
          <w:sz w:val="22"/>
          <w:lang w:bidi="ar-OM"/>
        </w:rPr>
      </w:pPr>
    </w:p>
    <w:p w:rsidR="007B137E" w:rsidRPr="00C11B5A" w:rsidRDefault="007B137E" w:rsidP="00713367">
      <w:pPr>
        <w:tabs>
          <w:tab w:val="left" w:pos="-1440"/>
          <w:tab w:val="left" w:pos="-720"/>
          <w:tab w:val="left" w:pos="720"/>
          <w:tab w:val="left" w:pos="1320"/>
          <w:tab w:val="left" w:pos="2160"/>
          <w:tab w:val="left" w:pos="7200"/>
        </w:tabs>
        <w:jc w:val="both"/>
        <w:rPr>
          <w:sz w:val="24"/>
          <w:lang w:val="pt-BR"/>
        </w:rPr>
      </w:pPr>
      <w:r w:rsidRPr="00C11B5A">
        <w:rPr>
          <w:b/>
          <w:sz w:val="24"/>
          <w:lang w:val="pt-BR"/>
        </w:rPr>
        <w:t>II.</w:t>
      </w:r>
      <w:r w:rsidRPr="00C11B5A">
        <w:rPr>
          <w:b/>
          <w:sz w:val="24"/>
          <w:lang w:val="pt-BR"/>
        </w:rPr>
        <w:tab/>
      </w:r>
      <w:r w:rsidRPr="00C11B5A">
        <w:rPr>
          <w:b/>
          <w:sz w:val="24"/>
          <w:u w:val="single"/>
          <w:lang w:val="pt-BR"/>
        </w:rPr>
        <w:t>Descrição</w:t>
      </w:r>
    </w:p>
    <w:p w:rsidR="007B137E" w:rsidRPr="00C11B5A" w:rsidRDefault="007B137E" w:rsidP="00713367">
      <w:pPr>
        <w:tabs>
          <w:tab w:val="left" w:pos="-1440"/>
          <w:tab w:val="left" w:pos="-720"/>
          <w:tab w:val="left" w:pos="720"/>
          <w:tab w:val="left" w:pos="1320"/>
          <w:tab w:val="left" w:pos="2160"/>
          <w:tab w:val="left" w:pos="7200"/>
        </w:tabs>
        <w:jc w:val="both"/>
        <w:rPr>
          <w:sz w:val="24"/>
          <w:lang w:val="pt-BR"/>
        </w:rPr>
      </w:pPr>
    </w:p>
    <w:p w:rsidR="00844126" w:rsidRDefault="009714E8" w:rsidP="00256EE6">
      <w:pPr>
        <w:pStyle w:val="Paragraph"/>
        <w:numPr>
          <w:ilvl w:val="0"/>
          <w:numId w:val="0"/>
        </w:numPr>
        <w:spacing w:before="0" w:after="0"/>
        <w:ind w:left="720"/>
      </w:pPr>
      <w:r>
        <w:t>O Projeto</w:t>
      </w:r>
      <w:r w:rsidR="00844126">
        <w:t xml:space="preserve"> incluirá os seguintes componentes:</w:t>
      </w:r>
    </w:p>
    <w:p w:rsidR="00713367" w:rsidRDefault="00713367" w:rsidP="00713367">
      <w:pPr>
        <w:pStyle w:val="Paragraph"/>
        <w:numPr>
          <w:ilvl w:val="0"/>
          <w:numId w:val="0"/>
        </w:numPr>
        <w:spacing w:before="0" w:after="0"/>
        <w:ind w:left="720"/>
      </w:pPr>
    </w:p>
    <w:p w:rsidR="00CF7FA2" w:rsidRPr="00256EE6" w:rsidRDefault="00CF7FA2" w:rsidP="00256EE6">
      <w:pPr>
        <w:tabs>
          <w:tab w:val="left" w:pos="-1440"/>
          <w:tab w:val="left" w:pos="-720"/>
          <w:tab w:val="left" w:pos="720"/>
          <w:tab w:val="left" w:pos="1320"/>
          <w:tab w:val="left" w:pos="2160"/>
          <w:tab w:val="left" w:pos="7200"/>
        </w:tabs>
        <w:jc w:val="both"/>
        <w:rPr>
          <w:u w:val="single"/>
          <w:lang w:val="pt-BR"/>
          <w:rPrChange w:id="1" w:author="Inter-American Development Bank" w:date="2013-02-07T11:39:00Z">
            <w:rPr>
              <w:u w:val="single"/>
            </w:rPr>
          </w:rPrChange>
        </w:rPr>
      </w:pPr>
      <w:r w:rsidRPr="00256EE6">
        <w:rPr>
          <w:u w:val="single"/>
          <w:lang w:val="pt-BR"/>
          <w:rPrChange w:id="2" w:author="Inter-American Development Bank" w:date="2013-02-07T11:39:00Z">
            <w:rPr>
              <w:u w:val="single"/>
            </w:rPr>
          </w:rPrChange>
        </w:rPr>
        <w:t>Componente I.</w:t>
      </w:r>
      <w:r w:rsidRPr="00256EE6">
        <w:rPr>
          <w:lang w:val="pt-BR"/>
          <w:rPrChange w:id="3" w:author="Inter-American Development Bank" w:date="2013-02-07T11:39:00Z">
            <w:rPr/>
          </w:rPrChange>
        </w:rPr>
        <w:t xml:space="preserve"> </w:t>
      </w:r>
      <w:r w:rsidR="0001413F" w:rsidRPr="00256EE6">
        <w:rPr>
          <w:u w:val="single"/>
          <w:lang w:val="pt-BR"/>
          <w:rPrChange w:id="4" w:author="Inter-American Development Bank" w:date="2013-02-07T11:39:00Z">
            <w:rPr>
              <w:u w:val="single"/>
            </w:rPr>
          </w:rPrChange>
        </w:rPr>
        <w:t>Capacitação em metodologia de consultas qualificadas</w:t>
      </w:r>
    </w:p>
    <w:p w:rsidR="00CF7FA2" w:rsidRPr="00256EE6" w:rsidRDefault="00CF7FA2" w:rsidP="00256EE6">
      <w:pPr>
        <w:tabs>
          <w:tab w:val="left" w:pos="-1440"/>
          <w:tab w:val="left" w:pos="-720"/>
          <w:tab w:val="left" w:pos="720"/>
          <w:tab w:val="left" w:pos="1320"/>
          <w:tab w:val="left" w:pos="2160"/>
          <w:tab w:val="left" w:pos="7200"/>
        </w:tabs>
        <w:jc w:val="both"/>
        <w:rPr>
          <w:lang w:val="pt-BR"/>
          <w:rPrChange w:id="5" w:author="Inter-American Development Bank" w:date="2013-02-07T11:39:00Z">
            <w:rPr/>
          </w:rPrChange>
        </w:rPr>
      </w:pPr>
    </w:p>
    <w:p w:rsidR="00684D0C" w:rsidRDefault="00DD7608" w:rsidP="00256EE6">
      <w:pPr>
        <w:tabs>
          <w:tab w:val="left" w:pos="-1440"/>
          <w:tab w:val="left" w:pos="-720"/>
          <w:tab w:val="left" w:pos="720"/>
          <w:tab w:val="left" w:pos="1320"/>
          <w:tab w:val="left" w:pos="2160"/>
          <w:tab w:val="left" w:pos="7200"/>
        </w:tabs>
        <w:jc w:val="both"/>
      </w:pPr>
      <w:r>
        <w:rPr>
          <w:b/>
        </w:rPr>
        <w:t xml:space="preserve">2.01 </w:t>
      </w:r>
      <w:r w:rsidRPr="00DD7608">
        <w:t xml:space="preserve">Tem </w:t>
      </w:r>
      <w:proofErr w:type="spellStart"/>
      <w:proofErr w:type="gramStart"/>
      <w:r w:rsidRPr="00DD7608">
        <w:t>como</w:t>
      </w:r>
      <w:proofErr w:type="spellEnd"/>
      <w:proofErr w:type="gramEnd"/>
      <w:r w:rsidRPr="00DD7608">
        <w:t xml:space="preserve"> </w:t>
      </w:r>
      <w:proofErr w:type="spellStart"/>
      <w:r w:rsidRPr="00DD7608">
        <w:t>objetivo</w:t>
      </w:r>
      <w:proofErr w:type="spellEnd"/>
      <w:r w:rsidRPr="00DD7608">
        <w:t xml:space="preserve"> a especialização de especialistas e técnicos de instituições públicas com responsabilidade em segurança </w:t>
      </w:r>
      <w:r w:rsidR="00790007">
        <w:t>cidadã</w:t>
      </w:r>
      <w:r w:rsidR="003207B5">
        <w:t>,</w:t>
      </w:r>
      <w:r w:rsidRPr="00DD7608">
        <w:t xml:space="preserve"> na formulação, realização e avaliação de experimentos deliberativos para a adoção de novas metodologias de consulta pública e comunitária.</w:t>
      </w:r>
    </w:p>
    <w:p w:rsidR="00DD7608" w:rsidRDefault="00DD7608" w:rsidP="00DD7608">
      <w:pPr>
        <w:tabs>
          <w:tab w:val="left" w:pos="-1440"/>
          <w:tab w:val="left" w:pos="-720"/>
          <w:tab w:val="left" w:pos="720"/>
          <w:tab w:val="left" w:pos="1320"/>
          <w:tab w:val="left" w:pos="2160"/>
          <w:tab w:val="left" w:pos="7200"/>
        </w:tabs>
        <w:jc w:val="both"/>
        <w:rPr>
          <w:sz w:val="24"/>
          <w:lang w:val="pt-BR"/>
        </w:rPr>
      </w:pPr>
    </w:p>
    <w:p w:rsidR="00DD7608" w:rsidRPr="00DD7608" w:rsidRDefault="00DD7608" w:rsidP="00256EE6">
      <w:pPr>
        <w:tabs>
          <w:tab w:val="left" w:pos="-1440"/>
          <w:tab w:val="left" w:pos="-720"/>
          <w:tab w:val="left" w:pos="720"/>
          <w:tab w:val="left" w:pos="1320"/>
          <w:tab w:val="left" w:pos="2160"/>
          <w:tab w:val="left" w:pos="7200"/>
        </w:tabs>
        <w:jc w:val="both"/>
        <w:rPr>
          <w:b/>
          <w:sz w:val="24"/>
          <w:lang w:val="pt-BR"/>
        </w:rPr>
      </w:pPr>
      <w:r w:rsidRPr="00DD7608">
        <w:rPr>
          <w:b/>
          <w:sz w:val="24"/>
          <w:lang w:val="pt-BR"/>
        </w:rPr>
        <w:t>2.02</w:t>
      </w:r>
      <w:r w:rsidR="008C3DAB">
        <w:rPr>
          <w:b/>
          <w:sz w:val="24"/>
          <w:lang w:val="pt-BR"/>
        </w:rPr>
        <w:t xml:space="preserve"> </w:t>
      </w:r>
      <w:r w:rsidR="008C3DAB" w:rsidRPr="008C3DAB">
        <w:rPr>
          <w:sz w:val="24"/>
          <w:lang w:val="pt-BR"/>
        </w:rPr>
        <w:t xml:space="preserve">Para atingir esse objetivo, prevê-se o desenvolvimento de um curso de capacitação cuja realização requer as seguintes atividades: i) contratação de serviços de consultoria internacional (inclusive traslado) e nacional para a organização e realização do curso: elaboração e desenvolvimento do programa e seu conteúdo; </w:t>
      </w:r>
      <w:proofErr w:type="spellStart"/>
      <w:proofErr w:type="gramStart"/>
      <w:r w:rsidR="008C3DAB" w:rsidRPr="008C3DAB">
        <w:rPr>
          <w:sz w:val="24"/>
          <w:lang w:val="pt-BR"/>
        </w:rPr>
        <w:t>ii</w:t>
      </w:r>
      <w:proofErr w:type="spellEnd"/>
      <w:proofErr w:type="gramEnd"/>
      <w:r w:rsidR="008C3DAB" w:rsidRPr="008C3DAB">
        <w:rPr>
          <w:sz w:val="24"/>
          <w:lang w:val="pt-BR"/>
        </w:rPr>
        <w:t>) elaboração do material didático para o curso: manual para atuação dos facilitadores na condução do processo; leituras selecionadas sobre experimentos deliberativos anteriores e estratégias analíticas dos resultados de experimentos deliberativos.</w:t>
      </w:r>
    </w:p>
    <w:p w:rsidR="00684D0C" w:rsidRDefault="00684D0C" w:rsidP="00684D0C">
      <w:pPr>
        <w:pStyle w:val="Paragraph"/>
        <w:numPr>
          <w:ilvl w:val="0"/>
          <w:numId w:val="0"/>
        </w:numPr>
        <w:spacing w:before="0" w:after="0"/>
        <w:rPr>
          <w:szCs w:val="24"/>
        </w:rPr>
      </w:pPr>
    </w:p>
    <w:p w:rsidR="00587D34" w:rsidRDefault="00587D34" w:rsidP="00256EE6">
      <w:pPr>
        <w:pStyle w:val="Paragraph"/>
        <w:numPr>
          <w:ilvl w:val="0"/>
          <w:numId w:val="0"/>
        </w:numPr>
        <w:spacing w:before="0" w:after="0"/>
        <w:rPr>
          <w:szCs w:val="24"/>
        </w:rPr>
      </w:pPr>
      <w:r w:rsidRPr="00587D34">
        <w:rPr>
          <w:b/>
          <w:szCs w:val="24"/>
        </w:rPr>
        <w:t>2.03</w:t>
      </w:r>
      <w:r>
        <w:rPr>
          <w:szCs w:val="24"/>
        </w:rPr>
        <w:t xml:space="preserve"> </w:t>
      </w:r>
      <w:r w:rsidRPr="00587D34">
        <w:rPr>
          <w:szCs w:val="24"/>
        </w:rPr>
        <w:t xml:space="preserve">A capacitação terá uma duração de três dias (24 horas no total) e será dirigida a 35 especialistas e técnicos de diversas instituições públicas, tais como Secretarias de </w:t>
      </w:r>
      <w:r w:rsidRPr="00587D34">
        <w:rPr>
          <w:szCs w:val="24"/>
        </w:rPr>
        <w:lastRenderedPageBreak/>
        <w:t>Estado e universidades públicas, incluindo a Universidade Nacional de Brasília (UNB), que permitam replicar esta experiência. O curso permitirá abordar o quadro teórico, metodológico e operacional para a realização de consultas qualificadas e deliberativas. Além disso, contemplará a apresentação de casos em que essa metodologia foi aplicada com êxito e se discutirá seu impacto e maneiras de adequá-la a um projeto-piloto a ser desenvolvido no segundo componente.</w:t>
      </w:r>
    </w:p>
    <w:p w:rsidR="00684D0C" w:rsidRPr="00D3085A" w:rsidRDefault="00684D0C" w:rsidP="00D3085A">
      <w:pPr>
        <w:pStyle w:val="Paragraph"/>
        <w:numPr>
          <w:ilvl w:val="0"/>
          <w:numId w:val="0"/>
        </w:numPr>
        <w:spacing w:before="0" w:after="0"/>
        <w:ind w:left="720"/>
      </w:pPr>
    </w:p>
    <w:p w:rsidR="00D3085A" w:rsidRPr="00D3085A" w:rsidRDefault="00DE6031" w:rsidP="00D3085A">
      <w:pPr>
        <w:pStyle w:val="Paragraph"/>
        <w:numPr>
          <w:ilvl w:val="0"/>
          <w:numId w:val="0"/>
        </w:numPr>
        <w:spacing w:before="0" w:after="0"/>
        <w:ind w:left="720"/>
      </w:pPr>
      <w:r w:rsidRPr="00D3085A">
        <w:rPr>
          <w:u w:val="single"/>
        </w:rPr>
        <w:t>Componente II</w:t>
      </w:r>
      <w:r w:rsidRPr="00D3085A">
        <w:t xml:space="preserve">. </w:t>
      </w:r>
      <w:r w:rsidR="003207B5" w:rsidRPr="003207B5">
        <w:rPr>
          <w:u w:val="single"/>
        </w:rPr>
        <w:t>Aplicação da metodologia ao Programa BR-L1343</w:t>
      </w:r>
    </w:p>
    <w:p w:rsidR="00DE6031" w:rsidRDefault="00DE6031" w:rsidP="00CF7FA2">
      <w:pPr>
        <w:pStyle w:val="Paragraph"/>
        <w:numPr>
          <w:ilvl w:val="0"/>
          <w:numId w:val="0"/>
        </w:numPr>
        <w:spacing w:before="0" w:after="0"/>
      </w:pPr>
    </w:p>
    <w:p w:rsidR="009352E5" w:rsidRDefault="009352E5" w:rsidP="00256EE6">
      <w:pPr>
        <w:tabs>
          <w:tab w:val="left" w:pos="-1440"/>
          <w:tab w:val="left" w:pos="-720"/>
          <w:tab w:val="left" w:pos="720"/>
          <w:tab w:val="left" w:pos="1320"/>
          <w:tab w:val="left" w:pos="2160"/>
          <w:tab w:val="left" w:pos="7200"/>
        </w:tabs>
        <w:jc w:val="both"/>
        <w:rPr>
          <w:sz w:val="24"/>
          <w:lang w:val="pt-BR"/>
        </w:rPr>
      </w:pPr>
      <w:r>
        <w:rPr>
          <w:b/>
          <w:sz w:val="24"/>
          <w:lang w:val="pt-BR"/>
        </w:rPr>
        <w:t xml:space="preserve">2.04 </w:t>
      </w:r>
      <w:r w:rsidRPr="009352E5">
        <w:rPr>
          <w:sz w:val="24"/>
          <w:lang w:val="pt-BR"/>
        </w:rPr>
        <w:t xml:space="preserve">O objetivo é </w:t>
      </w:r>
      <w:proofErr w:type="gramStart"/>
      <w:r w:rsidRPr="009352E5">
        <w:rPr>
          <w:sz w:val="24"/>
          <w:lang w:val="pt-BR"/>
        </w:rPr>
        <w:t>implementar</w:t>
      </w:r>
      <w:proofErr w:type="gramEnd"/>
      <w:r w:rsidRPr="009352E5">
        <w:rPr>
          <w:sz w:val="24"/>
          <w:lang w:val="pt-BR"/>
        </w:rPr>
        <w:t xml:space="preserve"> e avaliar a pertinência e o impacto da metodologia deliberativa no Programa BR-L1343. Para atingir esse objetivo, será necessário realizar as seguintes atividades: i) elaboração de questionários para as pesquisas de opinião sobre segurança e convivência a serem aplicadas a uma amostra de população e aos membros selecionados que participarão do experimento deliberativo. Serão elaborados três questionários para a realização de diversos processos de consulta com base em </w:t>
      </w:r>
      <w:proofErr w:type="spellStart"/>
      <w:r w:rsidRPr="009352E5">
        <w:rPr>
          <w:sz w:val="24"/>
          <w:lang w:val="pt-BR"/>
        </w:rPr>
        <w:t>subamostras</w:t>
      </w:r>
      <w:proofErr w:type="spellEnd"/>
      <w:r w:rsidRPr="009352E5">
        <w:rPr>
          <w:sz w:val="24"/>
          <w:lang w:val="pt-BR"/>
        </w:rPr>
        <w:t xml:space="preserve"> aleatórias: o primeiro será respondido pela amostra de população no nível de Unidades Primárias de Amostragem; o segundo pelos participantes do experimento deliberativo, antes de receber o material informativo e antes da realização dos debates e sessão plenária; o último será aplicado ao final de todo o processo; </w:t>
      </w:r>
      <w:proofErr w:type="spellStart"/>
      <w:proofErr w:type="gramStart"/>
      <w:r w:rsidRPr="009352E5">
        <w:rPr>
          <w:sz w:val="24"/>
          <w:lang w:val="pt-BR"/>
        </w:rPr>
        <w:t>ii</w:t>
      </w:r>
      <w:proofErr w:type="spellEnd"/>
      <w:proofErr w:type="gramEnd"/>
      <w:r w:rsidRPr="009352E5">
        <w:rPr>
          <w:sz w:val="24"/>
          <w:lang w:val="pt-BR"/>
        </w:rPr>
        <w:t xml:space="preserve">) seleção aleatória da amostra de população domiciliar, nos municípios da Região Metropolitana de Porto Alegre participantes do Programa BR-L1343 (Porto Alegre, Alvorada e Viamão), em função das Unidades Primárias de Amostragem, que deverá oscilar entre 600 e 1.000 entrevistados. Dessa amostra será selecionada uma </w:t>
      </w:r>
      <w:proofErr w:type="spellStart"/>
      <w:r w:rsidRPr="009352E5">
        <w:rPr>
          <w:sz w:val="24"/>
          <w:lang w:val="pt-BR"/>
        </w:rPr>
        <w:t>subamostra</w:t>
      </w:r>
      <w:proofErr w:type="spellEnd"/>
      <w:r w:rsidRPr="009352E5">
        <w:rPr>
          <w:sz w:val="24"/>
          <w:lang w:val="pt-BR"/>
        </w:rPr>
        <w:t xml:space="preserve"> que participará do experimento deliberativo (ED) (300 casos); </w:t>
      </w:r>
      <w:proofErr w:type="spellStart"/>
      <w:r w:rsidRPr="009352E5">
        <w:rPr>
          <w:sz w:val="24"/>
          <w:lang w:val="pt-BR"/>
        </w:rPr>
        <w:t>iii</w:t>
      </w:r>
      <w:proofErr w:type="spellEnd"/>
      <w:r w:rsidRPr="009352E5">
        <w:rPr>
          <w:sz w:val="24"/>
          <w:lang w:val="pt-BR"/>
        </w:rPr>
        <w:t xml:space="preserve">) elaboração de material informativo sobre os diversos aspectos da segurança pública no município; </w:t>
      </w:r>
      <w:proofErr w:type="spellStart"/>
      <w:r w:rsidRPr="009352E5">
        <w:rPr>
          <w:sz w:val="24"/>
          <w:lang w:val="pt-BR"/>
        </w:rPr>
        <w:t>iv</w:t>
      </w:r>
      <w:proofErr w:type="spellEnd"/>
      <w:r w:rsidRPr="009352E5">
        <w:rPr>
          <w:sz w:val="24"/>
          <w:lang w:val="pt-BR"/>
        </w:rPr>
        <w:t xml:space="preserve">) contratação de facilitadores e especialistas para participar nas sessões plenárias e de consulta, incluindo a participação de especialistas capacitados no âmbito do </w:t>
      </w:r>
      <w:r w:rsidR="00036272">
        <w:rPr>
          <w:sz w:val="24"/>
          <w:lang w:val="pt-BR"/>
        </w:rPr>
        <w:t>C</w:t>
      </w:r>
      <w:r w:rsidRPr="009352E5">
        <w:rPr>
          <w:sz w:val="24"/>
          <w:lang w:val="pt-BR"/>
        </w:rPr>
        <w:t xml:space="preserve">omponente </w:t>
      </w:r>
      <w:proofErr w:type="gramStart"/>
      <w:r w:rsidRPr="009352E5">
        <w:rPr>
          <w:sz w:val="24"/>
          <w:lang w:val="pt-BR"/>
        </w:rPr>
        <w:t>1</w:t>
      </w:r>
      <w:proofErr w:type="gramEnd"/>
      <w:r w:rsidRPr="009352E5">
        <w:rPr>
          <w:sz w:val="24"/>
          <w:lang w:val="pt-BR"/>
        </w:rPr>
        <w:t xml:space="preserve">; v) contratação de uma empresa ou entidade especializada na realização das pesquisas de opinião pública responsável pela aplicação dos questionários à amostra probabilística da população do município, que ascende a 1,8 milhão, e pela seleção dos participantes no experimento deliberativo (300 participantes); vi) contratação de serviços de gravação e transcrição dos debates. </w:t>
      </w:r>
    </w:p>
    <w:p w:rsidR="00285EB0" w:rsidRPr="00285EB0" w:rsidRDefault="00285EB0" w:rsidP="00F02BD2">
      <w:pPr>
        <w:pStyle w:val="Paragraph"/>
        <w:numPr>
          <w:ilvl w:val="0"/>
          <w:numId w:val="0"/>
        </w:numPr>
        <w:spacing w:before="0" w:after="0"/>
        <w:ind w:left="2016" w:hanging="1296"/>
      </w:pPr>
    </w:p>
    <w:p w:rsidR="00285EB0" w:rsidRPr="004228D1" w:rsidRDefault="00285EB0" w:rsidP="00285EB0">
      <w:pPr>
        <w:pStyle w:val="Paragraph"/>
        <w:numPr>
          <w:ilvl w:val="0"/>
          <w:numId w:val="0"/>
        </w:numPr>
        <w:spacing w:before="0" w:after="0"/>
        <w:ind w:left="720"/>
        <w:rPr>
          <w:u w:val="single"/>
        </w:rPr>
      </w:pPr>
      <w:r w:rsidRPr="00285EB0">
        <w:rPr>
          <w:u w:val="single"/>
        </w:rPr>
        <w:t>Componente III:</w:t>
      </w:r>
      <w:proofErr w:type="gramStart"/>
      <w:r w:rsidRPr="004228D1">
        <w:t xml:space="preserve"> </w:t>
      </w:r>
      <w:r w:rsidR="004228D1" w:rsidRPr="004228D1">
        <w:t xml:space="preserve"> </w:t>
      </w:r>
      <w:proofErr w:type="gramEnd"/>
      <w:r w:rsidR="003C1AA9" w:rsidRPr="003C1AA9">
        <w:rPr>
          <w:u w:val="single"/>
        </w:rPr>
        <w:t>Avaliação e difusão</w:t>
      </w:r>
    </w:p>
    <w:p w:rsidR="00945EAE" w:rsidRDefault="00945EAE" w:rsidP="00945EAE">
      <w:pPr>
        <w:tabs>
          <w:tab w:val="left" w:pos="-1440"/>
          <w:tab w:val="left" w:pos="-720"/>
          <w:tab w:val="left" w:pos="720"/>
          <w:tab w:val="left" w:pos="1320"/>
          <w:tab w:val="left" w:pos="2160"/>
          <w:tab w:val="left" w:pos="7200"/>
        </w:tabs>
        <w:jc w:val="both"/>
        <w:rPr>
          <w:sz w:val="24"/>
          <w:szCs w:val="22"/>
          <w:lang w:val="pt-BR" w:eastAsia="pt-BR"/>
        </w:rPr>
      </w:pPr>
    </w:p>
    <w:p w:rsidR="00285EB0" w:rsidRPr="00C03608" w:rsidRDefault="00945EAE" w:rsidP="00256EE6">
      <w:pPr>
        <w:tabs>
          <w:tab w:val="left" w:pos="-1440"/>
          <w:tab w:val="left" w:pos="-720"/>
          <w:tab w:val="left" w:pos="720"/>
          <w:tab w:val="left" w:pos="1320"/>
          <w:tab w:val="left" w:pos="2160"/>
          <w:tab w:val="left" w:pos="7200"/>
        </w:tabs>
        <w:jc w:val="both"/>
        <w:rPr>
          <w:b/>
          <w:sz w:val="24"/>
          <w:lang w:val="pt-BR"/>
        </w:rPr>
      </w:pPr>
      <w:r w:rsidRPr="001E7E42">
        <w:rPr>
          <w:b/>
          <w:sz w:val="24"/>
          <w:szCs w:val="22"/>
          <w:lang w:val="pt-BR" w:eastAsia="pt-BR"/>
        </w:rPr>
        <w:t>2.05</w:t>
      </w:r>
      <w:r>
        <w:rPr>
          <w:sz w:val="24"/>
          <w:szCs w:val="22"/>
          <w:lang w:val="pt-BR" w:eastAsia="pt-BR"/>
        </w:rPr>
        <w:t xml:space="preserve"> </w:t>
      </w:r>
      <w:r w:rsidRPr="00945EAE">
        <w:rPr>
          <w:sz w:val="24"/>
          <w:lang w:val="pt-BR"/>
        </w:rPr>
        <w:t xml:space="preserve">O objetivo é medir o impacto da aplicação da metodologia de </w:t>
      </w:r>
      <w:r>
        <w:rPr>
          <w:sz w:val="24"/>
          <w:lang w:val="pt-BR"/>
        </w:rPr>
        <w:t xml:space="preserve">consulta qualificada e difundir </w:t>
      </w:r>
      <w:r w:rsidRPr="00945EAE">
        <w:rPr>
          <w:sz w:val="24"/>
          <w:lang w:val="pt-BR"/>
        </w:rPr>
        <w:t xml:space="preserve">os resultados da experiência, o conteúdo da metodologia e o potencial de </w:t>
      </w:r>
      <w:proofErr w:type="spellStart"/>
      <w:r w:rsidRPr="00945EAE">
        <w:rPr>
          <w:sz w:val="24"/>
          <w:lang w:val="pt-BR"/>
        </w:rPr>
        <w:t>replicabilidade</w:t>
      </w:r>
      <w:proofErr w:type="spellEnd"/>
      <w:r w:rsidRPr="00945EAE">
        <w:rPr>
          <w:sz w:val="24"/>
          <w:lang w:val="pt-BR"/>
        </w:rPr>
        <w:t xml:space="preserve"> em programas de segurança </w:t>
      </w:r>
      <w:r w:rsidR="00790007">
        <w:rPr>
          <w:sz w:val="24"/>
          <w:lang w:val="pt-BR"/>
        </w:rPr>
        <w:t>cidadã</w:t>
      </w:r>
      <w:r w:rsidRPr="00945EAE">
        <w:rPr>
          <w:sz w:val="24"/>
          <w:lang w:val="pt-BR"/>
        </w:rPr>
        <w:t xml:space="preserve">. Como parte deste </w:t>
      </w:r>
      <w:r w:rsidR="00731B0D">
        <w:rPr>
          <w:sz w:val="24"/>
          <w:lang w:val="pt-BR"/>
        </w:rPr>
        <w:t>C</w:t>
      </w:r>
      <w:r w:rsidRPr="00945EAE">
        <w:rPr>
          <w:sz w:val="24"/>
          <w:lang w:val="pt-BR"/>
        </w:rPr>
        <w:t xml:space="preserve">omponente, serão financiados os serviços de consultoria para a avaliação (custo incluído no Componente </w:t>
      </w:r>
      <w:proofErr w:type="gramStart"/>
      <w:r w:rsidRPr="00945EAE">
        <w:rPr>
          <w:sz w:val="24"/>
          <w:lang w:val="pt-BR"/>
        </w:rPr>
        <w:t>1</w:t>
      </w:r>
      <w:proofErr w:type="gramEnd"/>
      <w:r w:rsidRPr="00945EAE">
        <w:rPr>
          <w:sz w:val="24"/>
          <w:lang w:val="pt-BR"/>
        </w:rPr>
        <w:t xml:space="preserve">), a elaboração do documento e a publicação de ao menos 30 exemplares, para distribuição entre as entidades que atuam no setor de segurança </w:t>
      </w:r>
      <w:r w:rsidR="00790007">
        <w:rPr>
          <w:sz w:val="24"/>
          <w:lang w:val="pt-BR"/>
        </w:rPr>
        <w:t>cidadã</w:t>
      </w:r>
      <w:r w:rsidR="00790007" w:rsidRPr="00945EAE">
        <w:rPr>
          <w:sz w:val="24"/>
          <w:lang w:val="pt-BR"/>
        </w:rPr>
        <w:t xml:space="preserve"> </w:t>
      </w:r>
      <w:r w:rsidRPr="00945EAE">
        <w:rPr>
          <w:sz w:val="24"/>
          <w:lang w:val="pt-BR"/>
        </w:rPr>
        <w:t>no âmbito estadual, contemplando também a divulgação regional através da disponibilização do documento por via eletrônica.</w:t>
      </w:r>
    </w:p>
    <w:p w:rsidR="00713367" w:rsidRPr="00C11B5A" w:rsidRDefault="00713367" w:rsidP="00713367">
      <w:pPr>
        <w:pStyle w:val="Paragraph"/>
        <w:numPr>
          <w:ilvl w:val="0"/>
          <w:numId w:val="0"/>
        </w:numPr>
        <w:ind w:left="720"/>
      </w:pPr>
    </w:p>
    <w:p w:rsidR="007B137E" w:rsidRPr="00C11B5A" w:rsidRDefault="007B137E" w:rsidP="007B137E">
      <w:pPr>
        <w:tabs>
          <w:tab w:val="left" w:pos="-1440"/>
          <w:tab w:val="left" w:pos="-720"/>
          <w:tab w:val="left" w:pos="720"/>
          <w:tab w:val="left" w:pos="1320"/>
          <w:tab w:val="left" w:pos="2160"/>
          <w:tab w:val="left" w:pos="7200"/>
        </w:tabs>
        <w:ind w:left="720" w:hanging="720"/>
        <w:jc w:val="both"/>
        <w:rPr>
          <w:sz w:val="24"/>
          <w:lang w:val="pt-BR"/>
        </w:rPr>
      </w:pPr>
      <w:r w:rsidRPr="00C11B5A">
        <w:rPr>
          <w:b/>
          <w:sz w:val="24"/>
          <w:lang w:val="pt-BR"/>
        </w:rPr>
        <w:t>III.</w:t>
      </w:r>
      <w:r w:rsidRPr="00C11B5A">
        <w:rPr>
          <w:b/>
          <w:sz w:val="24"/>
          <w:lang w:val="pt-BR"/>
        </w:rPr>
        <w:tab/>
      </w:r>
      <w:r w:rsidRPr="00C11B5A">
        <w:rPr>
          <w:b/>
          <w:sz w:val="24"/>
          <w:u w:val="single"/>
          <w:lang w:val="pt-BR"/>
        </w:rPr>
        <w:t>Custo d</w:t>
      </w:r>
      <w:r>
        <w:rPr>
          <w:b/>
          <w:sz w:val="24"/>
          <w:u w:val="single"/>
          <w:lang w:val="pt-BR"/>
        </w:rPr>
        <w:t>o Pro</w:t>
      </w:r>
      <w:r w:rsidR="00A43559">
        <w:rPr>
          <w:b/>
          <w:sz w:val="24"/>
          <w:u w:val="single"/>
          <w:lang w:val="pt-BR"/>
        </w:rPr>
        <w:t>jeto</w:t>
      </w:r>
      <w:r>
        <w:rPr>
          <w:b/>
          <w:sz w:val="24"/>
          <w:u w:val="single"/>
          <w:lang w:val="pt-BR"/>
        </w:rPr>
        <w:t xml:space="preserve"> </w:t>
      </w:r>
      <w:r w:rsidRPr="00C11B5A">
        <w:rPr>
          <w:b/>
          <w:sz w:val="24"/>
          <w:u w:val="single"/>
          <w:lang w:val="pt-BR"/>
        </w:rPr>
        <w:t xml:space="preserve">e </w:t>
      </w:r>
      <w:proofErr w:type="gramStart"/>
      <w:r w:rsidRPr="00C11B5A">
        <w:rPr>
          <w:b/>
          <w:sz w:val="24"/>
          <w:u w:val="single"/>
          <w:lang w:val="pt-BR"/>
        </w:rPr>
        <w:t>Orçamento</w:t>
      </w:r>
      <w:proofErr w:type="gramEnd"/>
    </w:p>
    <w:p w:rsidR="007B137E" w:rsidRPr="00C11B5A" w:rsidRDefault="007B137E" w:rsidP="007B137E">
      <w:pPr>
        <w:tabs>
          <w:tab w:val="left" w:pos="-1440"/>
          <w:tab w:val="left" w:pos="-720"/>
          <w:tab w:val="left" w:pos="720"/>
          <w:tab w:val="left" w:pos="1320"/>
          <w:tab w:val="left" w:pos="2160"/>
          <w:tab w:val="left" w:pos="7200"/>
        </w:tabs>
        <w:jc w:val="both"/>
        <w:rPr>
          <w:sz w:val="24"/>
          <w:lang w:val="pt-BR"/>
        </w:rPr>
      </w:pPr>
    </w:p>
    <w:p w:rsidR="00672871" w:rsidRDefault="001E7E42" w:rsidP="00256EE6">
      <w:pPr>
        <w:tabs>
          <w:tab w:val="left" w:pos="-1440"/>
          <w:tab w:val="left" w:pos="-720"/>
          <w:tab w:val="left" w:pos="720"/>
          <w:tab w:val="left" w:pos="1320"/>
          <w:tab w:val="left" w:pos="2160"/>
          <w:tab w:val="left" w:pos="7200"/>
        </w:tabs>
        <w:jc w:val="both"/>
        <w:rPr>
          <w:sz w:val="24"/>
          <w:lang w:val="pt-BR"/>
        </w:rPr>
      </w:pPr>
      <w:r w:rsidRPr="001E7E42">
        <w:rPr>
          <w:b/>
          <w:sz w:val="24"/>
          <w:lang w:val="pt-BR"/>
        </w:rPr>
        <w:t>3.01</w:t>
      </w:r>
      <w:r>
        <w:rPr>
          <w:sz w:val="24"/>
          <w:lang w:val="pt-BR"/>
        </w:rPr>
        <w:t xml:space="preserve"> </w:t>
      </w:r>
      <w:r w:rsidR="009714E8">
        <w:rPr>
          <w:sz w:val="24"/>
          <w:lang w:val="pt-BR"/>
        </w:rPr>
        <w:t>O custo total do Projeto</w:t>
      </w:r>
      <w:r w:rsidR="008D27B6">
        <w:rPr>
          <w:sz w:val="24"/>
          <w:lang w:val="pt-BR"/>
        </w:rPr>
        <w:t xml:space="preserve"> de US$ 211.000</w:t>
      </w:r>
      <w:r w:rsidR="00607BA4">
        <w:rPr>
          <w:sz w:val="24"/>
          <w:lang w:val="pt-BR"/>
        </w:rPr>
        <w:t xml:space="preserve"> (duzentos e onze mil dólares)</w:t>
      </w:r>
      <w:r w:rsidR="00116297">
        <w:rPr>
          <w:sz w:val="24"/>
          <w:lang w:val="pt-BR"/>
        </w:rPr>
        <w:t xml:space="preserve"> será financiado com </w:t>
      </w:r>
      <w:r w:rsidR="008D27B6" w:rsidRPr="008D27B6">
        <w:rPr>
          <w:sz w:val="24"/>
          <w:lang w:val="pt-BR"/>
        </w:rPr>
        <w:t>recursos do Banco, do Estado do Rio Grande do Sul (RS) e da U</w:t>
      </w:r>
      <w:r w:rsidR="008D27B6">
        <w:rPr>
          <w:sz w:val="24"/>
          <w:lang w:val="pt-BR"/>
        </w:rPr>
        <w:t>niversidade Nacional de Brasília (U</w:t>
      </w:r>
      <w:r w:rsidR="008D27B6" w:rsidRPr="008D27B6">
        <w:rPr>
          <w:sz w:val="24"/>
          <w:lang w:val="pt-BR"/>
        </w:rPr>
        <w:t>NB</w:t>
      </w:r>
      <w:r w:rsidR="008D27B6">
        <w:rPr>
          <w:sz w:val="24"/>
          <w:lang w:val="pt-BR"/>
        </w:rPr>
        <w:t>)</w:t>
      </w:r>
      <w:r w:rsidR="008D27B6" w:rsidRPr="008D27B6">
        <w:rPr>
          <w:sz w:val="24"/>
          <w:lang w:val="pt-BR"/>
        </w:rPr>
        <w:t>. A contribuição do Banco será no valor equivalente a US$ 200.000</w:t>
      </w:r>
      <w:r w:rsidR="00607BA4">
        <w:rPr>
          <w:sz w:val="24"/>
          <w:lang w:val="pt-BR"/>
        </w:rPr>
        <w:t xml:space="preserve"> (duzentos mil dólares)</w:t>
      </w:r>
      <w:r w:rsidR="008D27B6" w:rsidRPr="008D27B6">
        <w:rPr>
          <w:sz w:val="24"/>
          <w:lang w:val="pt-BR"/>
        </w:rPr>
        <w:t xml:space="preserve">. </w:t>
      </w:r>
      <w:r w:rsidR="00607BA4">
        <w:rPr>
          <w:sz w:val="24"/>
          <w:lang w:val="pt-BR"/>
        </w:rPr>
        <w:t>O aporte local do Estado do Rio Grande do Sul</w:t>
      </w:r>
      <w:r w:rsidR="008D27B6" w:rsidRPr="008D27B6">
        <w:rPr>
          <w:sz w:val="24"/>
          <w:lang w:val="pt-BR"/>
        </w:rPr>
        <w:t xml:space="preserve"> será </w:t>
      </w:r>
      <w:r w:rsidR="00607BA4" w:rsidRPr="00607BA4">
        <w:rPr>
          <w:i/>
          <w:sz w:val="24"/>
          <w:lang w:val="pt-BR"/>
        </w:rPr>
        <w:t>in natura</w:t>
      </w:r>
      <w:r w:rsidR="00607BA4">
        <w:rPr>
          <w:i/>
          <w:sz w:val="24"/>
          <w:lang w:val="pt-BR"/>
        </w:rPr>
        <w:t>,</w:t>
      </w:r>
      <w:r w:rsidR="00607BA4">
        <w:rPr>
          <w:sz w:val="24"/>
          <w:lang w:val="pt-BR"/>
        </w:rPr>
        <w:t xml:space="preserve"> </w:t>
      </w:r>
      <w:r w:rsidR="008D27B6" w:rsidRPr="008D27B6">
        <w:rPr>
          <w:sz w:val="24"/>
          <w:lang w:val="pt-BR"/>
        </w:rPr>
        <w:t>no valor equivalente a US$ 10.000</w:t>
      </w:r>
      <w:r w:rsidR="00607BA4">
        <w:rPr>
          <w:sz w:val="24"/>
          <w:lang w:val="pt-BR"/>
        </w:rPr>
        <w:t xml:space="preserve"> (dez mil dólares</w:t>
      </w:r>
      <w:proofErr w:type="gramStart"/>
      <w:r w:rsidR="00607BA4">
        <w:rPr>
          <w:sz w:val="24"/>
          <w:lang w:val="pt-BR"/>
        </w:rPr>
        <w:t>)</w:t>
      </w:r>
      <w:proofErr w:type="gramEnd"/>
      <w:r w:rsidR="00116297">
        <w:rPr>
          <w:rStyle w:val="FootnoteReference"/>
          <w:lang w:val="pt-BR"/>
        </w:rPr>
        <w:footnoteReference w:id="1"/>
      </w:r>
      <w:r w:rsidR="00AB1AFD">
        <w:rPr>
          <w:sz w:val="24"/>
          <w:lang w:val="pt-BR"/>
        </w:rPr>
        <w:t xml:space="preserve">. </w:t>
      </w:r>
      <w:r w:rsidR="008D27B6" w:rsidRPr="008D27B6">
        <w:rPr>
          <w:sz w:val="24"/>
          <w:lang w:val="pt-BR"/>
        </w:rPr>
        <w:t xml:space="preserve">Finalmente, está prevista a contribuição da </w:t>
      </w:r>
      <w:r w:rsidR="00AB1AFD">
        <w:rPr>
          <w:sz w:val="24"/>
          <w:lang w:val="pt-BR"/>
        </w:rPr>
        <w:t xml:space="preserve">UNB, também </w:t>
      </w:r>
      <w:r w:rsidR="00AB1AFD" w:rsidRPr="00AB1AFD">
        <w:rPr>
          <w:i/>
          <w:sz w:val="24"/>
          <w:lang w:val="pt-BR"/>
        </w:rPr>
        <w:t>in natura</w:t>
      </w:r>
      <w:r w:rsidR="008D27B6" w:rsidRPr="008D27B6">
        <w:rPr>
          <w:sz w:val="24"/>
          <w:lang w:val="pt-BR"/>
        </w:rPr>
        <w:t xml:space="preserve">, no equivalente a US$ 1.000 </w:t>
      </w:r>
      <w:r w:rsidR="00AB1AFD">
        <w:rPr>
          <w:sz w:val="24"/>
          <w:lang w:val="pt-BR"/>
        </w:rPr>
        <w:t>(mil dólares</w:t>
      </w:r>
      <w:proofErr w:type="gramStart"/>
      <w:r w:rsidR="00AB1AFD">
        <w:rPr>
          <w:sz w:val="24"/>
          <w:lang w:val="pt-BR"/>
        </w:rPr>
        <w:t>)</w:t>
      </w:r>
      <w:proofErr w:type="gramEnd"/>
      <w:r w:rsidR="00AB1AFD">
        <w:rPr>
          <w:rStyle w:val="FootnoteReference"/>
          <w:lang w:val="pt-BR"/>
        </w:rPr>
        <w:footnoteReference w:id="2"/>
      </w:r>
      <w:r w:rsidR="00AB1AFD">
        <w:rPr>
          <w:sz w:val="24"/>
          <w:lang w:val="pt-BR"/>
        </w:rPr>
        <w:t xml:space="preserve">. </w:t>
      </w:r>
      <w:r w:rsidR="008D27B6" w:rsidRPr="008D27B6">
        <w:rPr>
          <w:sz w:val="24"/>
          <w:lang w:val="pt-BR"/>
        </w:rPr>
        <w:t>O quad</w:t>
      </w:r>
      <w:r w:rsidR="00EA6A90">
        <w:rPr>
          <w:sz w:val="24"/>
          <w:lang w:val="pt-BR"/>
        </w:rPr>
        <w:t>ro adiante resume o custo do Projeto</w:t>
      </w:r>
      <w:r w:rsidR="008D27B6" w:rsidRPr="008D27B6">
        <w:rPr>
          <w:sz w:val="24"/>
          <w:lang w:val="pt-BR"/>
        </w:rPr>
        <w:t xml:space="preserve"> por componente:</w:t>
      </w:r>
    </w:p>
    <w:p w:rsidR="00EA6A90" w:rsidRDefault="00EA6A90" w:rsidP="00116297">
      <w:pPr>
        <w:tabs>
          <w:tab w:val="left" w:pos="-1440"/>
          <w:tab w:val="left" w:pos="-720"/>
          <w:tab w:val="left" w:pos="720"/>
          <w:tab w:val="left" w:pos="1320"/>
          <w:tab w:val="left" w:pos="2160"/>
          <w:tab w:val="left" w:pos="7200"/>
        </w:tabs>
        <w:jc w:val="both"/>
        <w:rPr>
          <w:sz w:val="24"/>
          <w:lang w:val="pt-BR"/>
        </w:rPr>
      </w:pPr>
    </w:p>
    <w:p w:rsidR="005264FE" w:rsidRPr="005264FE" w:rsidRDefault="005264FE" w:rsidP="005264FE">
      <w:pPr>
        <w:pStyle w:val="Corpo"/>
        <w:jc w:val="center"/>
        <w:rPr>
          <w:rFonts w:ascii="Times New Roman" w:eastAsiaTheme="minorHAnsi" w:hAnsi="Times New Roman"/>
          <w:b/>
          <w:color w:val="auto"/>
          <w:szCs w:val="24"/>
          <w:lang w:val="pt-BR"/>
        </w:rPr>
      </w:pPr>
      <w:r w:rsidRPr="005264FE">
        <w:rPr>
          <w:rFonts w:ascii="Times New Roman" w:eastAsiaTheme="minorHAnsi" w:hAnsi="Times New Roman"/>
          <w:b/>
          <w:color w:val="auto"/>
          <w:szCs w:val="24"/>
          <w:lang w:val="pt-BR"/>
        </w:rPr>
        <w:t xml:space="preserve">Orçamento indicativo </w:t>
      </w:r>
    </w:p>
    <w:tbl>
      <w:tblPr>
        <w:tblStyle w:val="TableGrid"/>
        <w:tblW w:w="0" w:type="auto"/>
        <w:jc w:val="center"/>
        <w:tblInd w:w="-490" w:type="dxa"/>
        <w:tblLook w:val="04A0" w:firstRow="1" w:lastRow="0" w:firstColumn="1" w:lastColumn="0" w:noHBand="0" w:noVBand="1"/>
      </w:tblPr>
      <w:tblGrid>
        <w:gridCol w:w="1706"/>
        <w:gridCol w:w="2361"/>
        <w:gridCol w:w="1711"/>
        <w:gridCol w:w="1583"/>
        <w:gridCol w:w="1406"/>
        <w:gridCol w:w="965"/>
      </w:tblGrid>
      <w:tr w:rsidR="005264FE" w:rsidRPr="005264FE" w:rsidTr="005264FE">
        <w:trPr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5264FE" w:rsidRPr="005264FE" w:rsidRDefault="005264F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pt-BR" w:eastAsia="es-ES"/>
              </w:rPr>
            </w:pPr>
            <w:r w:rsidRPr="005264FE">
              <w:rPr>
                <w:rFonts w:ascii="Times New Roman" w:hAnsi="Times New Roman"/>
                <w:b/>
                <w:sz w:val="18"/>
                <w:szCs w:val="18"/>
                <w:lang w:val="pt-BR"/>
              </w:rPr>
              <w:t>Componente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5264FE" w:rsidRPr="005264FE" w:rsidRDefault="005264F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pt-BR" w:eastAsia="es-ES"/>
              </w:rPr>
            </w:pPr>
            <w:r w:rsidRPr="005264FE">
              <w:rPr>
                <w:rFonts w:ascii="Times New Roman" w:hAnsi="Times New Roman"/>
                <w:b/>
                <w:sz w:val="18"/>
                <w:szCs w:val="18"/>
                <w:lang w:val="pt-BR"/>
              </w:rPr>
              <w:t>Descrição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5264FE" w:rsidRPr="005264FE" w:rsidRDefault="005264F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pt-BR" w:eastAsia="es-ES"/>
              </w:rPr>
            </w:pPr>
            <w:r w:rsidRPr="005264FE">
              <w:rPr>
                <w:rFonts w:ascii="Times New Roman" w:hAnsi="Times New Roman"/>
                <w:b/>
                <w:sz w:val="18"/>
                <w:szCs w:val="18"/>
                <w:lang w:val="pt-BR"/>
              </w:rPr>
              <w:t>Con</w:t>
            </w:r>
            <w:r w:rsidR="00375E31">
              <w:rPr>
                <w:rFonts w:ascii="Times New Roman" w:hAnsi="Times New Roman"/>
                <w:b/>
                <w:sz w:val="18"/>
                <w:szCs w:val="18"/>
                <w:lang w:val="pt-BR"/>
              </w:rPr>
              <w:t>trapartida do Estado (</w:t>
            </w:r>
            <w:r w:rsidR="00375E31" w:rsidRPr="00375E31">
              <w:rPr>
                <w:rFonts w:ascii="Times New Roman" w:hAnsi="Times New Roman"/>
                <w:b/>
                <w:i/>
                <w:sz w:val="18"/>
                <w:szCs w:val="18"/>
                <w:lang w:val="pt-BR"/>
              </w:rPr>
              <w:t>in natura</w:t>
            </w:r>
            <w:r w:rsidRPr="005264FE">
              <w:rPr>
                <w:rFonts w:ascii="Times New Roman" w:hAnsi="Times New Roman"/>
                <w:b/>
                <w:sz w:val="18"/>
                <w:szCs w:val="18"/>
                <w:lang w:val="pt-BR"/>
              </w:rPr>
              <w:t>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5264FE" w:rsidRPr="005264FE" w:rsidRDefault="005264F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pt-BR" w:eastAsia="es-ES"/>
              </w:rPr>
            </w:pPr>
            <w:r w:rsidRPr="005264FE">
              <w:rPr>
                <w:rFonts w:ascii="Times New Roman" w:hAnsi="Times New Roman"/>
                <w:b/>
                <w:sz w:val="18"/>
                <w:szCs w:val="18"/>
                <w:lang w:val="pt-BR"/>
              </w:rPr>
              <w:t xml:space="preserve">Outras fontes: </w:t>
            </w:r>
            <w:r w:rsidR="00375E31">
              <w:rPr>
                <w:rFonts w:ascii="Times New Roman" w:hAnsi="Times New Roman"/>
                <w:b/>
                <w:sz w:val="18"/>
                <w:szCs w:val="18"/>
                <w:lang w:val="pt-BR"/>
              </w:rPr>
              <w:t>UNB (</w:t>
            </w:r>
            <w:r w:rsidR="00375E31" w:rsidRPr="00375E31">
              <w:rPr>
                <w:rFonts w:ascii="Times New Roman" w:hAnsi="Times New Roman"/>
                <w:b/>
                <w:i/>
                <w:sz w:val="18"/>
                <w:szCs w:val="18"/>
                <w:lang w:val="pt-BR"/>
              </w:rPr>
              <w:t>in natura</w:t>
            </w:r>
            <w:r w:rsidRPr="005264FE">
              <w:rPr>
                <w:rFonts w:ascii="Times New Roman" w:hAnsi="Times New Roman"/>
                <w:b/>
                <w:sz w:val="18"/>
                <w:szCs w:val="18"/>
                <w:lang w:val="pt-BR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5264FE" w:rsidRPr="005264FE" w:rsidRDefault="005264F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pt-BR" w:eastAsia="es-ES"/>
              </w:rPr>
            </w:pPr>
            <w:r w:rsidRPr="005264FE">
              <w:rPr>
                <w:rFonts w:ascii="Times New Roman" w:hAnsi="Times New Roman"/>
                <w:b/>
                <w:sz w:val="18"/>
                <w:szCs w:val="18"/>
                <w:lang w:val="pt-BR"/>
              </w:rPr>
              <w:t xml:space="preserve">BID/Fundo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5264FE" w:rsidRPr="005264FE" w:rsidRDefault="005264F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pt-BR" w:eastAsia="es-ES"/>
              </w:rPr>
            </w:pPr>
            <w:r w:rsidRPr="005264FE">
              <w:rPr>
                <w:rFonts w:ascii="Times New Roman" w:hAnsi="Times New Roman"/>
                <w:b/>
                <w:sz w:val="18"/>
                <w:szCs w:val="18"/>
                <w:lang w:val="pt-BR"/>
              </w:rPr>
              <w:t>Total</w:t>
            </w:r>
          </w:p>
        </w:tc>
      </w:tr>
      <w:tr w:rsidR="005264FE" w:rsidRPr="005264FE" w:rsidTr="005264FE">
        <w:trPr>
          <w:jc w:val="center"/>
        </w:trPr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FE" w:rsidRPr="005264FE" w:rsidRDefault="005264F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pt-BR" w:eastAsia="es-ES"/>
              </w:rPr>
            </w:pPr>
            <w:r w:rsidRPr="005264FE">
              <w:rPr>
                <w:rFonts w:ascii="Times New Roman" w:hAnsi="Times New Roman"/>
                <w:sz w:val="18"/>
                <w:szCs w:val="18"/>
                <w:lang w:val="pt-BR"/>
              </w:rPr>
              <w:t>1. Capacitação em metodologia de consultas qualificadas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FE" w:rsidRPr="005264FE" w:rsidRDefault="005264F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pt-BR" w:eastAsia="es-ES"/>
              </w:rPr>
            </w:pPr>
            <w:r w:rsidRPr="005264FE">
              <w:rPr>
                <w:rFonts w:ascii="Times New Roman" w:hAnsi="Times New Roman"/>
                <w:sz w:val="18"/>
                <w:szCs w:val="18"/>
                <w:lang w:val="pt-BR"/>
              </w:rPr>
              <w:t>Serviços de consultoria (internacional e nacional).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FE" w:rsidRPr="005264FE" w:rsidRDefault="005264F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  <w:lang w:val="pt-BR" w:eastAsia="es-ES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FE" w:rsidRPr="005264FE" w:rsidRDefault="005264F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  <w:lang w:val="pt-BR" w:eastAsia="es-E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FE" w:rsidRPr="005264FE" w:rsidRDefault="005264F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  <w:lang w:val="pt-BR" w:eastAsia="es-ES"/>
              </w:rPr>
            </w:pPr>
            <w:r w:rsidRPr="005264FE">
              <w:rPr>
                <w:rFonts w:ascii="Times New Roman" w:hAnsi="Times New Roman"/>
                <w:sz w:val="18"/>
                <w:szCs w:val="18"/>
                <w:lang w:val="pt-BR"/>
              </w:rPr>
              <w:t>29.700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FE" w:rsidRPr="005264FE" w:rsidRDefault="005264F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  <w:lang w:val="pt-BR" w:eastAsia="es-ES"/>
              </w:rPr>
            </w:pPr>
            <w:r w:rsidRPr="005264FE">
              <w:rPr>
                <w:rFonts w:ascii="Times New Roman" w:hAnsi="Times New Roman"/>
                <w:sz w:val="18"/>
                <w:szCs w:val="18"/>
                <w:lang w:val="pt-BR"/>
              </w:rPr>
              <w:t>29.700</w:t>
            </w:r>
          </w:p>
        </w:tc>
      </w:tr>
      <w:tr w:rsidR="005264FE" w:rsidRPr="005264FE" w:rsidTr="005264F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4FE" w:rsidRPr="005264FE" w:rsidRDefault="005264FE">
            <w:pPr>
              <w:rPr>
                <w:sz w:val="18"/>
                <w:szCs w:val="18"/>
                <w:lang w:val="pt-BR" w:eastAsia="es-E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FE" w:rsidRPr="005264FE" w:rsidRDefault="005264F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pt-BR" w:eastAsia="es-ES"/>
              </w:rPr>
            </w:pPr>
            <w:r w:rsidRPr="005264FE">
              <w:rPr>
                <w:rFonts w:ascii="Times New Roman" w:hAnsi="Times New Roman"/>
                <w:sz w:val="18"/>
                <w:szCs w:val="18"/>
                <w:lang w:val="pt-BR"/>
              </w:rPr>
              <w:t>Passagens e diárias dos participantes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FE" w:rsidRPr="005264FE" w:rsidRDefault="005264F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  <w:lang w:val="pt-BR" w:eastAsia="es-ES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FE" w:rsidRPr="005264FE" w:rsidRDefault="005264F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  <w:lang w:val="pt-BR" w:eastAsia="es-E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FE" w:rsidRPr="005264FE" w:rsidRDefault="005264F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  <w:lang w:val="pt-BR" w:eastAsia="es-ES"/>
              </w:rPr>
            </w:pPr>
            <w:r w:rsidRPr="005264FE">
              <w:rPr>
                <w:rFonts w:ascii="Times New Roman" w:hAnsi="Times New Roman"/>
                <w:sz w:val="18"/>
                <w:szCs w:val="18"/>
                <w:lang w:val="pt-BR"/>
              </w:rPr>
              <w:t>9.600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FE" w:rsidRPr="005264FE" w:rsidRDefault="005264F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  <w:lang w:val="pt-BR" w:eastAsia="es-ES"/>
              </w:rPr>
            </w:pPr>
            <w:r w:rsidRPr="005264FE">
              <w:rPr>
                <w:rFonts w:ascii="Times New Roman" w:hAnsi="Times New Roman"/>
                <w:sz w:val="18"/>
                <w:szCs w:val="18"/>
                <w:lang w:val="pt-BR"/>
              </w:rPr>
              <w:t>9.600</w:t>
            </w:r>
          </w:p>
        </w:tc>
      </w:tr>
      <w:tr w:rsidR="005264FE" w:rsidRPr="005264FE" w:rsidTr="005264F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4FE" w:rsidRPr="005264FE" w:rsidRDefault="005264FE">
            <w:pPr>
              <w:rPr>
                <w:sz w:val="18"/>
                <w:szCs w:val="18"/>
                <w:lang w:val="pt-BR" w:eastAsia="es-E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FE" w:rsidRPr="005264FE" w:rsidRDefault="005264F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pt-BR" w:eastAsia="es-ES"/>
              </w:rPr>
            </w:pPr>
            <w:r w:rsidRPr="005264FE">
              <w:rPr>
                <w:rFonts w:ascii="Times New Roman" w:hAnsi="Times New Roman"/>
                <w:sz w:val="18"/>
                <w:szCs w:val="18"/>
                <w:lang w:val="pt-BR"/>
              </w:rPr>
              <w:t>Material didático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FE" w:rsidRPr="005264FE" w:rsidRDefault="005264F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  <w:lang w:val="pt-BR" w:eastAsia="es-ES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FE" w:rsidRPr="005264FE" w:rsidRDefault="005264F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  <w:lang w:val="pt-BR" w:eastAsia="es-E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FE" w:rsidRPr="005264FE" w:rsidRDefault="005264F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  <w:lang w:val="pt-BR" w:eastAsia="es-ES"/>
              </w:rPr>
            </w:pPr>
            <w:r w:rsidRPr="005264FE">
              <w:rPr>
                <w:rFonts w:ascii="Times New Roman" w:hAnsi="Times New Roman"/>
                <w:sz w:val="18"/>
                <w:szCs w:val="18"/>
                <w:lang w:val="pt-BR"/>
              </w:rPr>
              <w:t>700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FE" w:rsidRPr="005264FE" w:rsidRDefault="005264F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  <w:lang w:val="pt-BR" w:eastAsia="es-ES"/>
              </w:rPr>
            </w:pPr>
            <w:r w:rsidRPr="005264FE">
              <w:rPr>
                <w:rFonts w:ascii="Times New Roman" w:hAnsi="Times New Roman"/>
                <w:sz w:val="18"/>
                <w:szCs w:val="18"/>
                <w:lang w:val="pt-BR"/>
              </w:rPr>
              <w:t>700</w:t>
            </w:r>
          </w:p>
        </w:tc>
      </w:tr>
      <w:tr w:rsidR="005264FE" w:rsidRPr="005264FE" w:rsidTr="005264FE">
        <w:trPr>
          <w:trHeight w:val="278"/>
          <w:jc w:val="center"/>
        </w:trPr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FE" w:rsidRPr="005264FE" w:rsidRDefault="005264F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  <w:lang w:val="pt-BR"/>
              </w:rPr>
            </w:pPr>
          </w:p>
          <w:p w:rsidR="005264FE" w:rsidRPr="005264FE" w:rsidRDefault="005264F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  <w:lang w:val="pt-BR"/>
              </w:rPr>
            </w:pPr>
          </w:p>
          <w:p w:rsidR="005264FE" w:rsidRPr="005264FE" w:rsidRDefault="005264F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pt-BR" w:eastAsia="es-ES"/>
              </w:rPr>
            </w:pPr>
            <w:r w:rsidRPr="005264FE">
              <w:rPr>
                <w:rFonts w:ascii="Times New Roman" w:hAnsi="Times New Roman"/>
                <w:sz w:val="18"/>
                <w:szCs w:val="18"/>
                <w:lang w:val="pt-BR"/>
              </w:rPr>
              <w:t>2. Aplicação da metodologia ao Programa BR-L1343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FE" w:rsidRPr="005264FE" w:rsidRDefault="005264FE" w:rsidP="00E53A7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pt-BR" w:eastAsia="es-ES"/>
              </w:rPr>
            </w:pPr>
            <w:r w:rsidRPr="005264FE">
              <w:rPr>
                <w:rFonts w:ascii="Times New Roman" w:hAnsi="Times New Roman"/>
                <w:sz w:val="18"/>
                <w:szCs w:val="18"/>
                <w:lang w:val="pt-BR"/>
              </w:rPr>
              <w:t xml:space="preserve">Consultoria para elaboração do questionário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FE" w:rsidRPr="005264FE" w:rsidRDefault="005264F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  <w:lang w:val="pt-BR" w:eastAsia="es-ES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FE" w:rsidRPr="005264FE" w:rsidRDefault="005264F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  <w:lang w:val="pt-BR" w:eastAsia="es-E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FE" w:rsidRPr="005264FE" w:rsidRDefault="005264F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  <w:lang w:val="pt-BR" w:eastAsia="es-ES"/>
              </w:rPr>
            </w:pPr>
            <w:r w:rsidRPr="005264FE">
              <w:rPr>
                <w:rFonts w:ascii="Times New Roman" w:hAnsi="Times New Roman"/>
                <w:sz w:val="18"/>
                <w:szCs w:val="18"/>
                <w:lang w:val="pt-BR"/>
              </w:rPr>
              <w:t>7.500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FE" w:rsidRPr="005264FE" w:rsidRDefault="005264F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  <w:lang w:val="pt-BR" w:eastAsia="es-ES"/>
              </w:rPr>
            </w:pPr>
            <w:r w:rsidRPr="005264FE">
              <w:rPr>
                <w:rFonts w:ascii="Times New Roman" w:hAnsi="Times New Roman"/>
                <w:sz w:val="18"/>
                <w:szCs w:val="18"/>
                <w:lang w:val="pt-BR"/>
              </w:rPr>
              <w:t>7.500</w:t>
            </w:r>
          </w:p>
        </w:tc>
      </w:tr>
      <w:tr w:rsidR="005264FE" w:rsidRPr="005264FE" w:rsidTr="005264F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4FE" w:rsidRPr="005264FE" w:rsidRDefault="005264FE">
            <w:pPr>
              <w:rPr>
                <w:sz w:val="18"/>
                <w:szCs w:val="18"/>
                <w:lang w:val="pt-BR" w:eastAsia="es-E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FE" w:rsidRPr="005264FE" w:rsidRDefault="005264F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pt-BR" w:eastAsia="es-ES"/>
              </w:rPr>
            </w:pPr>
            <w:r w:rsidRPr="005264FE">
              <w:rPr>
                <w:rFonts w:ascii="Times New Roman" w:hAnsi="Times New Roman"/>
                <w:sz w:val="18"/>
                <w:szCs w:val="18"/>
                <w:lang w:val="pt-BR"/>
              </w:rPr>
              <w:t>Firma de desenvolvimento de pesquisas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FE" w:rsidRPr="005264FE" w:rsidRDefault="005264F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  <w:lang w:val="pt-BR" w:eastAsia="es-ES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FE" w:rsidRPr="005264FE" w:rsidRDefault="005264F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  <w:lang w:val="pt-BR" w:eastAsia="es-E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FE" w:rsidRPr="005264FE" w:rsidRDefault="005264F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  <w:lang w:val="pt-BR" w:eastAsia="es-ES"/>
              </w:rPr>
            </w:pPr>
            <w:r w:rsidRPr="005264FE">
              <w:rPr>
                <w:rFonts w:ascii="Times New Roman" w:hAnsi="Times New Roman"/>
                <w:sz w:val="18"/>
                <w:szCs w:val="18"/>
                <w:lang w:val="pt-BR"/>
              </w:rPr>
              <w:t>50.000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FE" w:rsidRPr="005264FE" w:rsidRDefault="005264F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  <w:lang w:val="pt-BR" w:eastAsia="es-ES"/>
              </w:rPr>
            </w:pPr>
            <w:r w:rsidRPr="005264FE">
              <w:rPr>
                <w:rFonts w:ascii="Times New Roman" w:hAnsi="Times New Roman"/>
                <w:sz w:val="18"/>
                <w:szCs w:val="18"/>
                <w:lang w:val="pt-BR"/>
              </w:rPr>
              <w:t>50.000</w:t>
            </w:r>
          </w:p>
        </w:tc>
      </w:tr>
      <w:tr w:rsidR="005264FE" w:rsidRPr="005264FE" w:rsidTr="005264FE">
        <w:trPr>
          <w:trHeight w:val="5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4FE" w:rsidRPr="005264FE" w:rsidRDefault="005264FE">
            <w:pPr>
              <w:rPr>
                <w:sz w:val="18"/>
                <w:szCs w:val="18"/>
                <w:lang w:val="pt-BR" w:eastAsia="es-E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FE" w:rsidRPr="005264FE" w:rsidRDefault="005264F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pt-BR" w:eastAsia="es-ES"/>
              </w:rPr>
            </w:pPr>
            <w:r w:rsidRPr="005264FE">
              <w:rPr>
                <w:rFonts w:ascii="Times New Roman" w:hAnsi="Times New Roman"/>
                <w:sz w:val="18"/>
                <w:szCs w:val="18"/>
                <w:lang w:val="pt-BR"/>
              </w:rPr>
              <w:t>Consultoria para o processo de consultas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FE" w:rsidRPr="005264FE" w:rsidRDefault="005264F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  <w:lang w:val="pt-BR" w:eastAsia="es-ES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FE" w:rsidRPr="005264FE" w:rsidRDefault="005264F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  <w:lang w:val="pt-BR" w:eastAsia="es-ES"/>
              </w:rPr>
            </w:pPr>
            <w:r w:rsidRPr="005264FE">
              <w:rPr>
                <w:rFonts w:ascii="Times New Roman" w:hAnsi="Times New Roman"/>
                <w:sz w:val="18"/>
                <w:szCs w:val="18"/>
                <w:lang w:val="pt-BR"/>
              </w:rPr>
              <w:t>1.000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FE" w:rsidRPr="005264FE" w:rsidRDefault="005264F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  <w:lang w:val="pt-BR" w:eastAsia="es-ES"/>
              </w:rPr>
            </w:pPr>
            <w:r w:rsidRPr="005264FE">
              <w:rPr>
                <w:rFonts w:ascii="Times New Roman" w:hAnsi="Times New Roman"/>
                <w:sz w:val="18"/>
                <w:szCs w:val="18"/>
                <w:lang w:val="pt-BR"/>
              </w:rPr>
              <w:t>49.160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FE" w:rsidRPr="005264FE" w:rsidRDefault="005264F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  <w:lang w:val="pt-BR" w:eastAsia="es-ES"/>
              </w:rPr>
            </w:pPr>
            <w:r w:rsidRPr="005264FE">
              <w:rPr>
                <w:rFonts w:ascii="Times New Roman" w:hAnsi="Times New Roman"/>
                <w:sz w:val="18"/>
                <w:szCs w:val="18"/>
                <w:lang w:val="pt-BR"/>
              </w:rPr>
              <w:t>50.160</w:t>
            </w:r>
          </w:p>
        </w:tc>
      </w:tr>
      <w:tr w:rsidR="005264FE" w:rsidRPr="005264FE" w:rsidTr="005264F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4FE" w:rsidRPr="005264FE" w:rsidRDefault="005264FE">
            <w:pPr>
              <w:rPr>
                <w:sz w:val="18"/>
                <w:szCs w:val="18"/>
                <w:lang w:val="pt-BR" w:eastAsia="es-E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FE" w:rsidRPr="005264FE" w:rsidRDefault="005264F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pt-BR" w:eastAsia="es-ES"/>
              </w:rPr>
            </w:pPr>
            <w:r w:rsidRPr="005264FE">
              <w:rPr>
                <w:rFonts w:ascii="Times New Roman" w:hAnsi="Times New Roman"/>
                <w:sz w:val="18"/>
                <w:szCs w:val="18"/>
                <w:lang w:val="pt-BR"/>
              </w:rPr>
              <w:t>Passagens e diárias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FE" w:rsidRPr="005264FE" w:rsidRDefault="005264F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  <w:lang w:val="pt-BR" w:eastAsia="es-ES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FE" w:rsidRPr="005264FE" w:rsidRDefault="005264F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  <w:lang w:val="pt-BR" w:eastAsia="es-E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FE" w:rsidRPr="005264FE" w:rsidRDefault="005264F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  <w:lang w:val="pt-BR" w:eastAsia="es-ES"/>
              </w:rPr>
            </w:pPr>
            <w:r w:rsidRPr="005264FE">
              <w:rPr>
                <w:rFonts w:ascii="Times New Roman" w:hAnsi="Times New Roman"/>
                <w:sz w:val="18"/>
                <w:szCs w:val="18"/>
                <w:lang w:val="pt-BR"/>
              </w:rPr>
              <w:t>18.000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FE" w:rsidRPr="005264FE" w:rsidRDefault="005264F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  <w:lang w:val="pt-BR" w:eastAsia="es-ES"/>
              </w:rPr>
            </w:pPr>
            <w:r w:rsidRPr="005264FE">
              <w:rPr>
                <w:rFonts w:ascii="Times New Roman" w:hAnsi="Times New Roman"/>
                <w:sz w:val="18"/>
                <w:szCs w:val="18"/>
                <w:lang w:val="pt-BR"/>
              </w:rPr>
              <w:t>18.000</w:t>
            </w:r>
          </w:p>
        </w:tc>
      </w:tr>
      <w:tr w:rsidR="005264FE" w:rsidRPr="005264FE" w:rsidTr="005264F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4FE" w:rsidRPr="005264FE" w:rsidRDefault="005264FE">
            <w:pPr>
              <w:rPr>
                <w:sz w:val="18"/>
                <w:szCs w:val="18"/>
                <w:lang w:val="pt-BR" w:eastAsia="es-E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FE" w:rsidRPr="005264FE" w:rsidRDefault="005264F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pt-BR" w:eastAsia="es-ES"/>
              </w:rPr>
            </w:pPr>
            <w:r w:rsidRPr="005264FE">
              <w:rPr>
                <w:rFonts w:ascii="Times New Roman" w:hAnsi="Times New Roman"/>
                <w:sz w:val="18"/>
                <w:szCs w:val="18"/>
                <w:lang w:val="pt-BR"/>
              </w:rPr>
              <w:t xml:space="preserve">Logística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FE" w:rsidRPr="005264FE" w:rsidRDefault="005264F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  <w:lang w:val="pt-BR" w:eastAsia="es-ES"/>
              </w:rPr>
            </w:pPr>
            <w:r w:rsidRPr="005264FE">
              <w:rPr>
                <w:rFonts w:ascii="Times New Roman" w:hAnsi="Times New Roman"/>
                <w:sz w:val="18"/>
                <w:szCs w:val="18"/>
                <w:lang w:val="pt-BR"/>
              </w:rPr>
              <w:t>10.000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FE" w:rsidRPr="005264FE" w:rsidRDefault="005264F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  <w:lang w:val="pt-BR" w:eastAsia="es-E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FE" w:rsidRPr="005264FE" w:rsidRDefault="005264F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  <w:lang w:val="pt-BR" w:eastAsia="es-ES"/>
              </w:rPr>
            </w:pPr>
            <w:r w:rsidRPr="005264FE">
              <w:rPr>
                <w:rFonts w:ascii="Times New Roman" w:hAnsi="Times New Roman"/>
                <w:sz w:val="18"/>
                <w:szCs w:val="18"/>
                <w:lang w:val="pt-BR"/>
              </w:rPr>
              <w:t>2.840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FE" w:rsidRPr="005264FE" w:rsidRDefault="005264F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  <w:lang w:val="pt-BR" w:eastAsia="es-ES"/>
              </w:rPr>
            </w:pPr>
            <w:r w:rsidRPr="005264FE">
              <w:rPr>
                <w:rFonts w:ascii="Times New Roman" w:hAnsi="Times New Roman"/>
                <w:sz w:val="18"/>
                <w:szCs w:val="18"/>
                <w:lang w:val="pt-BR"/>
              </w:rPr>
              <w:t>12.840</w:t>
            </w:r>
          </w:p>
        </w:tc>
      </w:tr>
      <w:tr w:rsidR="005264FE" w:rsidRPr="005264FE" w:rsidTr="005264FE">
        <w:trPr>
          <w:trHeight w:val="23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4FE" w:rsidRPr="005264FE" w:rsidRDefault="005264FE">
            <w:pPr>
              <w:rPr>
                <w:sz w:val="18"/>
                <w:szCs w:val="18"/>
                <w:lang w:val="pt-BR" w:eastAsia="es-E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FE" w:rsidRPr="005264FE" w:rsidRDefault="005264F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pt-BR" w:eastAsia="es-ES"/>
              </w:rPr>
            </w:pPr>
            <w:r w:rsidRPr="005264FE">
              <w:rPr>
                <w:rFonts w:ascii="Times New Roman" w:hAnsi="Times New Roman"/>
                <w:sz w:val="18"/>
                <w:szCs w:val="18"/>
                <w:lang w:val="pt-BR"/>
              </w:rPr>
              <w:t>Material (difusão e gravação)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FE" w:rsidRPr="005264FE" w:rsidRDefault="005264F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  <w:lang w:val="pt-BR" w:eastAsia="es-ES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FE" w:rsidRPr="005264FE" w:rsidRDefault="005264F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  <w:lang w:val="pt-BR" w:eastAsia="es-E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FE" w:rsidRPr="005264FE" w:rsidRDefault="005264F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  <w:lang w:val="pt-BR" w:eastAsia="es-ES"/>
              </w:rPr>
            </w:pPr>
            <w:r w:rsidRPr="005264FE">
              <w:rPr>
                <w:rFonts w:ascii="Times New Roman" w:hAnsi="Times New Roman"/>
                <w:sz w:val="18"/>
                <w:szCs w:val="18"/>
                <w:lang w:val="pt-BR"/>
              </w:rPr>
              <w:t>4.500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FE" w:rsidRPr="005264FE" w:rsidRDefault="005264F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  <w:lang w:val="pt-BR" w:eastAsia="es-ES"/>
              </w:rPr>
            </w:pPr>
            <w:r w:rsidRPr="005264FE">
              <w:rPr>
                <w:rFonts w:ascii="Times New Roman" w:hAnsi="Times New Roman"/>
                <w:sz w:val="18"/>
                <w:szCs w:val="18"/>
                <w:lang w:val="pt-BR"/>
              </w:rPr>
              <w:t>4.500</w:t>
            </w:r>
          </w:p>
        </w:tc>
      </w:tr>
      <w:tr w:rsidR="005264FE" w:rsidRPr="005264FE" w:rsidTr="005264FE">
        <w:trPr>
          <w:trHeight w:val="233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FE" w:rsidRPr="005264FE" w:rsidRDefault="005264F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pt-BR" w:eastAsia="es-ES"/>
              </w:rPr>
            </w:pPr>
            <w:r w:rsidRPr="005264FE">
              <w:rPr>
                <w:rFonts w:ascii="Times New Roman" w:hAnsi="Times New Roman"/>
                <w:sz w:val="18"/>
                <w:szCs w:val="18"/>
                <w:lang w:val="pt-BR"/>
              </w:rPr>
              <w:t xml:space="preserve">3. Avaliação e difusão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FE" w:rsidRPr="005264FE" w:rsidRDefault="005264F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pt-BR" w:eastAsia="es-ES"/>
              </w:rPr>
            </w:pPr>
            <w:r w:rsidRPr="005264FE">
              <w:rPr>
                <w:rFonts w:ascii="Times New Roman" w:hAnsi="Times New Roman"/>
                <w:sz w:val="18"/>
                <w:szCs w:val="18"/>
                <w:lang w:val="pt-BR"/>
              </w:rPr>
              <w:t>Publicação da experiência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FE" w:rsidRPr="005264FE" w:rsidRDefault="005264F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  <w:lang w:val="pt-BR" w:eastAsia="es-ES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FE" w:rsidRPr="005264FE" w:rsidRDefault="005264F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  <w:lang w:val="pt-BR" w:eastAsia="es-E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FE" w:rsidRPr="005264FE" w:rsidRDefault="005264F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  <w:lang w:val="pt-BR" w:eastAsia="es-ES"/>
              </w:rPr>
            </w:pPr>
            <w:r w:rsidRPr="005264FE">
              <w:rPr>
                <w:rFonts w:ascii="Times New Roman" w:hAnsi="Times New Roman"/>
                <w:sz w:val="18"/>
                <w:szCs w:val="18"/>
                <w:lang w:val="pt-BR"/>
              </w:rPr>
              <w:t>28.000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FE" w:rsidRPr="005264FE" w:rsidRDefault="005264F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  <w:lang w:val="pt-BR" w:eastAsia="es-ES"/>
              </w:rPr>
            </w:pPr>
            <w:r w:rsidRPr="005264FE">
              <w:rPr>
                <w:rFonts w:ascii="Times New Roman" w:hAnsi="Times New Roman"/>
                <w:sz w:val="18"/>
                <w:szCs w:val="18"/>
                <w:lang w:val="pt-BR"/>
              </w:rPr>
              <w:t>28.000</w:t>
            </w:r>
          </w:p>
        </w:tc>
      </w:tr>
      <w:tr w:rsidR="005264FE" w:rsidTr="005264FE">
        <w:trPr>
          <w:trHeight w:val="233"/>
          <w:jc w:val="center"/>
        </w:trPr>
        <w:tc>
          <w:tcPr>
            <w:tcW w:w="4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5264FE" w:rsidRPr="005264FE" w:rsidRDefault="005264F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pt-BR" w:eastAsia="es-ES"/>
              </w:rPr>
            </w:pPr>
            <w:r w:rsidRPr="005264FE">
              <w:rPr>
                <w:rFonts w:ascii="Times New Roman" w:hAnsi="Times New Roman"/>
                <w:b/>
                <w:sz w:val="18"/>
                <w:szCs w:val="18"/>
                <w:lang w:val="pt-BR"/>
              </w:rPr>
              <w:t>Total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5264FE" w:rsidRPr="005264FE" w:rsidRDefault="005264F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18"/>
                <w:szCs w:val="18"/>
                <w:lang w:val="pt-BR" w:eastAsia="es-ES"/>
              </w:rPr>
            </w:pPr>
            <w:r w:rsidRPr="005264FE">
              <w:rPr>
                <w:rFonts w:ascii="Times New Roman" w:hAnsi="Times New Roman"/>
                <w:b/>
                <w:sz w:val="18"/>
                <w:szCs w:val="18"/>
                <w:lang w:val="pt-BR"/>
              </w:rPr>
              <w:t>10.000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5264FE" w:rsidRPr="005264FE" w:rsidRDefault="005264F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18"/>
                <w:szCs w:val="18"/>
                <w:lang w:val="pt-BR" w:eastAsia="es-ES"/>
              </w:rPr>
            </w:pPr>
            <w:r w:rsidRPr="005264FE">
              <w:rPr>
                <w:rFonts w:ascii="Times New Roman" w:hAnsi="Times New Roman"/>
                <w:b/>
                <w:sz w:val="18"/>
                <w:szCs w:val="18"/>
                <w:lang w:val="pt-BR"/>
              </w:rPr>
              <w:t>1.000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5264FE" w:rsidRPr="005264FE" w:rsidRDefault="005264F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18"/>
                <w:szCs w:val="18"/>
                <w:lang w:val="pt-BR" w:eastAsia="es-ES"/>
              </w:rPr>
            </w:pPr>
            <w:r w:rsidRPr="005264FE">
              <w:rPr>
                <w:rFonts w:ascii="Times New Roman" w:hAnsi="Times New Roman"/>
                <w:b/>
                <w:sz w:val="18"/>
                <w:szCs w:val="18"/>
                <w:lang w:val="pt-BR"/>
              </w:rPr>
              <w:t>200.000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5264FE" w:rsidRPr="005264FE" w:rsidRDefault="005264F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18"/>
                <w:szCs w:val="18"/>
                <w:lang w:val="pt-BR" w:eastAsia="es-ES"/>
              </w:rPr>
            </w:pPr>
            <w:r w:rsidRPr="005264FE">
              <w:rPr>
                <w:rFonts w:ascii="Times New Roman" w:hAnsi="Times New Roman"/>
                <w:b/>
                <w:sz w:val="18"/>
                <w:szCs w:val="18"/>
                <w:lang w:val="pt-BR"/>
              </w:rPr>
              <w:t>211.000</w:t>
            </w:r>
          </w:p>
        </w:tc>
      </w:tr>
    </w:tbl>
    <w:p w:rsidR="00EA6A90" w:rsidRDefault="00EA6A90" w:rsidP="00116297">
      <w:pPr>
        <w:tabs>
          <w:tab w:val="left" w:pos="-1440"/>
          <w:tab w:val="left" w:pos="-720"/>
          <w:tab w:val="left" w:pos="720"/>
          <w:tab w:val="left" w:pos="1320"/>
          <w:tab w:val="left" w:pos="2160"/>
          <w:tab w:val="left" w:pos="7200"/>
        </w:tabs>
        <w:jc w:val="both"/>
        <w:rPr>
          <w:b/>
          <w:sz w:val="24"/>
          <w:u w:val="single"/>
          <w:lang w:val="pt-BR"/>
        </w:rPr>
      </w:pPr>
    </w:p>
    <w:p w:rsidR="00207A2B" w:rsidRDefault="00207A2B" w:rsidP="00672871">
      <w:pPr>
        <w:tabs>
          <w:tab w:val="left" w:pos="-1440"/>
          <w:tab w:val="left" w:pos="-720"/>
          <w:tab w:val="left" w:pos="720"/>
          <w:tab w:val="left" w:pos="1320"/>
          <w:tab w:val="left" w:pos="2160"/>
          <w:tab w:val="left" w:pos="7200"/>
        </w:tabs>
        <w:ind w:left="720" w:hanging="720"/>
        <w:jc w:val="both"/>
        <w:rPr>
          <w:b/>
          <w:sz w:val="24"/>
          <w:u w:val="single"/>
          <w:lang w:val="pt-BR"/>
        </w:rPr>
      </w:pPr>
    </w:p>
    <w:p w:rsidR="007B137E" w:rsidRPr="00C11B5A" w:rsidRDefault="007B137E" w:rsidP="007B137E">
      <w:pPr>
        <w:tabs>
          <w:tab w:val="left" w:pos="-1440"/>
          <w:tab w:val="left" w:pos="-720"/>
          <w:tab w:val="left" w:pos="720"/>
          <w:tab w:val="left" w:pos="1320"/>
          <w:tab w:val="left" w:pos="2160"/>
          <w:tab w:val="left" w:pos="7200"/>
        </w:tabs>
        <w:ind w:left="720" w:hanging="720"/>
        <w:jc w:val="both"/>
        <w:rPr>
          <w:b/>
          <w:sz w:val="24"/>
          <w:lang w:val="pt-BR"/>
        </w:rPr>
      </w:pPr>
      <w:r w:rsidRPr="00C11B5A">
        <w:rPr>
          <w:b/>
          <w:sz w:val="24"/>
          <w:lang w:val="pt-BR"/>
        </w:rPr>
        <w:t>IV.</w:t>
      </w:r>
      <w:r w:rsidRPr="00C11B5A">
        <w:rPr>
          <w:b/>
          <w:sz w:val="24"/>
          <w:lang w:val="pt-BR"/>
        </w:rPr>
        <w:tab/>
      </w:r>
      <w:r w:rsidRPr="00C11B5A">
        <w:rPr>
          <w:b/>
          <w:sz w:val="24"/>
          <w:u w:val="single"/>
          <w:lang w:val="pt-BR"/>
        </w:rPr>
        <w:t>Execução</w:t>
      </w:r>
    </w:p>
    <w:p w:rsidR="007B137E" w:rsidRPr="00C11B5A" w:rsidRDefault="007B137E" w:rsidP="007B137E">
      <w:pPr>
        <w:tabs>
          <w:tab w:val="left" w:pos="-1440"/>
          <w:tab w:val="left" w:pos="-720"/>
          <w:tab w:val="left" w:pos="720"/>
          <w:tab w:val="left" w:pos="1320"/>
          <w:tab w:val="left" w:pos="2160"/>
          <w:tab w:val="left" w:pos="7200"/>
        </w:tabs>
        <w:jc w:val="both"/>
        <w:rPr>
          <w:b/>
          <w:sz w:val="24"/>
          <w:lang w:val="pt-BR"/>
        </w:rPr>
      </w:pPr>
    </w:p>
    <w:p w:rsidR="00FD2C1C" w:rsidRDefault="002E23BA" w:rsidP="00256EE6">
      <w:pPr>
        <w:pStyle w:val="Paragraph"/>
        <w:numPr>
          <w:ilvl w:val="0"/>
          <w:numId w:val="0"/>
        </w:numPr>
        <w:tabs>
          <w:tab w:val="num" w:pos="720"/>
        </w:tabs>
        <w:spacing w:before="0" w:after="0"/>
        <w:rPr>
          <w:szCs w:val="24"/>
        </w:rPr>
      </w:pPr>
      <w:r>
        <w:rPr>
          <w:b/>
        </w:rPr>
        <w:t xml:space="preserve">4.01 </w:t>
      </w:r>
      <w:r w:rsidR="0081200B" w:rsidRPr="0081200B">
        <w:t xml:space="preserve">Terá a responsabilidade técnica, através </w:t>
      </w:r>
      <w:proofErr w:type="gramStart"/>
      <w:r w:rsidR="0081200B" w:rsidRPr="0081200B">
        <w:t xml:space="preserve">do </w:t>
      </w:r>
      <w:r w:rsidR="00790007">
        <w:t>Diretoria</w:t>
      </w:r>
      <w:proofErr w:type="gramEnd"/>
      <w:r w:rsidR="00790007" w:rsidRPr="0081200B">
        <w:t xml:space="preserve"> </w:t>
      </w:r>
      <w:r w:rsidR="0081200B" w:rsidRPr="0081200B">
        <w:t>de Direitos Humanos, que acompanhará o desenvolvimento dos trabalhos d</w:t>
      </w:r>
      <w:r w:rsidR="00B10826">
        <w:t>este Projeto de</w:t>
      </w:r>
      <w:r w:rsidR="0081200B" w:rsidRPr="0081200B">
        <w:t xml:space="preserve"> </w:t>
      </w:r>
      <w:r w:rsidR="00B10826">
        <w:t>c</w:t>
      </w:r>
      <w:r w:rsidR="0081200B" w:rsidRPr="0081200B">
        <w:t>ooperaç</w:t>
      </w:r>
      <w:r w:rsidR="00B10826">
        <w:t>ão t</w:t>
      </w:r>
      <w:r w:rsidR="0081200B" w:rsidRPr="0081200B">
        <w:t>écnica, a Secretaria de Justiça e Direitos Humanos do Estado do Rio Grande do Sul (SJDH-RS). Nessa qualidade, a SJDH-RS será responsável pela formulação dos termos de referência, pelo acompanhamento dos trabalhos dos consultores e pela verificação de seus resultados.</w:t>
      </w:r>
      <w:r w:rsidR="0081200B" w:rsidRPr="0081200B">
        <w:rPr>
          <w:b/>
        </w:rPr>
        <w:t xml:space="preserve"> </w:t>
      </w:r>
    </w:p>
    <w:p w:rsidR="00B10826" w:rsidRDefault="00B10826" w:rsidP="00B10826">
      <w:pPr>
        <w:pStyle w:val="Paragraph"/>
        <w:numPr>
          <w:ilvl w:val="0"/>
          <w:numId w:val="0"/>
        </w:numPr>
        <w:tabs>
          <w:tab w:val="num" w:pos="720"/>
          <w:tab w:val="num" w:pos="2016"/>
        </w:tabs>
        <w:spacing w:before="0" w:after="0"/>
        <w:rPr>
          <w:szCs w:val="24"/>
        </w:rPr>
      </w:pPr>
    </w:p>
    <w:p w:rsidR="00524877" w:rsidRPr="00FE2CDE" w:rsidRDefault="00B10826" w:rsidP="00256EE6">
      <w:pPr>
        <w:pStyle w:val="Paragraph"/>
        <w:numPr>
          <w:ilvl w:val="0"/>
          <w:numId w:val="0"/>
        </w:numPr>
        <w:tabs>
          <w:tab w:val="num" w:pos="720"/>
        </w:tabs>
        <w:spacing w:before="0" w:after="0"/>
        <w:rPr>
          <w:b/>
        </w:rPr>
      </w:pPr>
      <w:r w:rsidRPr="00B10826">
        <w:rPr>
          <w:b/>
          <w:szCs w:val="24"/>
        </w:rPr>
        <w:t>4.02</w:t>
      </w:r>
      <w:r>
        <w:rPr>
          <w:szCs w:val="24"/>
        </w:rPr>
        <w:t xml:space="preserve"> </w:t>
      </w:r>
      <w:r w:rsidR="00746F5A">
        <w:rPr>
          <w:szCs w:val="24"/>
        </w:rPr>
        <w:t>O Banco será o exclusivo responsável por</w:t>
      </w:r>
      <w:r w:rsidR="00FD2C1C" w:rsidRPr="00FD2C1C">
        <w:rPr>
          <w:szCs w:val="24"/>
        </w:rPr>
        <w:t xml:space="preserve"> todos os assuntos referentes às compras e contratações </w:t>
      </w:r>
      <w:r>
        <w:rPr>
          <w:szCs w:val="24"/>
        </w:rPr>
        <w:t>realizadas com recursos deste Projeto de cooperação técnica</w:t>
      </w:r>
      <w:r w:rsidR="00FD2C1C" w:rsidRPr="00FD2C1C">
        <w:rPr>
          <w:szCs w:val="24"/>
        </w:rPr>
        <w:t>,</w:t>
      </w:r>
      <w:r w:rsidR="00746F5A">
        <w:rPr>
          <w:szCs w:val="24"/>
        </w:rPr>
        <w:t xml:space="preserve"> bem como seus correspondentes</w:t>
      </w:r>
      <w:r w:rsidR="000A0D83">
        <w:rPr>
          <w:szCs w:val="24"/>
        </w:rPr>
        <w:t xml:space="preserve"> pagamentos, </w:t>
      </w:r>
      <w:r w:rsidR="000A0D83" w:rsidRPr="000A0D83">
        <w:rPr>
          <w:szCs w:val="24"/>
        </w:rPr>
        <w:t>em função dos termos de referência e especific</w:t>
      </w:r>
      <w:r w:rsidR="000A0D83">
        <w:rPr>
          <w:szCs w:val="24"/>
        </w:rPr>
        <w:t>ações técnicas acordados com o B</w:t>
      </w:r>
      <w:r w:rsidR="000A0D83" w:rsidRPr="000A0D83">
        <w:rPr>
          <w:szCs w:val="24"/>
        </w:rPr>
        <w:t>eneficiário</w:t>
      </w:r>
      <w:r w:rsidR="000A0D83">
        <w:rPr>
          <w:szCs w:val="24"/>
        </w:rPr>
        <w:t xml:space="preserve">. </w:t>
      </w:r>
      <w:r w:rsidR="00457738" w:rsidRPr="00457738">
        <w:rPr>
          <w:szCs w:val="24"/>
        </w:rPr>
        <w:t>A SJDH-RS poderá propor consultores para a execução dos serviços de consultoria, mas a decisão final de contratação e pagamento desses serviços será de exclusiva responsabilidade do Banco.</w:t>
      </w:r>
    </w:p>
    <w:p w:rsidR="007B137E" w:rsidRPr="00524877" w:rsidRDefault="007B137E" w:rsidP="00A43559">
      <w:pPr>
        <w:pStyle w:val="Paragraph"/>
        <w:numPr>
          <w:ilvl w:val="0"/>
          <w:numId w:val="0"/>
        </w:numPr>
        <w:tabs>
          <w:tab w:val="num" w:pos="720"/>
          <w:tab w:val="num" w:pos="2016"/>
        </w:tabs>
        <w:spacing w:before="0" w:after="0"/>
        <w:ind w:left="720" w:hanging="720"/>
      </w:pPr>
    </w:p>
    <w:p w:rsidR="00C33AA4" w:rsidRPr="007B137E" w:rsidRDefault="00C33AA4">
      <w:pPr>
        <w:rPr>
          <w:lang w:val="pt-BR"/>
        </w:rPr>
      </w:pPr>
    </w:p>
    <w:sectPr w:rsidR="00C33AA4" w:rsidRPr="007B137E" w:rsidSect="008A06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6A5" w:rsidRDefault="008A06A5" w:rsidP="008A06A5">
      <w:r>
        <w:separator/>
      </w:r>
    </w:p>
  </w:endnote>
  <w:endnote w:type="continuationSeparator" w:id="0">
    <w:p w:rsidR="008A06A5" w:rsidRDefault="008A06A5" w:rsidP="008A0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246" w:rsidRDefault="008E62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401" w:rsidRPr="00285EB0" w:rsidRDefault="003B5D8E" w:rsidP="00285EB0">
    <w:pPr>
      <w:pStyle w:val="Footer"/>
      <w:rPr>
        <w:lang w:val="pt-BR"/>
      </w:rPr>
    </w:pPr>
    <w:r>
      <w:rPr>
        <w:lang w:val="pt-BR"/>
      </w:rPr>
      <w:tab/>
    </w:r>
    <w:r w:rsidRPr="003B5D8E">
      <w:rPr>
        <w:lang w:val="pt-BR"/>
      </w:rPr>
      <w:t>ATN/OC-13592-BR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6A5" w:rsidRPr="00285EB0" w:rsidRDefault="008E6246" w:rsidP="00285EB0">
    <w:pPr>
      <w:pStyle w:val="Footer"/>
      <w:rPr>
        <w:lang w:val="pt-BR"/>
      </w:rPr>
    </w:pPr>
    <w:r>
      <w:rPr>
        <w:lang w:val="pt-BR"/>
      </w:rPr>
      <w:tab/>
    </w:r>
    <w:r w:rsidRPr="008E6246">
      <w:rPr>
        <w:lang w:val="pt-BR"/>
      </w:rPr>
      <w:t>ATN/OC-13592-BR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6A5" w:rsidRDefault="008A06A5" w:rsidP="008A06A5">
      <w:r>
        <w:separator/>
      </w:r>
    </w:p>
  </w:footnote>
  <w:footnote w:type="continuationSeparator" w:id="0">
    <w:p w:rsidR="008A06A5" w:rsidRDefault="008A06A5" w:rsidP="008A06A5">
      <w:r>
        <w:continuationSeparator/>
      </w:r>
    </w:p>
  </w:footnote>
  <w:footnote w:id="1">
    <w:p w:rsidR="00116297" w:rsidRPr="00116297" w:rsidRDefault="00116297">
      <w:pPr>
        <w:pStyle w:val="FootnoteText"/>
        <w:rPr>
          <w:lang w:val="pt-BR"/>
        </w:rPr>
      </w:pPr>
      <w:r>
        <w:rPr>
          <w:rStyle w:val="FootnoteReference"/>
        </w:rPr>
        <w:footnoteRef/>
      </w:r>
      <w:r w:rsidRPr="00116297">
        <w:rPr>
          <w:lang w:val="pt-BR"/>
        </w:rPr>
        <w:t xml:space="preserve"> Será fornecido espaço físico para o desenvolvimento </w:t>
      </w:r>
      <w:r w:rsidR="00AB1AFD">
        <w:rPr>
          <w:lang w:val="pt-BR"/>
        </w:rPr>
        <w:t xml:space="preserve">do processo deliberativo no RS. </w:t>
      </w:r>
    </w:p>
  </w:footnote>
  <w:footnote w:id="2">
    <w:p w:rsidR="00AB1AFD" w:rsidRPr="00AB1AFD" w:rsidRDefault="00AB1AFD">
      <w:pPr>
        <w:pStyle w:val="FootnoteText"/>
        <w:rPr>
          <w:lang w:val="pt-BR"/>
        </w:rPr>
      </w:pPr>
      <w:r>
        <w:rPr>
          <w:rStyle w:val="FootnoteReference"/>
        </w:rPr>
        <w:footnoteRef/>
      </w:r>
      <w:r w:rsidRPr="00AB1AFD">
        <w:rPr>
          <w:lang w:val="pt-BR"/>
        </w:rPr>
        <w:t xml:space="preserve"> </w:t>
      </w:r>
      <w:r w:rsidR="00EA6A90">
        <w:rPr>
          <w:lang w:val="pt-BR"/>
        </w:rPr>
        <w:t xml:space="preserve">A UNB financiará </w:t>
      </w:r>
      <w:r w:rsidR="00790007">
        <w:rPr>
          <w:lang w:val="pt-BR"/>
        </w:rPr>
        <w:t>instalações físicas para a capacitação</w:t>
      </w:r>
      <w:r w:rsidR="00790007" w:rsidRPr="00AB1AFD">
        <w:rPr>
          <w:lang w:val="pt-BR"/>
        </w:rPr>
        <w:t xml:space="preserve"> </w:t>
      </w:r>
      <w:r w:rsidRPr="00AB1AFD">
        <w:rPr>
          <w:lang w:val="pt-BR"/>
        </w:rPr>
        <w:t>e processo d</w:t>
      </w:r>
      <w:r>
        <w:rPr>
          <w:lang w:val="pt-BR"/>
        </w:rPr>
        <w:t xml:space="preserve">e seleção dos facilitadores.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246" w:rsidRDefault="008E62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3110070"/>
      <w:docPartObj>
        <w:docPartGallery w:val="Page Numbers (Top of Page)"/>
        <w:docPartUnique/>
      </w:docPartObj>
    </w:sdtPr>
    <w:sdtEndPr>
      <w:rPr>
        <w:noProof/>
      </w:rPr>
    </w:sdtEndPr>
    <w:sdtContent>
      <w:p w:rsidR="008A06A5" w:rsidRDefault="008A06A5">
        <w:pPr>
          <w:pStyle w:val="Header"/>
          <w:jc w:val="center"/>
        </w:pPr>
        <w:r>
          <w:t>-</w:t>
        </w:r>
        <w:r w:rsidRPr="008A06A5">
          <w:rPr>
            <w:sz w:val="24"/>
            <w:szCs w:val="24"/>
          </w:rPr>
          <w:fldChar w:fldCharType="begin"/>
        </w:r>
        <w:r w:rsidRPr="008A06A5">
          <w:rPr>
            <w:sz w:val="24"/>
            <w:szCs w:val="24"/>
          </w:rPr>
          <w:instrText xml:space="preserve"> PAGE   \* MERGEFORMAT </w:instrText>
        </w:r>
        <w:r w:rsidRPr="008A06A5">
          <w:rPr>
            <w:sz w:val="24"/>
            <w:szCs w:val="24"/>
          </w:rPr>
          <w:fldChar w:fldCharType="separate"/>
        </w:r>
        <w:r w:rsidR="00256EE6">
          <w:rPr>
            <w:noProof/>
            <w:sz w:val="24"/>
            <w:szCs w:val="24"/>
          </w:rPr>
          <w:t>3</w:t>
        </w:r>
        <w:r w:rsidRPr="008A06A5">
          <w:rPr>
            <w:noProof/>
            <w:sz w:val="24"/>
            <w:szCs w:val="24"/>
          </w:rPr>
          <w:fldChar w:fldCharType="end"/>
        </w:r>
        <w:r>
          <w:rPr>
            <w:noProof/>
            <w:sz w:val="24"/>
            <w:szCs w:val="24"/>
          </w:rPr>
          <w:t>-</w:t>
        </w:r>
      </w:p>
    </w:sdtContent>
  </w:sdt>
  <w:p w:rsidR="008A06A5" w:rsidRDefault="008A06A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246" w:rsidRDefault="008E62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B327D"/>
    <w:multiLevelType w:val="hybridMultilevel"/>
    <w:tmpl w:val="C4F0D066"/>
    <w:lvl w:ilvl="0" w:tplc="93D020C0">
      <w:start w:val="1"/>
      <w:numFmt w:val="decimal"/>
      <w:lvlText w:val="2.0%1"/>
      <w:lvlJc w:val="left"/>
      <w:pPr>
        <w:ind w:left="1440" w:hanging="36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DFB5B5D"/>
    <w:multiLevelType w:val="multilevel"/>
    <w:tmpl w:val="81E224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Zero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sz w:val="24"/>
      </w:rPr>
    </w:lvl>
  </w:abstractNum>
  <w:abstractNum w:abstractNumId="2">
    <w:nsid w:val="29DD2AEC"/>
    <w:multiLevelType w:val="hybridMultilevel"/>
    <w:tmpl w:val="C4766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293C6D"/>
    <w:multiLevelType w:val="multilevel"/>
    <w:tmpl w:val="83F26A60"/>
    <w:lvl w:ilvl="0">
      <w:start w:val="1"/>
      <w:numFmt w:val="upperRoman"/>
      <w:lvlRestart w:val="0"/>
      <w:pStyle w:val="Chapter"/>
      <w:lvlText w:val="%1."/>
      <w:lvlJc w:val="center"/>
      <w:pPr>
        <w:tabs>
          <w:tab w:val="num" w:pos="1368"/>
        </w:tabs>
        <w:ind w:left="720" w:firstLine="288"/>
      </w:pPr>
      <w:rPr>
        <w:b/>
        <w:i w:val="0"/>
      </w:rPr>
    </w:lvl>
    <w:lvl w:ilvl="1">
      <w:start w:val="1"/>
      <w:numFmt w:val="decimal"/>
      <w:pStyle w:val="Paragraph"/>
      <w:isLgl/>
      <w:lvlText w:val="%1.%2"/>
      <w:lvlJc w:val="left"/>
      <w:pPr>
        <w:tabs>
          <w:tab w:val="num" w:pos="2016"/>
        </w:tabs>
        <w:ind w:left="2016" w:hanging="1296"/>
      </w:pPr>
    </w:lvl>
    <w:lvl w:ilvl="2">
      <w:start w:val="1"/>
      <w:numFmt w:val="lowerLetter"/>
      <w:pStyle w:val="subpar"/>
      <w:lvlText w:val="%3."/>
      <w:lvlJc w:val="left"/>
      <w:pPr>
        <w:tabs>
          <w:tab w:val="num" w:pos="1872"/>
        </w:tabs>
        <w:ind w:left="1872" w:hanging="432"/>
      </w:pPr>
    </w:lvl>
    <w:lvl w:ilvl="3">
      <w:start w:val="1"/>
      <w:numFmt w:val="lowerRoman"/>
      <w:pStyle w:val="SubSubPar"/>
      <w:lvlText w:val="%4."/>
      <w:lvlJc w:val="right"/>
      <w:pPr>
        <w:tabs>
          <w:tab w:val="num" w:pos="2304"/>
        </w:tabs>
        <w:ind w:left="2304" w:hanging="288"/>
      </w:pPr>
    </w:lvl>
    <w:lvl w:ilvl="4">
      <w:start w:val="1"/>
      <w:numFmt w:val="decimal"/>
      <w:lvlText w:val="%1.%2.%3.%4.%5"/>
      <w:lvlJc w:val="left"/>
      <w:pPr>
        <w:ind w:left="1728" w:hanging="1008"/>
      </w:pPr>
    </w:lvl>
    <w:lvl w:ilvl="5">
      <w:start w:val="1"/>
      <w:numFmt w:val="decimal"/>
      <w:lvlText w:val="%1.%2.%3.%4.%5.%6"/>
      <w:lvlJc w:val="left"/>
      <w:pPr>
        <w:ind w:left="1872" w:hanging="1152"/>
      </w:pPr>
    </w:lvl>
    <w:lvl w:ilvl="6">
      <w:start w:val="1"/>
      <w:numFmt w:val="decimal"/>
      <w:lvlText w:val="%1.%2.%3.%4.%5.%6.%7"/>
      <w:lvlJc w:val="left"/>
      <w:pPr>
        <w:ind w:left="2016" w:hanging="1296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304" w:hanging="1584"/>
      </w:pPr>
    </w:lvl>
  </w:abstractNum>
  <w:abstractNum w:abstractNumId="4">
    <w:nsid w:val="5E536A33"/>
    <w:multiLevelType w:val="multilevel"/>
    <w:tmpl w:val="0AB07CA4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6648182C"/>
    <w:multiLevelType w:val="multilevel"/>
    <w:tmpl w:val="249607F2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510" w:hanging="5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775C5155"/>
    <w:multiLevelType w:val="multilevel"/>
    <w:tmpl w:val="558C47B2"/>
    <w:lvl w:ilvl="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sz w:val="24"/>
      </w:rPr>
    </w:lvl>
  </w:abstractNum>
  <w:num w:numId="1">
    <w:abstractNumId w:val="3"/>
  </w:num>
  <w:num w:numId="2">
    <w:abstractNumId w:val="0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4"/>
  </w:num>
  <w:num w:numId="14">
    <w:abstractNumId w:val="3"/>
  </w:num>
  <w:num w:numId="15">
    <w:abstractNumId w:val="3"/>
  </w:num>
  <w:num w:numId="16">
    <w:abstractNumId w:val="6"/>
  </w:num>
  <w:num w:numId="17">
    <w:abstractNumId w:val="1"/>
  </w:num>
  <w:num w:numId="18">
    <w:abstractNumId w:val="3"/>
  </w:num>
  <w:num w:numId="19">
    <w:abstractNumId w:val="3"/>
  </w:num>
  <w:num w:numId="20">
    <w:abstractNumId w:val="5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ocumentProtection w:edit="readOnly" w:enforcement="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053"/>
    <w:rsid w:val="0001413F"/>
    <w:rsid w:val="0001467E"/>
    <w:rsid w:val="00036272"/>
    <w:rsid w:val="00042073"/>
    <w:rsid w:val="00074EAD"/>
    <w:rsid w:val="00077F65"/>
    <w:rsid w:val="00095531"/>
    <w:rsid w:val="000A0D83"/>
    <w:rsid w:val="000B300E"/>
    <w:rsid w:val="000C0267"/>
    <w:rsid w:val="000C6801"/>
    <w:rsid w:val="000D1A77"/>
    <w:rsid w:val="000F14B9"/>
    <w:rsid w:val="000F6039"/>
    <w:rsid w:val="00113164"/>
    <w:rsid w:val="00116297"/>
    <w:rsid w:val="00117735"/>
    <w:rsid w:val="00126399"/>
    <w:rsid w:val="00133E65"/>
    <w:rsid w:val="0014264E"/>
    <w:rsid w:val="0014667D"/>
    <w:rsid w:val="0015163D"/>
    <w:rsid w:val="00171A47"/>
    <w:rsid w:val="0018029F"/>
    <w:rsid w:val="00195673"/>
    <w:rsid w:val="001E0EB5"/>
    <w:rsid w:val="001E7E42"/>
    <w:rsid w:val="001F5420"/>
    <w:rsid w:val="002006FD"/>
    <w:rsid w:val="00204A8B"/>
    <w:rsid w:val="002068E4"/>
    <w:rsid w:val="00207A2B"/>
    <w:rsid w:val="00234273"/>
    <w:rsid w:val="00256EE6"/>
    <w:rsid w:val="00285EB0"/>
    <w:rsid w:val="002B2CF2"/>
    <w:rsid w:val="002E23BA"/>
    <w:rsid w:val="002F5D5C"/>
    <w:rsid w:val="0031229B"/>
    <w:rsid w:val="003207B5"/>
    <w:rsid w:val="00346563"/>
    <w:rsid w:val="00374A23"/>
    <w:rsid w:val="00375E31"/>
    <w:rsid w:val="00394BF8"/>
    <w:rsid w:val="003A57C5"/>
    <w:rsid w:val="003B32D5"/>
    <w:rsid w:val="003B5D8E"/>
    <w:rsid w:val="003C1AA9"/>
    <w:rsid w:val="003C7A1C"/>
    <w:rsid w:val="00412252"/>
    <w:rsid w:val="004228D1"/>
    <w:rsid w:val="00444651"/>
    <w:rsid w:val="00457738"/>
    <w:rsid w:val="00461C67"/>
    <w:rsid w:val="004755F6"/>
    <w:rsid w:val="004B1ACC"/>
    <w:rsid w:val="004B3172"/>
    <w:rsid w:val="004B517F"/>
    <w:rsid w:val="004C0274"/>
    <w:rsid w:val="004D7904"/>
    <w:rsid w:val="004E12B1"/>
    <w:rsid w:val="00506053"/>
    <w:rsid w:val="00510D05"/>
    <w:rsid w:val="0051347C"/>
    <w:rsid w:val="00524877"/>
    <w:rsid w:val="005264FE"/>
    <w:rsid w:val="00540B7C"/>
    <w:rsid w:val="00552EC1"/>
    <w:rsid w:val="00587D34"/>
    <w:rsid w:val="005904B2"/>
    <w:rsid w:val="005A2A75"/>
    <w:rsid w:val="005D4B47"/>
    <w:rsid w:val="005E5F2D"/>
    <w:rsid w:val="005F7169"/>
    <w:rsid w:val="00607BA4"/>
    <w:rsid w:val="00672871"/>
    <w:rsid w:val="00684482"/>
    <w:rsid w:val="00684D0C"/>
    <w:rsid w:val="00691AC6"/>
    <w:rsid w:val="006B5CD1"/>
    <w:rsid w:val="006C738E"/>
    <w:rsid w:val="006E2E6B"/>
    <w:rsid w:val="006F2175"/>
    <w:rsid w:val="00713367"/>
    <w:rsid w:val="007169EE"/>
    <w:rsid w:val="00716F9B"/>
    <w:rsid w:val="00731B0D"/>
    <w:rsid w:val="00746F5A"/>
    <w:rsid w:val="00790007"/>
    <w:rsid w:val="00797683"/>
    <w:rsid w:val="00797A81"/>
    <w:rsid w:val="007A3645"/>
    <w:rsid w:val="007A7386"/>
    <w:rsid w:val="007B137E"/>
    <w:rsid w:val="007B44F5"/>
    <w:rsid w:val="007E6369"/>
    <w:rsid w:val="008035A8"/>
    <w:rsid w:val="0081200B"/>
    <w:rsid w:val="00841C11"/>
    <w:rsid w:val="0084219E"/>
    <w:rsid w:val="00844126"/>
    <w:rsid w:val="00852DB0"/>
    <w:rsid w:val="00863AE3"/>
    <w:rsid w:val="00884046"/>
    <w:rsid w:val="00897232"/>
    <w:rsid w:val="008A06A5"/>
    <w:rsid w:val="008C3DAB"/>
    <w:rsid w:val="008D27B6"/>
    <w:rsid w:val="008E6246"/>
    <w:rsid w:val="00903CC2"/>
    <w:rsid w:val="00912914"/>
    <w:rsid w:val="009352E5"/>
    <w:rsid w:val="00945EAE"/>
    <w:rsid w:val="00957550"/>
    <w:rsid w:val="009714E8"/>
    <w:rsid w:val="009A13F7"/>
    <w:rsid w:val="009C321E"/>
    <w:rsid w:val="009D7AFD"/>
    <w:rsid w:val="009E777E"/>
    <w:rsid w:val="00A123E5"/>
    <w:rsid w:val="00A32842"/>
    <w:rsid w:val="00A378DE"/>
    <w:rsid w:val="00A43559"/>
    <w:rsid w:val="00A43E21"/>
    <w:rsid w:val="00A43FC0"/>
    <w:rsid w:val="00A5693E"/>
    <w:rsid w:val="00AB190F"/>
    <w:rsid w:val="00AB1AFD"/>
    <w:rsid w:val="00AC2FAB"/>
    <w:rsid w:val="00AF5C70"/>
    <w:rsid w:val="00AF6061"/>
    <w:rsid w:val="00B10826"/>
    <w:rsid w:val="00B31AEE"/>
    <w:rsid w:val="00B36F69"/>
    <w:rsid w:val="00B40835"/>
    <w:rsid w:val="00B411CE"/>
    <w:rsid w:val="00B47B40"/>
    <w:rsid w:val="00B621C3"/>
    <w:rsid w:val="00B838A9"/>
    <w:rsid w:val="00B9502F"/>
    <w:rsid w:val="00BA3FC6"/>
    <w:rsid w:val="00BC59A7"/>
    <w:rsid w:val="00C03608"/>
    <w:rsid w:val="00C23E21"/>
    <w:rsid w:val="00C33AA4"/>
    <w:rsid w:val="00C37B50"/>
    <w:rsid w:val="00C46069"/>
    <w:rsid w:val="00C570DD"/>
    <w:rsid w:val="00C6351A"/>
    <w:rsid w:val="00C97CA0"/>
    <w:rsid w:val="00CF1FE7"/>
    <w:rsid w:val="00CF7FA2"/>
    <w:rsid w:val="00D03282"/>
    <w:rsid w:val="00D22680"/>
    <w:rsid w:val="00D3085A"/>
    <w:rsid w:val="00D34203"/>
    <w:rsid w:val="00D536C0"/>
    <w:rsid w:val="00D6270A"/>
    <w:rsid w:val="00D81FD3"/>
    <w:rsid w:val="00D87D95"/>
    <w:rsid w:val="00D970A4"/>
    <w:rsid w:val="00DB76DC"/>
    <w:rsid w:val="00DC2401"/>
    <w:rsid w:val="00DD54C2"/>
    <w:rsid w:val="00DD7608"/>
    <w:rsid w:val="00DE6031"/>
    <w:rsid w:val="00DF6060"/>
    <w:rsid w:val="00E01626"/>
    <w:rsid w:val="00E11F4D"/>
    <w:rsid w:val="00E327A1"/>
    <w:rsid w:val="00E406B5"/>
    <w:rsid w:val="00E43149"/>
    <w:rsid w:val="00E53A74"/>
    <w:rsid w:val="00E53FF4"/>
    <w:rsid w:val="00E969BC"/>
    <w:rsid w:val="00EA6A90"/>
    <w:rsid w:val="00EB5896"/>
    <w:rsid w:val="00F02BD2"/>
    <w:rsid w:val="00F03989"/>
    <w:rsid w:val="00F05FFA"/>
    <w:rsid w:val="00F25ABA"/>
    <w:rsid w:val="00F97D37"/>
    <w:rsid w:val="00FB0F59"/>
    <w:rsid w:val="00FD2C1C"/>
    <w:rsid w:val="00FE2CDE"/>
    <w:rsid w:val="00FF14CB"/>
    <w:rsid w:val="00FF20E1"/>
    <w:rsid w:val="00FF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9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4D7904"/>
    <w:pPr>
      <w:keepNext/>
      <w:tabs>
        <w:tab w:val="left" w:pos="-1440"/>
        <w:tab w:val="left" w:pos="-720"/>
        <w:tab w:val="left" w:pos="720"/>
        <w:tab w:val="left" w:pos="1320"/>
        <w:tab w:val="left" w:pos="2160"/>
        <w:tab w:val="left" w:pos="7200"/>
      </w:tabs>
      <w:jc w:val="center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5E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7904"/>
    <w:rPr>
      <w:rFonts w:ascii="Times New Roman" w:eastAsia="Times New Roman" w:hAnsi="Times New Roman" w:cs="Times New Roman"/>
      <w:b/>
      <w:sz w:val="24"/>
      <w:szCs w:val="20"/>
      <w:u w:val="single"/>
      <w:lang w:val="en-US"/>
    </w:rPr>
  </w:style>
  <w:style w:type="paragraph" w:styleId="Title">
    <w:name w:val="Title"/>
    <w:basedOn w:val="Normal"/>
    <w:link w:val="TitleChar"/>
    <w:qFormat/>
    <w:rsid w:val="004D7904"/>
    <w:pPr>
      <w:tabs>
        <w:tab w:val="left" w:pos="-1440"/>
        <w:tab w:val="left" w:pos="-720"/>
        <w:tab w:val="left" w:pos="720"/>
        <w:tab w:val="left" w:pos="1320"/>
        <w:tab w:val="left" w:pos="2160"/>
        <w:tab w:val="left" w:pos="7200"/>
      </w:tabs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4D7904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BodyTextIndent">
    <w:name w:val="Body Text Indent"/>
    <w:basedOn w:val="Normal"/>
    <w:link w:val="BodyTextIndentChar"/>
    <w:rsid w:val="004D790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4D7904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pter">
    <w:name w:val="Chapter"/>
    <w:basedOn w:val="Normal"/>
    <w:next w:val="Normal"/>
    <w:rsid w:val="007B137E"/>
    <w:pPr>
      <w:keepNext/>
      <w:numPr>
        <w:numId w:val="1"/>
      </w:numPr>
      <w:tabs>
        <w:tab w:val="clear" w:pos="1368"/>
        <w:tab w:val="num" w:pos="648"/>
        <w:tab w:val="left" w:pos="1440"/>
      </w:tabs>
      <w:spacing w:before="240" w:after="240"/>
      <w:ind w:left="0"/>
      <w:jc w:val="center"/>
    </w:pPr>
    <w:rPr>
      <w:b/>
      <w:smallCaps/>
      <w:sz w:val="24"/>
      <w:szCs w:val="22"/>
      <w:lang w:val="pt-BR" w:eastAsia="pt-BR"/>
    </w:rPr>
  </w:style>
  <w:style w:type="paragraph" w:customStyle="1" w:styleId="Paragraph">
    <w:name w:val="Paragraph"/>
    <w:basedOn w:val="BodyTextIndent"/>
    <w:link w:val="ParagraphChar"/>
    <w:rsid w:val="007B137E"/>
    <w:pPr>
      <w:numPr>
        <w:ilvl w:val="1"/>
        <w:numId w:val="1"/>
      </w:numPr>
      <w:spacing w:before="120"/>
      <w:jc w:val="both"/>
      <w:outlineLvl w:val="1"/>
    </w:pPr>
    <w:rPr>
      <w:sz w:val="24"/>
      <w:szCs w:val="22"/>
      <w:lang w:val="pt-BR" w:eastAsia="pt-BR"/>
    </w:rPr>
  </w:style>
  <w:style w:type="paragraph" w:customStyle="1" w:styleId="subpar">
    <w:name w:val="subpar"/>
    <w:basedOn w:val="BodyTextIndent3"/>
    <w:rsid w:val="007B137E"/>
    <w:pPr>
      <w:numPr>
        <w:ilvl w:val="2"/>
        <w:numId w:val="1"/>
      </w:numPr>
      <w:tabs>
        <w:tab w:val="clear" w:pos="1872"/>
        <w:tab w:val="num" w:pos="1152"/>
      </w:tabs>
      <w:spacing w:before="120"/>
      <w:ind w:left="1152"/>
      <w:jc w:val="both"/>
      <w:outlineLvl w:val="2"/>
    </w:pPr>
    <w:rPr>
      <w:sz w:val="24"/>
      <w:lang w:val="pt-BR" w:eastAsia="pt-BR"/>
    </w:rPr>
  </w:style>
  <w:style w:type="paragraph" w:customStyle="1" w:styleId="SubSubPar">
    <w:name w:val="SubSubPar"/>
    <w:basedOn w:val="subpar"/>
    <w:rsid w:val="007B137E"/>
    <w:pPr>
      <w:numPr>
        <w:ilvl w:val="3"/>
      </w:numPr>
      <w:tabs>
        <w:tab w:val="clear" w:pos="2304"/>
        <w:tab w:val="left" w:pos="0"/>
        <w:tab w:val="num" w:pos="1296"/>
      </w:tabs>
      <w:ind w:left="1296"/>
    </w:pPr>
  </w:style>
  <w:style w:type="character" w:customStyle="1" w:styleId="ParagraphChar">
    <w:name w:val="Paragraph Char"/>
    <w:link w:val="Paragraph"/>
    <w:rsid w:val="007B137E"/>
    <w:rPr>
      <w:rFonts w:ascii="Times New Roman" w:eastAsia="Times New Roman" w:hAnsi="Times New Roman" w:cs="Times New Roman"/>
      <w:sz w:val="24"/>
      <w:lang w:val="pt-BR" w:eastAsia="pt-BR"/>
    </w:rPr>
  </w:style>
  <w:style w:type="paragraph" w:customStyle="1" w:styleId="Default">
    <w:name w:val="Default"/>
    <w:rsid w:val="007B137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Texto">
    <w:name w:val="Texto"/>
    <w:basedOn w:val="Normal"/>
    <w:rsid w:val="007B137E"/>
    <w:pPr>
      <w:tabs>
        <w:tab w:val="left" w:pos="8820"/>
      </w:tabs>
      <w:jc w:val="both"/>
    </w:pPr>
    <w:rPr>
      <w:sz w:val="24"/>
      <w:szCs w:val="24"/>
      <w:lang w:val="pt-BR" w:eastAsia="pt-B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137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137E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BC59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C59A7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7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77E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A06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06A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A06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06A5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85E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FootnoteText">
    <w:name w:val="footnote text"/>
    <w:basedOn w:val="Normal"/>
    <w:link w:val="FootnoteTextChar"/>
    <w:semiHidden/>
    <w:unhideWhenUsed/>
    <w:rsid w:val="00285EB0"/>
    <w:pPr>
      <w:keepNext/>
      <w:keepLines/>
      <w:spacing w:after="120"/>
      <w:ind w:left="288" w:hanging="288"/>
      <w:jc w:val="both"/>
    </w:pPr>
    <w:rPr>
      <w:spacing w:val="-3"/>
    </w:rPr>
  </w:style>
  <w:style w:type="character" w:customStyle="1" w:styleId="FootnoteTextChar">
    <w:name w:val="Footnote Text Char"/>
    <w:basedOn w:val="DefaultParagraphFont"/>
    <w:link w:val="FootnoteText"/>
    <w:semiHidden/>
    <w:rsid w:val="00285EB0"/>
    <w:rPr>
      <w:rFonts w:ascii="Times New Roman" w:eastAsia="Times New Roman" w:hAnsi="Times New Roman" w:cs="Times New Roman"/>
      <w:spacing w:val="-3"/>
      <w:sz w:val="20"/>
      <w:szCs w:val="20"/>
      <w:lang w:val="en-US"/>
    </w:rPr>
  </w:style>
  <w:style w:type="character" w:styleId="FootnoteReference">
    <w:name w:val="footnote reference"/>
    <w:semiHidden/>
    <w:unhideWhenUsed/>
    <w:rsid w:val="00285EB0"/>
    <w:rPr>
      <w:rFonts w:ascii="Times New Roman" w:hAnsi="Times New Roman" w:cs="Times New Roman" w:hint="default"/>
      <w:sz w:val="20"/>
      <w:vertAlign w:val="superscript"/>
    </w:rPr>
  </w:style>
  <w:style w:type="character" w:customStyle="1" w:styleId="Arial11Char">
    <w:name w:val="Arial 11 Char"/>
    <w:basedOn w:val="DefaultParagraphFont"/>
    <w:link w:val="Arial11"/>
    <w:locked/>
    <w:rsid w:val="00552EC1"/>
    <w:rPr>
      <w:rFonts w:ascii="Arial" w:hAnsi="Arial" w:cs="Arial"/>
    </w:rPr>
  </w:style>
  <w:style w:type="paragraph" w:customStyle="1" w:styleId="Arial11">
    <w:name w:val="Arial 11"/>
    <w:basedOn w:val="Normal"/>
    <w:link w:val="Arial11Char"/>
    <w:qFormat/>
    <w:rsid w:val="00552EC1"/>
    <w:pPr>
      <w:spacing w:before="240" w:after="120" w:line="360" w:lineRule="auto"/>
    </w:pPr>
    <w:rPr>
      <w:rFonts w:ascii="Arial" w:eastAsiaTheme="minorHAnsi" w:hAnsi="Arial" w:cs="Arial"/>
      <w:sz w:val="22"/>
      <w:szCs w:val="22"/>
      <w:lang w:val="fr-FR"/>
    </w:rPr>
  </w:style>
  <w:style w:type="table" w:styleId="TableGrid">
    <w:name w:val="Table Grid"/>
    <w:basedOn w:val="TableNormal"/>
    <w:uiPriority w:val="59"/>
    <w:rsid w:val="00552EC1"/>
    <w:pPr>
      <w:spacing w:after="0" w:line="240" w:lineRule="auto"/>
    </w:pPr>
    <w:rPr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5264FE"/>
    <w:rPr>
      <w:color w:val="0000FF" w:themeColor="hyperlink"/>
      <w:u w:val="single"/>
    </w:rPr>
  </w:style>
  <w:style w:type="paragraph" w:customStyle="1" w:styleId="Corpo">
    <w:name w:val="Corpo"/>
    <w:rsid w:val="005264FE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pt-PT" w:eastAsia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375E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5E3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5E3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5E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5E31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9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4D7904"/>
    <w:pPr>
      <w:keepNext/>
      <w:tabs>
        <w:tab w:val="left" w:pos="-1440"/>
        <w:tab w:val="left" w:pos="-720"/>
        <w:tab w:val="left" w:pos="720"/>
        <w:tab w:val="left" w:pos="1320"/>
        <w:tab w:val="left" w:pos="2160"/>
        <w:tab w:val="left" w:pos="7200"/>
      </w:tabs>
      <w:jc w:val="center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5E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7904"/>
    <w:rPr>
      <w:rFonts w:ascii="Times New Roman" w:eastAsia="Times New Roman" w:hAnsi="Times New Roman" w:cs="Times New Roman"/>
      <w:b/>
      <w:sz w:val="24"/>
      <w:szCs w:val="20"/>
      <w:u w:val="single"/>
      <w:lang w:val="en-US"/>
    </w:rPr>
  </w:style>
  <w:style w:type="paragraph" w:styleId="Title">
    <w:name w:val="Title"/>
    <w:basedOn w:val="Normal"/>
    <w:link w:val="TitleChar"/>
    <w:qFormat/>
    <w:rsid w:val="004D7904"/>
    <w:pPr>
      <w:tabs>
        <w:tab w:val="left" w:pos="-1440"/>
        <w:tab w:val="left" w:pos="-720"/>
        <w:tab w:val="left" w:pos="720"/>
        <w:tab w:val="left" w:pos="1320"/>
        <w:tab w:val="left" w:pos="2160"/>
        <w:tab w:val="left" w:pos="7200"/>
      </w:tabs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4D7904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BodyTextIndent">
    <w:name w:val="Body Text Indent"/>
    <w:basedOn w:val="Normal"/>
    <w:link w:val="BodyTextIndentChar"/>
    <w:rsid w:val="004D790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4D7904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pter">
    <w:name w:val="Chapter"/>
    <w:basedOn w:val="Normal"/>
    <w:next w:val="Normal"/>
    <w:rsid w:val="007B137E"/>
    <w:pPr>
      <w:keepNext/>
      <w:numPr>
        <w:numId w:val="1"/>
      </w:numPr>
      <w:tabs>
        <w:tab w:val="clear" w:pos="1368"/>
        <w:tab w:val="num" w:pos="648"/>
        <w:tab w:val="left" w:pos="1440"/>
      </w:tabs>
      <w:spacing w:before="240" w:after="240"/>
      <w:ind w:left="0"/>
      <w:jc w:val="center"/>
    </w:pPr>
    <w:rPr>
      <w:b/>
      <w:smallCaps/>
      <w:sz w:val="24"/>
      <w:szCs w:val="22"/>
      <w:lang w:val="pt-BR" w:eastAsia="pt-BR"/>
    </w:rPr>
  </w:style>
  <w:style w:type="paragraph" w:customStyle="1" w:styleId="Paragraph">
    <w:name w:val="Paragraph"/>
    <w:basedOn w:val="BodyTextIndent"/>
    <w:link w:val="ParagraphChar"/>
    <w:rsid w:val="007B137E"/>
    <w:pPr>
      <w:numPr>
        <w:ilvl w:val="1"/>
        <w:numId w:val="1"/>
      </w:numPr>
      <w:spacing w:before="120"/>
      <w:jc w:val="both"/>
      <w:outlineLvl w:val="1"/>
    </w:pPr>
    <w:rPr>
      <w:sz w:val="24"/>
      <w:szCs w:val="22"/>
      <w:lang w:val="pt-BR" w:eastAsia="pt-BR"/>
    </w:rPr>
  </w:style>
  <w:style w:type="paragraph" w:customStyle="1" w:styleId="subpar">
    <w:name w:val="subpar"/>
    <w:basedOn w:val="BodyTextIndent3"/>
    <w:rsid w:val="007B137E"/>
    <w:pPr>
      <w:numPr>
        <w:ilvl w:val="2"/>
        <w:numId w:val="1"/>
      </w:numPr>
      <w:tabs>
        <w:tab w:val="clear" w:pos="1872"/>
        <w:tab w:val="num" w:pos="1152"/>
      </w:tabs>
      <w:spacing w:before="120"/>
      <w:ind w:left="1152"/>
      <w:jc w:val="both"/>
      <w:outlineLvl w:val="2"/>
    </w:pPr>
    <w:rPr>
      <w:sz w:val="24"/>
      <w:lang w:val="pt-BR" w:eastAsia="pt-BR"/>
    </w:rPr>
  </w:style>
  <w:style w:type="paragraph" w:customStyle="1" w:styleId="SubSubPar">
    <w:name w:val="SubSubPar"/>
    <w:basedOn w:val="subpar"/>
    <w:rsid w:val="007B137E"/>
    <w:pPr>
      <w:numPr>
        <w:ilvl w:val="3"/>
      </w:numPr>
      <w:tabs>
        <w:tab w:val="clear" w:pos="2304"/>
        <w:tab w:val="left" w:pos="0"/>
        <w:tab w:val="num" w:pos="1296"/>
      </w:tabs>
      <w:ind w:left="1296"/>
    </w:pPr>
  </w:style>
  <w:style w:type="character" w:customStyle="1" w:styleId="ParagraphChar">
    <w:name w:val="Paragraph Char"/>
    <w:link w:val="Paragraph"/>
    <w:rsid w:val="007B137E"/>
    <w:rPr>
      <w:rFonts w:ascii="Times New Roman" w:eastAsia="Times New Roman" w:hAnsi="Times New Roman" w:cs="Times New Roman"/>
      <w:sz w:val="24"/>
      <w:lang w:val="pt-BR" w:eastAsia="pt-BR"/>
    </w:rPr>
  </w:style>
  <w:style w:type="paragraph" w:customStyle="1" w:styleId="Default">
    <w:name w:val="Default"/>
    <w:rsid w:val="007B137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Texto">
    <w:name w:val="Texto"/>
    <w:basedOn w:val="Normal"/>
    <w:rsid w:val="007B137E"/>
    <w:pPr>
      <w:tabs>
        <w:tab w:val="left" w:pos="8820"/>
      </w:tabs>
      <w:jc w:val="both"/>
    </w:pPr>
    <w:rPr>
      <w:sz w:val="24"/>
      <w:szCs w:val="24"/>
      <w:lang w:val="pt-BR" w:eastAsia="pt-B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137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137E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BC59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C59A7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7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77E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A06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06A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A06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06A5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85E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FootnoteText">
    <w:name w:val="footnote text"/>
    <w:basedOn w:val="Normal"/>
    <w:link w:val="FootnoteTextChar"/>
    <w:semiHidden/>
    <w:unhideWhenUsed/>
    <w:rsid w:val="00285EB0"/>
    <w:pPr>
      <w:keepNext/>
      <w:keepLines/>
      <w:spacing w:after="120"/>
      <w:ind w:left="288" w:hanging="288"/>
      <w:jc w:val="both"/>
    </w:pPr>
    <w:rPr>
      <w:spacing w:val="-3"/>
    </w:rPr>
  </w:style>
  <w:style w:type="character" w:customStyle="1" w:styleId="FootnoteTextChar">
    <w:name w:val="Footnote Text Char"/>
    <w:basedOn w:val="DefaultParagraphFont"/>
    <w:link w:val="FootnoteText"/>
    <w:semiHidden/>
    <w:rsid w:val="00285EB0"/>
    <w:rPr>
      <w:rFonts w:ascii="Times New Roman" w:eastAsia="Times New Roman" w:hAnsi="Times New Roman" w:cs="Times New Roman"/>
      <w:spacing w:val="-3"/>
      <w:sz w:val="20"/>
      <w:szCs w:val="20"/>
      <w:lang w:val="en-US"/>
    </w:rPr>
  </w:style>
  <w:style w:type="character" w:styleId="FootnoteReference">
    <w:name w:val="footnote reference"/>
    <w:semiHidden/>
    <w:unhideWhenUsed/>
    <w:rsid w:val="00285EB0"/>
    <w:rPr>
      <w:rFonts w:ascii="Times New Roman" w:hAnsi="Times New Roman" w:cs="Times New Roman" w:hint="default"/>
      <w:sz w:val="20"/>
      <w:vertAlign w:val="superscript"/>
    </w:rPr>
  </w:style>
  <w:style w:type="character" w:customStyle="1" w:styleId="Arial11Char">
    <w:name w:val="Arial 11 Char"/>
    <w:basedOn w:val="DefaultParagraphFont"/>
    <w:link w:val="Arial11"/>
    <w:locked/>
    <w:rsid w:val="00552EC1"/>
    <w:rPr>
      <w:rFonts w:ascii="Arial" w:hAnsi="Arial" w:cs="Arial"/>
    </w:rPr>
  </w:style>
  <w:style w:type="paragraph" w:customStyle="1" w:styleId="Arial11">
    <w:name w:val="Arial 11"/>
    <w:basedOn w:val="Normal"/>
    <w:link w:val="Arial11Char"/>
    <w:qFormat/>
    <w:rsid w:val="00552EC1"/>
    <w:pPr>
      <w:spacing w:before="240" w:after="120" w:line="360" w:lineRule="auto"/>
    </w:pPr>
    <w:rPr>
      <w:rFonts w:ascii="Arial" w:eastAsiaTheme="minorHAnsi" w:hAnsi="Arial" w:cs="Arial"/>
      <w:sz w:val="22"/>
      <w:szCs w:val="22"/>
      <w:lang w:val="fr-FR"/>
    </w:rPr>
  </w:style>
  <w:style w:type="table" w:styleId="TableGrid">
    <w:name w:val="Table Grid"/>
    <w:basedOn w:val="TableNormal"/>
    <w:uiPriority w:val="59"/>
    <w:rsid w:val="00552EC1"/>
    <w:pPr>
      <w:spacing w:after="0" w:line="240" w:lineRule="auto"/>
    </w:pPr>
    <w:rPr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5264FE"/>
    <w:rPr>
      <w:color w:val="0000FF" w:themeColor="hyperlink"/>
      <w:u w:val="single"/>
    </w:rPr>
  </w:style>
  <w:style w:type="paragraph" w:customStyle="1" w:styleId="Corpo">
    <w:name w:val="Corpo"/>
    <w:rsid w:val="005264FE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pt-PT" w:eastAsia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375E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5E3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5E3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5E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5E31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C97F5-D14A-424A-A844-5BA208741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Inter-American Development Bank</Company>
  <LinksUpToDate>false</LinksUpToDate>
  <CharactersWithSpaces>7690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Inter-American Development Bank</cp:lastModifiedBy>
  <cp:revision>2</cp:revision>
  <dcterms:created xsi:type="dcterms:W3CDTF">2013-02-07T16:39:00Z</dcterms:created>
  <dcterms:modified xsi:type="dcterms:W3CDTF">2013-02-07T16:39:00Z</dcterms:modified>
</cp:coreProperties>
</file>