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2918" w14:textId="77777777" w:rsidR="00AE2BDA" w:rsidRPr="00F12DFD" w:rsidRDefault="00AE2BDA" w:rsidP="00253D5A">
      <w:pPr>
        <w:pStyle w:val="Heading1"/>
        <w:rPr>
          <w:b/>
          <w:bCs/>
          <w:sz w:val="22"/>
          <w:szCs w:val="22"/>
          <w:u w:val="none"/>
          <w:lang w:val="pt-BR"/>
        </w:rPr>
      </w:pPr>
      <w:bookmarkStart w:id="0" w:name="_GoBack"/>
      <w:bookmarkEnd w:id="0"/>
      <w:r w:rsidRPr="00F12DFD">
        <w:rPr>
          <w:b/>
          <w:bCs/>
          <w:sz w:val="22"/>
          <w:szCs w:val="22"/>
          <w:u w:val="none"/>
          <w:lang w:val="pt-BR"/>
        </w:rPr>
        <w:t>ANEX</w:t>
      </w:r>
      <w:r w:rsidR="00930FFF" w:rsidRPr="00F12DFD">
        <w:rPr>
          <w:b/>
          <w:bCs/>
          <w:sz w:val="22"/>
          <w:szCs w:val="22"/>
          <w:u w:val="none"/>
          <w:lang w:val="pt-BR"/>
        </w:rPr>
        <w:t>O</w:t>
      </w:r>
      <w:r w:rsidRPr="00F12DFD">
        <w:rPr>
          <w:b/>
          <w:bCs/>
          <w:sz w:val="22"/>
          <w:szCs w:val="22"/>
          <w:u w:val="none"/>
          <w:lang w:val="pt-BR"/>
        </w:rPr>
        <w:t xml:space="preserve"> A</w:t>
      </w:r>
    </w:p>
    <w:p w14:paraId="4CF32919" w14:textId="77777777" w:rsidR="00AE2BDA" w:rsidRPr="00F12DFD" w:rsidRDefault="00AE2BDA" w:rsidP="00253D5A">
      <w:pPr>
        <w:rPr>
          <w:sz w:val="22"/>
          <w:szCs w:val="22"/>
          <w:u w:val="single"/>
          <w:lang w:val="pt-BR"/>
        </w:rPr>
      </w:pPr>
    </w:p>
    <w:p w14:paraId="4CF3291A" w14:textId="243E2205" w:rsidR="00AE2BDA" w:rsidRPr="00F12DFD" w:rsidRDefault="004544E1" w:rsidP="00F12DFD">
      <w:pPr>
        <w:jc w:val="center"/>
        <w:rPr>
          <w:b/>
          <w:bCs/>
          <w:sz w:val="22"/>
          <w:szCs w:val="22"/>
          <w:lang w:val="pt-BR"/>
        </w:rPr>
      </w:pPr>
      <w:proofErr w:type="spellStart"/>
      <w:r w:rsidRPr="00F12DFD">
        <w:rPr>
          <w:b/>
          <w:bCs/>
          <w:sz w:val="22"/>
          <w:szCs w:val="22"/>
          <w:lang w:val="pt-BR"/>
        </w:rPr>
        <w:t>Bolivia</w:t>
      </w:r>
      <w:proofErr w:type="spellEnd"/>
    </w:p>
    <w:p w14:paraId="281E5DF8" w14:textId="77777777" w:rsidR="00202CC0" w:rsidRPr="00F12DFD" w:rsidRDefault="00202CC0" w:rsidP="00F12DFD">
      <w:pPr>
        <w:jc w:val="center"/>
        <w:rPr>
          <w:b/>
          <w:bCs/>
          <w:sz w:val="22"/>
          <w:szCs w:val="22"/>
          <w:lang w:val="pt-BR"/>
        </w:rPr>
      </w:pPr>
    </w:p>
    <w:p w14:paraId="3007B555" w14:textId="53AC5BB4" w:rsidR="00202CC0" w:rsidRPr="00F12DFD" w:rsidRDefault="00202CC0" w:rsidP="00F12DFD">
      <w:pPr>
        <w:jc w:val="center"/>
        <w:rPr>
          <w:b/>
          <w:bCs/>
          <w:sz w:val="22"/>
          <w:szCs w:val="22"/>
          <w:lang w:val="pt-BR"/>
        </w:rPr>
      </w:pPr>
      <w:r w:rsidRPr="00F12DFD">
        <w:rPr>
          <w:b/>
          <w:bCs/>
          <w:sz w:val="22"/>
          <w:szCs w:val="22"/>
          <w:lang w:val="pt-BR"/>
        </w:rPr>
        <w:t>[D</w:t>
      </w:r>
      <w:r w:rsidR="00EB7525" w:rsidRPr="00F12DFD">
        <w:rPr>
          <w:b/>
          <w:bCs/>
          <w:sz w:val="22"/>
          <w:szCs w:val="22"/>
          <w:lang w:val="pt-BR"/>
        </w:rPr>
        <w:t>epartamento</w:t>
      </w:r>
      <w:r w:rsidR="00EB5F2B" w:rsidRPr="00F12DFD">
        <w:rPr>
          <w:b/>
          <w:bCs/>
          <w:sz w:val="22"/>
          <w:szCs w:val="22"/>
          <w:lang w:val="pt-BR"/>
        </w:rPr>
        <w:t>/</w:t>
      </w:r>
      <w:proofErr w:type="gramStart"/>
      <w:r w:rsidR="00EB5F2B" w:rsidRPr="00F12DFD">
        <w:rPr>
          <w:b/>
          <w:bCs/>
          <w:sz w:val="22"/>
          <w:szCs w:val="22"/>
          <w:lang w:val="pt-BR"/>
        </w:rPr>
        <w:t>(</w:t>
      </w:r>
      <w:proofErr w:type="spellStart"/>
      <w:proofErr w:type="gramEnd"/>
      <w:r w:rsidRPr="00F12DFD">
        <w:rPr>
          <w:b/>
          <w:bCs/>
          <w:sz w:val="22"/>
          <w:szCs w:val="22"/>
          <w:lang w:val="pt-BR"/>
        </w:rPr>
        <w:t>D</w:t>
      </w:r>
      <w:r w:rsidR="00EB7525" w:rsidRPr="00F12DFD">
        <w:rPr>
          <w:b/>
          <w:bCs/>
          <w:sz w:val="22"/>
          <w:szCs w:val="22"/>
          <w:lang w:val="pt-BR"/>
        </w:rPr>
        <w:t>ept</w:t>
      </w:r>
      <w:proofErr w:type="spellEnd"/>
      <w:r w:rsidR="00577CC0" w:rsidRPr="00F12DFD">
        <w:rPr>
          <w:b/>
          <w:bCs/>
          <w:sz w:val="22"/>
          <w:szCs w:val="22"/>
          <w:lang w:val="pt-BR"/>
        </w:rPr>
        <w:t>.</w:t>
      </w:r>
      <w:r w:rsidRPr="00F12DFD">
        <w:rPr>
          <w:b/>
          <w:bCs/>
          <w:sz w:val="22"/>
          <w:szCs w:val="22"/>
          <w:lang w:val="pt-BR"/>
        </w:rPr>
        <w:t>/</w:t>
      </w:r>
      <w:proofErr w:type="spellStart"/>
      <w:r w:rsidRPr="00F12DFD">
        <w:rPr>
          <w:b/>
          <w:bCs/>
          <w:sz w:val="22"/>
          <w:szCs w:val="22"/>
          <w:lang w:val="pt-BR"/>
        </w:rPr>
        <w:t>U</w:t>
      </w:r>
      <w:r w:rsidR="00EB7525" w:rsidRPr="00F12DFD">
        <w:rPr>
          <w:b/>
          <w:bCs/>
          <w:sz w:val="22"/>
          <w:szCs w:val="22"/>
          <w:lang w:val="pt-BR"/>
        </w:rPr>
        <w:t>nidad</w:t>
      </w:r>
      <w:proofErr w:type="spellEnd"/>
      <w:r w:rsidRPr="00F12DFD">
        <w:rPr>
          <w:b/>
          <w:bCs/>
          <w:sz w:val="22"/>
          <w:szCs w:val="22"/>
          <w:lang w:val="pt-BR"/>
        </w:rPr>
        <w:t>)</w:t>
      </w:r>
      <w:r w:rsidR="00577CC0" w:rsidRPr="00F12DFD">
        <w:rPr>
          <w:b/>
          <w:bCs/>
          <w:sz w:val="22"/>
          <w:szCs w:val="22"/>
          <w:lang w:val="pt-BR"/>
        </w:rPr>
        <w:t>]</w:t>
      </w:r>
    </w:p>
    <w:p w14:paraId="32C4473C" w14:textId="77777777" w:rsidR="00202CC0" w:rsidRPr="00F12DFD" w:rsidRDefault="00202CC0" w:rsidP="00F12DFD">
      <w:pPr>
        <w:jc w:val="center"/>
        <w:rPr>
          <w:b/>
          <w:bCs/>
          <w:sz w:val="22"/>
          <w:szCs w:val="22"/>
          <w:lang w:val="pt-BR"/>
        </w:rPr>
      </w:pPr>
    </w:p>
    <w:p w14:paraId="4CF3291C" w14:textId="75B57333" w:rsidR="00AE2BDA" w:rsidRDefault="004544E1" w:rsidP="00F12DFD">
      <w:pPr>
        <w:jc w:val="center"/>
        <w:rPr>
          <w:b/>
          <w:iCs/>
          <w:sz w:val="22"/>
          <w:szCs w:val="22"/>
          <w:lang w:val="es-ES"/>
        </w:rPr>
      </w:pPr>
      <w:r w:rsidRPr="004544E1">
        <w:rPr>
          <w:b/>
          <w:iCs/>
          <w:sz w:val="22"/>
          <w:szCs w:val="22"/>
          <w:lang w:val="es-ES"/>
        </w:rPr>
        <w:t>Estrategia y Plan de Acción de Biodiversidad del Estado Plurinacional de Bolivia</w:t>
      </w:r>
    </w:p>
    <w:p w14:paraId="692A497F" w14:textId="77777777" w:rsidR="00F12DFD" w:rsidRDefault="00F12DFD" w:rsidP="00F12DFD">
      <w:pPr>
        <w:jc w:val="center"/>
        <w:rPr>
          <w:b/>
          <w:iCs/>
          <w:sz w:val="22"/>
          <w:szCs w:val="22"/>
          <w:lang w:val="es-ES"/>
        </w:rPr>
      </w:pPr>
    </w:p>
    <w:p w14:paraId="4127CE02" w14:textId="0253EFFC" w:rsidR="00F12DFD" w:rsidRPr="004544E1" w:rsidRDefault="00F12DFD" w:rsidP="00F12DFD">
      <w:pPr>
        <w:jc w:val="center"/>
        <w:rPr>
          <w:b/>
          <w:iCs/>
          <w:sz w:val="22"/>
          <w:szCs w:val="22"/>
          <w:lang w:val="es-ES"/>
        </w:rPr>
      </w:pPr>
      <w:r>
        <w:rPr>
          <w:b/>
          <w:iCs/>
          <w:sz w:val="22"/>
          <w:szCs w:val="22"/>
          <w:lang w:val="es-ES"/>
        </w:rPr>
        <w:t>Plan de Fortalecimiento de Capacidades</w:t>
      </w:r>
    </w:p>
    <w:p w14:paraId="365A9DCE" w14:textId="77777777" w:rsidR="00EB5F2B" w:rsidRPr="00577CC0" w:rsidRDefault="00EB5F2B" w:rsidP="00F12DFD">
      <w:pPr>
        <w:jc w:val="center"/>
        <w:rPr>
          <w:i/>
          <w:iCs/>
          <w:sz w:val="22"/>
          <w:szCs w:val="22"/>
          <w:lang w:val="es-ES"/>
        </w:rPr>
      </w:pPr>
    </w:p>
    <w:p w14:paraId="4CF3291E" w14:textId="77777777" w:rsidR="00AE2BDA" w:rsidRPr="00577CC0" w:rsidRDefault="00AE2BDA" w:rsidP="00F12DFD">
      <w:pPr>
        <w:jc w:val="center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TERM</w:t>
      </w:r>
      <w:r w:rsidR="00D956AD" w:rsidRPr="00577CC0">
        <w:rPr>
          <w:b/>
          <w:bCs/>
          <w:sz w:val="22"/>
          <w:szCs w:val="22"/>
          <w:lang w:val="es-ES"/>
        </w:rPr>
        <w:t>INO</w:t>
      </w:r>
      <w:r w:rsidRPr="00577CC0">
        <w:rPr>
          <w:b/>
          <w:bCs/>
          <w:sz w:val="22"/>
          <w:szCs w:val="22"/>
          <w:lang w:val="es-ES"/>
        </w:rPr>
        <w:t xml:space="preserve">S </w:t>
      </w:r>
      <w:r w:rsidR="00D956AD" w:rsidRPr="00577CC0">
        <w:rPr>
          <w:b/>
          <w:bCs/>
          <w:sz w:val="22"/>
          <w:szCs w:val="22"/>
          <w:lang w:val="es-ES"/>
        </w:rPr>
        <w:t>DE</w:t>
      </w:r>
      <w:r w:rsidRPr="00577CC0">
        <w:rPr>
          <w:b/>
          <w:bCs/>
          <w:sz w:val="22"/>
          <w:szCs w:val="22"/>
          <w:lang w:val="es-ES"/>
        </w:rPr>
        <w:t xml:space="preserve"> REFERENC</w:t>
      </w:r>
      <w:r w:rsidR="00D956AD" w:rsidRPr="00577CC0">
        <w:rPr>
          <w:b/>
          <w:bCs/>
          <w:sz w:val="22"/>
          <w:szCs w:val="22"/>
          <w:lang w:val="es-ES"/>
        </w:rPr>
        <w:t>IA</w:t>
      </w:r>
    </w:p>
    <w:p w14:paraId="4CF3291F" w14:textId="77777777" w:rsidR="00AE2BDA" w:rsidRPr="00577CC0" w:rsidRDefault="00AE2BDA" w:rsidP="00253D5A">
      <w:pPr>
        <w:jc w:val="both"/>
        <w:rPr>
          <w:b/>
          <w:bCs/>
          <w:sz w:val="22"/>
          <w:szCs w:val="22"/>
          <w:lang w:val="es-ES"/>
        </w:rPr>
      </w:pPr>
    </w:p>
    <w:p w14:paraId="4CF32920" w14:textId="07613076" w:rsidR="004F2393" w:rsidRPr="00577CC0" w:rsidRDefault="00202CC0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Antecedentes</w:t>
      </w:r>
    </w:p>
    <w:p w14:paraId="368CDD95" w14:textId="77777777" w:rsidR="00202CC0" w:rsidRDefault="00202CC0" w:rsidP="00253D5A">
      <w:pPr>
        <w:jc w:val="both"/>
        <w:rPr>
          <w:b/>
          <w:bCs/>
          <w:sz w:val="22"/>
          <w:szCs w:val="22"/>
          <w:lang w:val="es-ES"/>
        </w:rPr>
      </w:pPr>
    </w:p>
    <w:p w14:paraId="6CC4FF61" w14:textId="058F7309" w:rsidR="004544E1" w:rsidRDefault="004544E1" w:rsidP="004544E1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 Estado Plurinacional de Bolivia decidió encarar la construcción de una nueva estra</w:t>
      </w:r>
      <w:r w:rsidR="00325524">
        <w:rPr>
          <w:bCs/>
          <w:sz w:val="22"/>
          <w:szCs w:val="22"/>
          <w:lang w:val="es-ES"/>
        </w:rPr>
        <w:t xml:space="preserve">tegia de biodiversidad y </w:t>
      </w:r>
      <w:r>
        <w:rPr>
          <w:bCs/>
          <w:sz w:val="22"/>
          <w:szCs w:val="22"/>
          <w:lang w:val="es-ES"/>
        </w:rPr>
        <w:t xml:space="preserve">su plan de acción (EPAB), considerando que este instrumento es fundamental para guiar las acciones de conservación y manejo de la diversidad biológica. </w:t>
      </w:r>
      <w:r w:rsidR="00FB7EB6">
        <w:rPr>
          <w:bCs/>
          <w:sz w:val="22"/>
          <w:szCs w:val="22"/>
          <w:lang w:val="es-ES"/>
        </w:rPr>
        <w:t>La primera estrategia de biodiversidad se preparó hace más de diez años y, desde entonces, existen nuevas presiones y el contexto político, social y económico cambió sustancialmente, hecho que justifica la elaboración de una nueva.</w:t>
      </w:r>
    </w:p>
    <w:p w14:paraId="550A5249" w14:textId="77777777" w:rsidR="00FB7EB6" w:rsidRDefault="00FB7EB6" w:rsidP="00253D5A">
      <w:pPr>
        <w:jc w:val="both"/>
        <w:rPr>
          <w:b/>
          <w:bCs/>
          <w:sz w:val="22"/>
          <w:szCs w:val="22"/>
          <w:lang w:val="es-ES"/>
        </w:rPr>
      </w:pPr>
    </w:p>
    <w:p w14:paraId="7BEA9233" w14:textId="05D1C502" w:rsidR="00AC5216" w:rsidRDefault="003A6382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Durante el proceso de elaboración tanto de la estrategia como de su plan de acción, se irán identi</w:t>
      </w:r>
      <w:r w:rsidR="000F06D1">
        <w:rPr>
          <w:bCs/>
          <w:sz w:val="22"/>
          <w:szCs w:val="22"/>
          <w:lang w:val="es-ES"/>
        </w:rPr>
        <w:t xml:space="preserve">ficando las capacidades </w:t>
      </w:r>
      <w:r>
        <w:rPr>
          <w:bCs/>
          <w:sz w:val="22"/>
          <w:szCs w:val="22"/>
          <w:lang w:val="es-ES"/>
        </w:rPr>
        <w:t xml:space="preserve">que </w:t>
      </w:r>
      <w:r w:rsidR="000F06D1">
        <w:rPr>
          <w:bCs/>
          <w:sz w:val="22"/>
          <w:szCs w:val="22"/>
          <w:lang w:val="es-ES"/>
        </w:rPr>
        <w:t xml:space="preserve">precisan </w:t>
      </w:r>
      <w:r>
        <w:rPr>
          <w:bCs/>
          <w:sz w:val="22"/>
          <w:szCs w:val="22"/>
          <w:lang w:val="es-ES"/>
        </w:rPr>
        <w:t xml:space="preserve">distintas instituciones </w:t>
      </w:r>
      <w:r w:rsidR="00821361">
        <w:rPr>
          <w:bCs/>
          <w:sz w:val="22"/>
          <w:szCs w:val="22"/>
          <w:lang w:val="es-ES"/>
        </w:rPr>
        <w:t xml:space="preserve">tanto públicas como privadas </w:t>
      </w:r>
      <w:r w:rsidR="000F06D1">
        <w:rPr>
          <w:bCs/>
          <w:sz w:val="22"/>
          <w:szCs w:val="22"/>
          <w:lang w:val="es-ES"/>
        </w:rPr>
        <w:t>para</w:t>
      </w:r>
      <w:r>
        <w:rPr>
          <w:bCs/>
          <w:sz w:val="22"/>
          <w:szCs w:val="22"/>
          <w:lang w:val="es-ES"/>
        </w:rPr>
        <w:t xml:space="preserve"> asumir</w:t>
      </w:r>
      <w:r w:rsidR="00985EF6">
        <w:rPr>
          <w:bCs/>
          <w:sz w:val="22"/>
          <w:szCs w:val="22"/>
          <w:lang w:val="es-ES"/>
        </w:rPr>
        <w:t xml:space="preserve"> sus</w:t>
      </w:r>
      <w:r>
        <w:rPr>
          <w:bCs/>
          <w:sz w:val="22"/>
          <w:szCs w:val="22"/>
          <w:lang w:val="es-ES"/>
        </w:rPr>
        <w:t xml:space="preserve"> </w:t>
      </w:r>
      <w:r w:rsidR="00821361">
        <w:rPr>
          <w:bCs/>
          <w:sz w:val="22"/>
          <w:szCs w:val="22"/>
          <w:lang w:val="es-ES"/>
        </w:rPr>
        <w:t xml:space="preserve">competencias y </w:t>
      </w:r>
      <w:r w:rsidR="000F06D1">
        <w:rPr>
          <w:bCs/>
          <w:sz w:val="22"/>
          <w:szCs w:val="22"/>
          <w:lang w:val="es-ES"/>
        </w:rPr>
        <w:t xml:space="preserve">responsabilidades </w:t>
      </w:r>
      <w:r w:rsidR="00985EF6">
        <w:rPr>
          <w:bCs/>
          <w:sz w:val="22"/>
          <w:szCs w:val="22"/>
          <w:lang w:val="es-ES"/>
        </w:rPr>
        <w:t>en</w:t>
      </w:r>
      <w:r>
        <w:rPr>
          <w:bCs/>
          <w:sz w:val="22"/>
          <w:szCs w:val="22"/>
          <w:lang w:val="es-ES"/>
        </w:rPr>
        <w:t xml:space="preserve"> la conservación</w:t>
      </w:r>
      <w:r w:rsidR="00514262">
        <w:rPr>
          <w:bCs/>
          <w:sz w:val="22"/>
          <w:szCs w:val="22"/>
          <w:lang w:val="es-ES"/>
        </w:rPr>
        <w:t>,</w:t>
      </w:r>
      <w:r>
        <w:rPr>
          <w:bCs/>
          <w:sz w:val="22"/>
          <w:szCs w:val="22"/>
          <w:lang w:val="es-ES"/>
        </w:rPr>
        <w:t xml:space="preserve"> </w:t>
      </w:r>
      <w:r w:rsidR="003C27C8">
        <w:rPr>
          <w:bCs/>
          <w:sz w:val="22"/>
          <w:szCs w:val="22"/>
          <w:lang w:val="es-ES"/>
        </w:rPr>
        <w:t xml:space="preserve">aprovechamiento </w:t>
      </w:r>
      <w:r w:rsidR="00EB103F">
        <w:rPr>
          <w:bCs/>
          <w:sz w:val="22"/>
          <w:szCs w:val="22"/>
          <w:lang w:val="es-ES"/>
        </w:rPr>
        <w:t xml:space="preserve">y uso </w:t>
      </w:r>
      <w:r>
        <w:rPr>
          <w:bCs/>
          <w:sz w:val="22"/>
          <w:szCs w:val="22"/>
          <w:lang w:val="es-ES"/>
        </w:rPr>
        <w:t xml:space="preserve">de la biodiversidad a nivel local, departamental como </w:t>
      </w:r>
      <w:r w:rsidR="003C27C8">
        <w:rPr>
          <w:bCs/>
          <w:sz w:val="22"/>
          <w:szCs w:val="22"/>
          <w:lang w:val="es-ES"/>
        </w:rPr>
        <w:t>del conjunto del país</w:t>
      </w:r>
      <w:r>
        <w:rPr>
          <w:bCs/>
          <w:sz w:val="22"/>
          <w:szCs w:val="22"/>
          <w:lang w:val="es-ES"/>
        </w:rPr>
        <w:t xml:space="preserve">. </w:t>
      </w:r>
      <w:r w:rsidR="000F06D1">
        <w:rPr>
          <w:bCs/>
          <w:sz w:val="22"/>
          <w:szCs w:val="22"/>
          <w:lang w:val="es-ES"/>
        </w:rPr>
        <w:t xml:space="preserve">Dichas responsabilidades </w:t>
      </w:r>
      <w:r w:rsidR="00985EF6">
        <w:rPr>
          <w:bCs/>
          <w:sz w:val="22"/>
          <w:szCs w:val="22"/>
          <w:lang w:val="es-ES"/>
        </w:rPr>
        <w:t>son</w:t>
      </w:r>
      <w:r w:rsidR="00CA7CF3">
        <w:rPr>
          <w:bCs/>
          <w:sz w:val="22"/>
          <w:szCs w:val="22"/>
          <w:lang w:val="es-ES"/>
        </w:rPr>
        <w:t xml:space="preserve"> en algunos casos</w:t>
      </w:r>
      <w:r w:rsidR="00985EF6">
        <w:rPr>
          <w:bCs/>
          <w:sz w:val="22"/>
          <w:szCs w:val="22"/>
          <w:lang w:val="es-ES"/>
        </w:rPr>
        <w:t xml:space="preserve"> asignadas por ley o</w:t>
      </w:r>
      <w:r w:rsidR="00CA7CF3">
        <w:rPr>
          <w:bCs/>
          <w:sz w:val="22"/>
          <w:szCs w:val="22"/>
          <w:lang w:val="es-ES"/>
        </w:rPr>
        <w:t xml:space="preserve"> en otros</w:t>
      </w:r>
      <w:r w:rsidR="00985EF6">
        <w:rPr>
          <w:bCs/>
          <w:sz w:val="22"/>
          <w:szCs w:val="22"/>
          <w:lang w:val="es-ES"/>
        </w:rPr>
        <w:t xml:space="preserve"> mediante acuerdos interinstitucionales para alcanzar la adecuada gestión de la biodiversidad. </w:t>
      </w:r>
      <w:r w:rsidR="00621137">
        <w:rPr>
          <w:bCs/>
          <w:sz w:val="22"/>
          <w:szCs w:val="22"/>
          <w:lang w:val="es-ES"/>
        </w:rPr>
        <w:t>Igualmente, la evaluación de la primera estrategia de biodiversidad hará un análisis de los actores involucrados en su implementación lo que servirá de insumo para identificar actores relevantes.</w:t>
      </w:r>
    </w:p>
    <w:p w14:paraId="01A19330" w14:textId="77777777" w:rsidR="00CA7CF3" w:rsidRDefault="00CA7CF3" w:rsidP="00253D5A">
      <w:pPr>
        <w:jc w:val="both"/>
        <w:rPr>
          <w:bCs/>
          <w:sz w:val="22"/>
          <w:szCs w:val="22"/>
          <w:lang w:val="es-ES"/>
        </w:rPr>
      </w:pPr>
    </w:p>
    <w:p w14:paraId="2E985821" w14:textId="37168119" w:rsidR="00CA7CF3" w:rsidRDefault="00CA7CF3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Se sabe que a la fecha existen universidades públicas y privadas y otros centros de formación de recursos humanos que cuentan con cursos de pregrado y</w:t>
      </w:r>
      <w:r w:rsidR="00C55714">
        <w:rPr>
          <w:bCs/>
          <w:sz w:val="22"/>
          <w:szCs w:val="22"/>
          <w:lang w:val="es-ES"/>
        </w:rPr>
        <w:t xml:space="preserve"> de</w:t>
      </w:r>
      <w:r>
        <w:rPr>
          <w:bCs/>
          <w:sz w:val="22"/>
          <w:szCs w:val="22"/>
          <w:lang w:val="es-ES"/>
        </w:rPr>
        <w:t xml:space="preserve"> especialización para que </w:t>
      </w:r>
      <w:r w:rsidR="00621137">
        <w:rPr>
          <w:bCs/>
          <w:sz w:val="22"/>
          <w:szCs w:val="22"/>
          <w:lang w:val="es-ES"/>
        </w:rPr>
        <w:t xml:space="preserve">las personas </w:t>
      </w:r>
      <w:r w:rsidR="00DB7F77">
        <w:rPr>
          <w:bCs/>
          <w:sz w:val="22"/>
          <w:szCs w:val="22"/>
          <w:lang w:val="es-ES"/>
        </w:rPr>
        <w:t xml:space="preserve">reciban capacitación y </w:t>
      </w:r>
      <w:r w:rsidR="00C55714">
        <w:rPr>
          <w:bCs/>
          <w:sz w:val="22"/>
          <w:szCs w:val="22"/>
          <w:lang w:val="es-ES"/>
        </w:rPr>
        <w:t>puedan trabajar en</w:t>
      </w:r>
      <w:r>
        <w:rPr>
          <w:bCs/>
          <w:sz w:val="22"/>
          <w:szCs w:val="22"/>
          <w:lang w:val="es-ES"/>
        </w:rPr>
        <w:t xml:space="preserve"> la conservación de la biodiversidad (licenciatura en biología, ingeniería ambiental,</w:t>
      </w:r>
      <w:r w:rsidR="007A66FE">
        <w:rPr>
          <w:bCs/>
          <w:sz w:val="22"/>
          <w:szCs w:val="22"/>
          <w:lang w:val="es-ES"/>
        </w:rPr>
        <w:t xml:space="preserve"> </w:t>
      </w:r>
      <w:r w:rsidR="00C55714">
        <w:rPr>
          <w:bCs/>
          <w:sz w:val="22"/>
          <w:szCs w:val="22"/>
          <w:lang w:val="es-ES"/>
        </w:rPr>
        <w:t>maestría</w:t>
      </w:r>
      <w:r w:rsidR="0091531A">
        <w:rPr>
          <w:bCs/>
          <w:sz w:val="22"/>
          <w:szCs w:val="22"/>
          <w:lang w:val="es-ES"/>
        </w:rPr>
        <w:t>s</w:t>
      </w:r>
      <w:r w:rsidR="00C55714">
        <w:rPr>
          <w:bCs/>
          <w:sz w:val="22"/>
          <w:szCs w:val="22"/>
          <w:lang w:val="es-ES"/>
        </w:rPr>
        <w:t xml:space="preserve"> en ecología y conservación</w:t>
      </w:r>
      <w:r w:rsidR="00621137">
        <w:rPr>
          <w:bCs/>
          <w:sz w:val="22"/>
          <w:szCs w:val="22"/>
          <w:lang w:val="es-ES"/>
        </w:rPr>
        <w:t>,</w:t>
      </w:r>
      <w:r w:rsidR="003A35AD">
        <w:rPr>
          <w:bCs/>
          <w:sz w:val="22"/>
          <w:szCs w:val="22"/>
          <w:lang w:val="es-ES"/>
        </w:rPr>
        <w:t xml:space="preserve"> entre otras</w:t>
      </w:r>
      <w:r w:rsidR="0091531A">
        <w:rPr>
          <w:bCs/>
          <w:sz w:val="22"/>
          <w:szCs w:val="22"/>
          <w:lang w:val="es-ES"/>
        </w:rPr>
        <w:t>)</w:t>
      </w:r>
      <w:r w:rsidR="00C55714">
        <w:rPr>
          <w:bCs/>
          <w:sz w:val="22"/>
          <w:szCs w:val="22"/>
          <w:lang w:val="es-ES"/>
        </w:rPr>
        <w:t>. Asimismo, existen algunos centros que permiten abordar aspectos tecnológicos del manejo de la biodiversidad</w:t>
      </w:r>
      <w:r w:rsidR="00DB7F77">
        <w:rPr>
          <w:bCs/>
          <w:sz w:val="22"/>
          <w:szCs w:val="22"/>
          <w:lang w:val="es-ES"/>
        </w:rPr>
        <w:t xml:space="preserve">, como por ejemplo, análisis </w:t>
      </w:r>
      <w:r w:rsidR="00554319">
        <w:rPr>
          <w:bCs/>
          <w:sz w:val="22"/>
          <w:szCs w:val="22"/>
          <w:lang w:val="es-ES"/>
        </w:rPr>
        <w:t>de genética poblacional</w:t>
      </w:r>
      <w:r w:rsidR="00DB7F77">
        <w:rPr>
          <w:bCs/>
          <w:sz w:val="22"/>
          <w:szCs w:val="22"/>
          <w:lang w:val="es-ES"/>
        </w:rPr>
        <w:t xml:space="preserve">, cultivos in vitro de especies </w:t>
      </w:r>
      <w:r w:rsidR="00554319">
        <w:rPr>
          <w:bCs/>
          <w:sz w:val="22"/>
          <w:szCs w:val="22"/>
          <w:lang w:val="es-ES"/>
        </w:rPr>
        <w:t xml:space="preserve">silvestres de interés agrícola y forestal </w:t>
      </w:r>
      <w:r w:rsidR="00C55714">
        <w:rPr>
          <w:bCs/>
          <w:sz w:val="22"/>
          <w:szCs w:val="22"/>
          <w:lang w:val="es-ES"/>
        </w:rPr>
        <w:t>(</w:t>
      </w:r>
      <w:r w:rsidR="00554319">
        <w:rPr>
          <w:bCs/>
          <w:sz w:val="22"/>
          <w:szCs w:val="22"/>
          <w:lang w:val="es-ES"/>
        </w:rPr>
        <w:t xml:space="preserve">Instituto de Biología Molecular y Biotecnología, </w:t>
      </w:r>
      <w:r w:rsidR="00C55714">
        <w:rPr>
          <w:bCs/>
          <w:sz w:val="22"/>
          <w:szCs w:val="22"/>
          <w:lang w:val="es-ES"/>
        </w:rPr>
        <w:t xml:space="preserve">Centro de Biodiversidad y Genética, Instituto </w:t>
      </w:r>
      <w:r w:rsidR="00DB7F77">
        <w:rPr>
          <w:bCs/>
          <w:sz w:val="22"/>
          <w:szCs w:val="22"/>
          <w:lang w:val="es-ES"/>
        </w:rPr>
        <w:t xml:space="preserve">Nacional de Investigación Agrícola y Forestal, Fundación PROINPA, entre otros). No obstante, es importante sistematizar la información de toda </w:t>
      </w:r>
      <w:r w:rsidR="0043452A">
        <w:rPr>
          <w:bCs/>
          <w:sz w:val="22"/>
          <w:szCs w:val="22"/>
          <w:lang w:val="es-ES"/>
        </w:rPr>
        <w:t>la</w:t>
      </w:r>
      <w:r w:rsidR="00DB7F77">
        <w:rPr>
          <w:bCs/>
          <w:sz w:val="22"/>
          <w:szCs w:val="22"/>
          <w:lang w:val="es-ES"/>
        </w:rPr>
        <w:t xml:space="preserve"> oferta curricular y tecnológica y cruzarla con las capacidades </w:t>
      </w:r>
      <w:r w:rsidR="0043452A">
        <w:rPr>
          <w:bCs/>
          <w:sz w:val="22"/>
          <w:szCs w:val="22"/>
          <w:lang w:val="es-ES"/>
        </w:rPr>
        <w:t xml:space="preserve">instaladas y aquellas </w:t>
      </w:r>
      <w:r w:rsidR="00DB7F77">
        <w:rPr>
          <w:bCs/>
          <w:sz w:val="22"/>
          <w:szCs w:val="22"/>
          <w:lang w:val="es-ES"/>
        </w:rPr>
        <w:t xml:space="preserve">que </w:t>
      </w:r>
      <w:r w:rsidR="00621137">
        <w:rPr>
          <w:bCs/>
          <w:sz w:val="22"/>
          <w:szCs w:val="22"/>
          <w:lang w:val="es-ES"/>
        </w:rPr>
        <w:t xml:space="preserve">todavía </w:t>
      </w:r>
      <w:r w:rsidR="00DB7F77">
        <w:rPr>
          <w:bCs/>
          <w:sz w:val="22"/>
          <w:szCs w:val="22"/>
          <w:lang w:val="es-ES"/>
        </w:rPr>
        <w:t xml:space="preserve">se necesitan para </w:t>
      </w:r>
      <w:r w:rsidR="0043452A">
        <w:rPr>
          <w:bCs/>
          <w:sz w:val="22"/>
          <w:szCs w:val="22"/>
          <w:lang w:val="es-ES"/>
        </w:rPr>
        <w:t xml:space="preserve">asegurar la </w:t>
      </w:r>
      <w:r w:rsidR="00621137">
        <w:rPr>
          <w:bCs/>
          <w:sz w:val="22"/>
          <w:szCs w:val="22"/>
          <w:lang w:val="es-ES"/>
        </w:rPr>
        <w:t xml:space="preserve">adecuada </w:t>
      </w:r>
      <w:r w:rsidR="0043452A">
        <w:rPr>
          <w:bCs/>
          <w:sz w:val="22"/>
          <w:szCs w:val="22"/>
          <w:lang w:val="es-ES"/>
        </w:rPr>
        <w:t xml:space="preserve">implementación de la estrategia de </w:t>
      </w:r>
      <w:r w:rsidR="00DB7F77">
        <w:rPr>
          <w:bCs/>
          <w:sz w:val="22"/>
          <w:szCs w:val="22"/>
          <w:lang w:val="es-ES"/>
        </w:rPr>
        <w:t>conservación de la biodiversida</w:t>
      </w:r>
      <w:r w:rsidR="00621137">
        <w:rPr>
          <w:bCs/>
          <w:sz w:val="22"/>
          <w:szCs w:val="22"/>
          <w:lang w:val="es-ES"/>
        </w:rPr>
        <w:t xml:space="preserve">d. </w:t>
      </w:r>
      <w:r w:rsidR="00D64F86">
        <w:rPr>
          <w:bCs/>
          <w:sz w:val="22"/>
          <w:szCs w:val="22"/>
          <w:lang w:val="es-ES"/>
        </w:rPr>
        <w:t>De esta manera</w:t>
      </w:r>
      <w:r w:rsidR="00621137">
        <w:rPr>
          <w:bCs/>
          <w:sz w:val="22"/>
          <w:szCs w:val="22"/>
          <w:lang w:val="es-ES"/>
        </w:rPr>
        <w:t xml:space="preserve">, se podrá </w:t>
      </w:r>
      <w:r w:rsidR="00DB7F77">
        <w:rPr>
          <w:bCs/>
          <w:sz w:val="22"/>
          <w:szCs w:val="22"/>
          <w:lang w:val="es-ES"/>
        </w:rPr>
        <w:t xml:space="preserve">influir en los centros de formación e investigación para que la oferta responda a la demanda </w:t>
      </w:r>
      <w:r w:rsidR="00621137">
        <w:rPr>
          <w:bCs/>
          <w:sz w:val="22"/>
          <w:szCs w:val="22"/>
          <w:lang w:val="es-ES"/>
        </w:rPr>
        <w:t>de capacidades a nivel nacional y regional.</w:t>
      </w:r>
    </w:p>
    <w:p w14:paraId="5BD33408" w14:textId="77777777" w:rsidR="003A6382" w:rsidRDefault="003A6382" w:rsidP="00253D5A">
      <w:pPr>
        <w:jc w:val="both"/>
        <w:rPr>
          <w:bCs/>
          <w:sz w:val="22"/>
          <w:szCs w:val="22"/>
          <w:lang w:val="es-ES"/>
        </w:rPr>
      </w:pPr>
    </w:p>
    <w:p w14:paraId="1636A90E" w14:textId="58EB7E17" w:rsidR="00325524" w:rsidRDefault="00325524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Con este motivo, </w:t>
      </w:r>
      <w:r w:rsidR="00E93564">
        <w:rPr>
          <w:bCs/>
          <w:sz w:val="22"/>
          <w:szCs w:val="22"/>
          <w:lang w:val="es-ES"/>
        </w:rPr>
        <w:t>la Dirección General de Biodiversidad y Áreas Protegidas (DGBAP)</w:t>
      </w:r>
      <w:r>
        <w:rPr>
          <w:bCs/>
          <w:sz w:val="22"/>
          <w:szCs w:val="22"/>
          <w:lang w:val="es-ES"/>
        </w:rPr>
        <w:t xml:space="preserve"> precisa los s</w:t>
      </w:r>
      <w:r w:rsidR="00DB7F77">
        <w:rPr>
          <w:bCs/>
          <w:sz w:val="22"/>
          <w:szCs w:val="22"/>
          <w:lang w:val="es-ES"/>
        </w:rPr>
        <w:t>ervicios de un profesional con amplia experiencia en</w:t>
      </w:r>
      <w:r w:rsidR="00E93564">
        <w:rPr>
          <w:bCs/>
          <w:sz w:val="22"/>
          <w:szCs w:val="22"/>
          <w:lang w:val="es-ES"/>
        </w:rPr>
        <w:t xml:space="preserve"> la formación de recursos humanos</w:t>
      </w:r>
      <w:r w:rsidR="00DB7F77">
        <w:rPr>
          <w:bCs/>
          <w:sz w:val="22"/>
          <w:szCs w:val="22"/>
          <w:lang w:val="es-ES"/>
        </w:rPr>
        <w:t xml:space="preserve"> para que realice un análisis de la oferta y demanda</w:t>
      </w:r>
      <w:r w:rsidR="00621137">
        <w:rPr>
          <w:bCs/>
          <w:sz w:val="22"/>
          <w:szCs w:val="22"/>
          <w:lang w:val="es-ES"/>
        </w:rPr>
        <w:t xml:space="preserve"> de centros de formación/capacitación y tecnológicos</w:t>
      </w:r>
      <w:r w:rsidR="00DB7F77">
        <w:rPr>
          <w:bCs/>
          <w:sz w:val="22"/>
          <w:szCs w:val="22"/>
          <w:lang w:val="es-ES"/>
        </w:rPr>
        <w:t xml:space="preserve"> </w:t>
      </w:r>
      <w:r w:rsidR="008D32CB">
        <w:rPr>
          <w:bCs/>
          <w:sz w:val="22"/>
          <w:szCs w:val="22"/>
          <w:lang w:val="es-ES"/>
        </w:rPr>
        <w:t>para la conservación, uso y aprovechamiento</w:t>
      </w:r>
      <w:r w:rsidR="00DB7F77">
        <w:rPr>
          <w:bCs/>
          <w:sz w:val="22"/>
          <w:szCs w:val="22"/>
          <w:lang w:val="es-ES"/>
        </w:rPr>
        <w:t xml:space="preserve"> de la biodiversidad en Bolivia</w:t>
      </w:r>
      <w:r>
        <w:rPr>
          <w:bCs/>
          <w:sz w:val="22"/>
          <w:szCs w:val="22"/>
          <w:lang w:val="es-ES"/>
        </w:rPr>
        <w:t>.</w:t>
      </w:r>
      <w:r w:rsidR="00FB0665">
        <w:rPr>
          <w:bCs/>
          <w:sz w:val="22"/>
          <w:szCs w:val="22"/>
          <w:lang w:val="es-ES"/>
        </w:rPr>
        <w:t xml:space="preserve"> </w:t>
      </w:r>
    </w:p>
    <w:p w14:paraId="74285059" w14:textId="7AA5C14A" w:rsidR="0080549B" w:rsidRPr="001F1B9C" w:rsidRDefault="0080549B" w:rsidP="00253D5A">
      <w:pPr>
        <w:jc w:val="both"/>
        <w:rPr>
          <w:bCs/>
          <w:sz w:val="22"/>
          <w:szCs w:val="22"/>
          <w:lang w:val="es-ES"/>
        </w:rPr>
      </w:pPr>
    </w:p>
    <w:p w14:paraId="4CF32923" w14:textId="3565A3F9" w:rsidR="00B10C07" w:rsidRDefault="00D956AD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O</w:t>
      </w:r>
      <w:r w:rsidR="00202CC0" w:rsidRPr="00577CC0">
        <w:rPr>
          <w:b/>
          <w:bCs/>
          <w:sz w:val="22"/>
          <w:szCs w:val="22"/>
          <w:lang w:val="es-ES"/>
        </w:rPr>
        <w:t xml:space="preserve">bjetivo de la </w:t>
      </w:r>
      <w:r w:rsidR="008F79AF">
        <w:rPr>
          <w:b/>
          <w:bCs/>
          <w:sz w:val="22"/>
          <w:szCs w:val="22"/>
          <w:lang w:val="es-ES"/>
        </w:rPr>
        <w:t>c</w:t>
      </w:r>
      <w:r w:rsidR="00202CC0" w:rsidRPr="00577CC0">
        <w:rPr>
          <w:b/>
          <w:bCs/>
          <w:sz w:val="22"/>
          <w:szCs w:val="22"/>
          <w:lang w:val="es-ES"/>
        </w:rPr>
        <w:t>onsultoría</w:t>
      </w:r>
    </w:p>
    <w:p w14:paraId="7E7B52C3" w14:textId="77777777" w:rsidR="00F35423" w:rsidRDefault="00F35423" w:rsidP="0080549B">
      <w:pPr>
        <w:jc w:val="both"/>
        <w:rPr>
          <w:bCs/>
          <w:sz w:val="22"/>
          <w:szCs w:val="22"/>
          <w:lang w:val="es-ES"/>
        </w:rPr>
      </w:pPr>
    </w:p>
    <w:p w14:paraId="3D137D30" w14:textId="5F926ADC" w:rsidR="008F79AF" w:rsidRDefault="00AD6924" w:rsidP="00AB2BFD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Sobre la base del mapeo de actores clave, d</w:t>
      </w:r>
      <w:r w:rsidR="00F35423">
        <w:rPr>
          <w:bCs/>
          <w:sz w:val="22"/>
          <w:szCs w:val="22"/>
          <w:lang w:val="es-ES"/>
        </w:rPr>
        <w:t>esarrollar</w:t>
      </w:r>
      <w:r w:rsidR="00EC2F9E">
        <w:rPr>
          <w:bCs/>
          <w:sz w:val="22"/>
          <w:szCs w:val="22"/>
          <w:lang w:val="es-ES"/>
        </w:rPr>
        <w:t xml:space="preserve"> </w:t>
      </w:r>
      <w:r w:rsidR="00336D14">
        <w:rPr>
          <w:bCs/>
          <w:sz w:val="22"/>
          <w:szCs w:val="22"/>
          <w:lang w:val="es-ES"/>
        </w:rPr>
        <w:t>u</w:t>
      </w:r>
      <w:r w:rsidR="00FB0665">
        <w:rPr>
          <w:bCs/>
          <w:sz w:val="22"/>
          <w:szCs w:val="22"/>
          <w:lang w:val="es-ES"/>
        </w:rPr>
        <w:t xml:space="preserve">n </w:t>
      </w:r>
      <w:r w:rsidR="00964974">
        <w:rPr>
          <w:bCs/>
          <w:sz w:val="22"/>
          <w:szCs w:val="22"/>
          <w:lang w:val="es-ES"/>
        </w:rPr>
        <w:t xml:space="preserve">plan de fortalecimiento de </w:t>
      </w:r>
      <w:r w:rsidR="008F79AF">
        <w:rPr>
          <w:bCs/>
          <w:sz w:val="22"/>
          <w:szCs w:val="22"/>
          <w:lang w:val="es-ES"/>
        </w:rPr>
        <w:t xml:space="preserve">capacidades institucionales </w:t>
      </w:r>
      <w:r w:rsidR="00964974">
        <w:rPr>
          <w:bCs/>
          <w:sz w:val="22"/>
          <w:szCs w:val="22"/>
          <w:lang w:val="es-ES"/>
        </w:rPr>
        <w:t>para</w:t>
      </w:r>
      <w:r w:rsidR="008F79AF">
        <w:rPr>
          <w:bCs/>
          <w:sz w:val="22"/>
          <w:szCs w:val="22"/>
          <w:lang w:val="es-ES"/>
        </w:rPr>
        <w:t xml:space="preserve"> actores públicos y privados </w:t>
      </w:r>
      <w:r w:rsidR="00964974">
        <w:rPr>
          <w:bCs/>
          <w:sz w:val="22"/>
          <w:szCs w:val="22"/>
          <w:lang w:val="es-ES"/>
        </w:rPr>
        <w:t>vinculados con</w:t>
      </w:r>
      <w:r w:rsidR="008F79AF">
        <w:rPr>
          <w:bCs/>
          <w:sz w:val="22"/>
          <w:szCs w:val="22"/>
          <w:lang w:val="es-ES"/>
        </w:rPr>
        <w:t xml:space="preserve"> la conservación </w:t>
      </w:r>
      <w:r w:rsidR="00D43D46">
        <w:rPr>
          <w:bCs/>
          <w:sz w:val="22"/>
          <w:szCs w:val="22"/>
          <w:lang w:val="es-ES"/>
        </w:rPr>
        <w:t>(</w:t>
      </w:r>
      <w:r>
        <w:rPr>
          <w:bCs/>
          <w:sz w:val="22"/>
          <w:szCs w:val="22"/>
          <w:lang w:val="es-ES"/>
        </w:rPr>
        <w:t xml:space="preserve">investigación, </w:t>
      </w:r>
      <w:r w:rsidR="00D43D46">
        <w:rPr>
          <w:bCs/>
          <w:sz w:val="22"/>
          <w:szCs w:val="22"/>
          <w:lang w:val="es-ES"/>
        </w:rPr>
        <w:t xml:space="preserve">protección, uso y aprovechamiento) </w:t>
      </w:r>
      <w:r w:rsidR="008F79AF">
        <w:rPr>
          <w:bCs/>
          <w:sz w:val="22"/>
          <w:szCs w:val="22"/>
          <w:lang w:val="es-ES"/>
        </w:rPr>
        <w:t xml:space="preserve">de la biodiversidad </w:t>
      </w:r>
      <w:r>
        <w:rPr>
          <w:bCs/>
          <w:sz w:val="22"/>
          <w:szCs w:val="22"/>
          <w:lang w:val="es-ES"/>
        </w:rPr>
        <w:t>que contribuya a la implementación de la nueva Estrategia de Biodiversidad y</w:t>
      </w:r>
      <w:r w:rsidR="008D32CB">
        <w:rPr>
          <w:bCs/>
          <w:sz w:val="22"/>
          <w:szCs w:val="22"/>
          <w:lang w:val="es-ES"/>
        </w:rPr>
        <w:t xml:space="preserve"> su</w:t>
      </w:r>
      <w:r>
        <w:rPr>
          <w:bCs/>
          <w:sz w:val="22"/>
          <w:szCs w:val="22"/>
          <w:lang w:val="es-ES"/>
        </w:rPr>
        <w:t xml:space="preserve"> Plan de Acción</w:t>
      </w:r>
      <w:r w:rsidR="008D32CB">
        <w:rPr>
          <w:bCs/>
          <w:sz w:val="22"/>
          <w:szCs w:val="22"/>
          <w:lang w:val="es-ES"/>
        </w:rPr>
        <w:t xml:space="preserve"> (2015-20125)</w:t>
      </w:r>
      <w:r>
        <w:rPr>
          <w:bCs/>
          <w:sz w:val="22"/>
          <w:szCs w:val="22"/>
          <w:lang w:val="es-ES"/>
        </w:rPr>
        <w:t xml:space="preserve">. </w:t>
      </w:r>
    </w:p>
    <w:p w14:paraId="042A89E5" w14:textId="77777777" w:rsidR="008F79AF" w:rsidRDefault="008F79AF" w:rsidP="00AB2BFD">
      <w:pPr>
        <w:jc w:val="both"/>
        <w:rPr>
          <w:bCs/>
          <w:sz w:val="22"/>
          <w:szCs w:val="22"/>
          <w:lang w:val="es-ES"/>
        </w:rPr>
      </w:pPr>
    </w:p>
    <w:p w14:paraId="241A0CFC" w14:textId="77777777" w:rsidR="003A35AD" w:rsidRDefault="003A35AD" w:rsidP="00AB2BFD">
      <w:pPr>
        <w:jc w:val="both"/>
        <w:rPr>
          <w:bCs/>
          <w:sz w:val="22"/>
          <w:szCs w:val="22"/>
          <w:lang w:val="es-ES"/>
        </w:rPr>
      </w:pPr>
    </w:p>
    <w:p w14:paraId="1670EAC7" w14:textId="77777777" w:rsidR="003A35AD" w:rsidRDefault="003A35AD" w:rsidP="00AB2BFD">
      <w:pPr>
        <w:jc w:val="both"/>
        <w:rPr>
          <w:bCs/>
          <w:sz w:val="22"/>
          <w:szCs w:val="22"/>
          <w:lang w:val="es-ES"/>
        </w:rPr>
      </w:pPr>
    </w:p>
    <w:p w14:paraId="04EB95DC" w14:textId="77777777" w:rsidR="003A35AD" w:rsidRDefault="003A35AD" w:rsidP="00AB2BFD">
      <w:pPr>
        <w:jc w:val="both"/>
        <w:rPr>
          <w:bCs/>
          <w:sz w:val="22"/>
          <w:szCs w:val="22"/>
          <w:lang w:val="es-ES"/>
        </w:rPr>
      </w:pPr>
    </w:p>
    <w:p w14:paraId="4BD51BCA" w14:textId="56F8BCAA" w:rsidR="00BA003C" w:rsidRPr="00786C49" w:rsidRDefault="008F79AF" w:rsidP="00AB2BFD">
      <w:pPr>
        <w:jc w:val="both"/>
        <w:rPr>
          <w:b/>
          <w:bCs/>
          <w:sz w:val="22"/>
          <w:szCs w:val="22"/>
          <w:lang w:val="es-ES"/>
        </w:rPr>
      </w:pPr>
      <w:r w:rsidRPr="00786C49">
        <w:rPr>
          <w:b/>
          <w:bCs/>
          <w:sz w:val="22"/>
          <w:szCs w:val="22"/>
          <w:lang w:val="es-ES"/>
        </w:rPr>
        <w:t>Objetivos específicos de la consultoría</w:t>
      </w:r>
      <w:r w:rsidR="00336D14" w:rsidRPr="00786C49">
        <w:rPr>
          <w:b/>
          <w:bCs/>
          <w:sz w:val="22"/>
          <w:szCs w:val="22"/>
          <w:lang w:val="es-ES"/>
        </w:rPr>
        <w:t xml:space="preserve"> </w:t>
      </w:r>
    </w:p>
    <w:p w14:paraId="5ACF2733" w14:textId="77777777" w:rsidR="008F79AF" w:rsidRDefault="008F79AF" w:rsidP="00AB2BFD">
      <w:pPr>
        <w:jc w:val="both"/>
        <w:rPr>
          <w:bCs/>
          <w:sz w:val="22"/>
          <w:szCs w:val="22"/>
          <w:lang w:val="es-ES"/>
        </w:rPr>
      </w:pPr>
    </w:p>
    <w:p w14:paraId="12C3BC44" w14:textId="0CB50499" w:rsidR="000709E6" w:rsidRDefault="000709E6" w:rsidP="000709E6">
      <w:pPr>
        <w:pStyle w:val="ListParagraph"/>
        <w:numPr>
          <w:ilvl w:val="0"/>
          <w:numId w:val="17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Establecer</w:t>
      </w:r>
      <w:r w:rsidR="003A35AD">
        <w:rPr>
          <w:bCs/>
          <w:sz w:val="22"/>
          <w:szCs w:val="22"/>
          <w:lang w:val="es-ES"/>
        </w:rPr>
        <w:t>,</w:t>
      </w:r>
      <w:r>
        <w:rPr>
          <w:bCs/>
          <w:sz w:val="22"/>
          <w:szCs w:val="22"/>
          <w:lang w:val="es-ES"/>
        </w:rPr>
        <w:t xml:space="preserve"> sobre la base de las Metas de Aichi ajustadas por el Estado Plurinacional de Bolivia</w:t>
      </w:r>
      <w:r w:rsidR="003A35AD">
        <w:rPr>
          <w:bCs/>
          <w:sz w:val="22"/>
          <w:szCs w:val="22"/>
          <w:lang w:val="es-ES"/>
        </w:rPr>
        <w:t xml:space="preserve"> en el marco de la construcción de la </w:t>
      </w:r>
      <w:r w:rsidR="008D32CB">
        <w:rPr>
          <w:bCs/>
          <w:sz w:val="22"/>
          <w:szCs w:val="22"/>
          <w:lang w:val="es-ES"/>
        </w:rPr>
        <w:t xml:space="preserve">nueva </w:t>
      </w:r>
      <w:r w:rsidR="003A35AD">
        <w:rPr>
          <w:bCs/>
          <w:sz w:val="22"/>
          <w:szCs w:val="22"/>
          <w:lang w:val="es-ES"/>
        </w:rPr>
        <w:t>estrategia</w:t>
      </w:r>
      <w:r w:rsidR="008D32CB">
        <w:rPr>
          <w:bCs/>
          <w:sz w:val="22"/>
          <w:szCs w:val="22"/>
          <w:lang w:val="es-ES"/>
        </w:rPr>
        <w:t xml:space="preserve"> de biodiversidad</w:t>
      </w:r>
      <w:r>
        <w:rPr>
          <w:bCs/>
          <w:sz w:val="22"/>
          <w:szCs w:val="22"/>
          <w:lang w:val="es-ES"/>
        </w:rPr>
        <w:t xml:space="preserve">, las necesidades técnicas y tecnológicas </w:t>
      </w:r>
      <w:r w:rsidR="00D64F86">
        <w:rPr>
          <w:bCs/>
          <w:sz w:val="22"/>
          <w:szCs w:val="22"/>
          <w:lang w:val="es-ES"/>
        </w:rPr>
        <w:t>para contribuir</w:t>
      </w:r>
      <w:r>
        <w:rPr>
          <w:bCs/>
          <w:sz w:val="22"/>
          <w:szCs w:val="22"/>
          <w:lang w:val="es-ES"/>
        </w:rPr>
        <w:t xml:space="preserve"> al cumplimiento de las </w:t>
      </w:r>
      <w:r w:rsidR="003A35AD">
        <w:rPr>
          <w:bCs/>
          <w:sz w:val="22"/>
          <w:szCs w:val="22"/>
          <w:lang w:val="es-ES"/>
        </w:rPr>
        <w:t>mismas</w:t>
      </w:r>
      <w:r>
        <w:rPr>
          <w:bCs/>
          <w:sz w:val="22"/>
          <w:szCs w:val="22"/>
          <w:lang w:val="es-ES"/>
        </w:rPr>
        <w:t>.</w:t>
      </w:r>
    </w:p>
    <w:p w14:paraId="581FA445" w14:textId="4B9B22CA" w:rsidR="008F79AF" w:rsidRDefault="008A677C" w:rsidP="00AD6924">
      <w:pPr>
        <w:pStyle w:val="ListParagraph"/>
        <w:numPr>
          <w:ilvl w:val="0"/>
          <w:numId w:val="17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Realizar u</w:t>
      </w:r>
      <w:r w:rsidR="00D64F86">
        <w:rPr>
          <w:bCs/>
          <w:sz w:val="22"/>
          <w:szCs w:val="22"/>
          <w:lang w:val="es-ES"/>
        </w:rPr>
        <w:t>n diagnóstico de las capacidades</w:t>
      </w:r>
      <w:r w:rsidR="00AD6924" w:rsidRPr="00AD6924">
        <w:rPr>
          <w:bCs/>
          <w:sz w:val="22"/>
          <w:szCs w:val="22"/>
          <w:lang w:val="es-ES"/>
        </w:rPr>
        <w:t xml:space="preserve"> técnicas, tecnológicas, de infraestructura y de gestión de fondos en materia de biodiversidad</w:t>
      </w:r>
      <w:r w:rsidR="00AD6924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 xml:space="preserve">en actores institucionales públicos y privados </w:t>
      </w:r>
      <w:r w:rsidR="00A63A8A">
        <w:rPr>
          <w:bCs/>
          <w:sz w:val="22"/>
          <w:szCs w:val="22"/>
          <w:lang w:val="es-ES"/>
        </w:rPr>
        <w:t xml:space="preserve">relevantes </w:t>
      </w:r>
      <w:r>
        <w:rPr>
          <w:bCs/>
          <w:sz w:val="22"/>
          <w:szCs w:val="22"/>
          <w:lang w:val="es-ES"/>
        </w:rPr>
        <w:t>para la conservación de la biodiversidad. La muestra de instituciones</w:t>
      </w:r>
      <w:r w:rsidR="00A63A8A">
        <w:rPr>
          <w:bCs/>
          <w:sz w:val="22"/>
          <w:szCs w:val="22"/>
          <w:lang w:val="es-ES"/>
        </w:rPr>
        <w:t xml:space="preserve"> a considerar</w:t>
      </w:r>
      <w:r>
        <w:rPr>
          <w:bCs/>
          <w:sz w:val="22"/>
          <w:szCs w:val="22"/>
          <w:lang w:val="es-ES"/>
        </w:rPr>
        <w:t xml:space="preserve"> será definida junto con </w:t>
      </w:r>
      <w:r w:rsidR="003D2F6C">
        <w:rPr>
          <w:bCs/>
          <w:sz w:val="22"/>
          <w:szCs w:val="22"/>
          <w:lang w:val="es-ES"/>
        </w:rPr>
        <w:t xml:space="preserve">el </w:t>
      </w:r>
      <w:r w:rsidR="00AD6924">
        <w:rPr>
          <w:bCs/>
          <w:sz w:val="22"/>
          <w:szCs w:val="22"/>
          <w:lang w:val="es-ES"/>
        </w:rPr>
        <w:t>personal de la DGBAP</w:t>
      </w:r>
      <w:r w:rsidR="008D32CB">
        <w:rPr>
          <w:bCs/>
          <w:sz w:val="22"/>
          <w:szCs w:val="22"/>
          <w:lang w:val="es-ES"/>
        </w:rPr>
        <w:t>.</w:t>
      </w:r>
      <w:r w:rsidR="00AD6924">
        <w:rPr>
          <w:bCs/>
          <w:sz w:val="22"/>
          <w:szCs w:val="22"/>
          <w:lang w:val="es-ES"/>
        </w:rPr>
        <w:t xml:space="preserve"> </w:t>
      </w:r>
    </w:p>
    <w:p w14:paraId="60ECFF6F" w14:textId="7B71C730" w:rsidR="00A63A8A" w:rsidRDefault="00A63A8A" w:rsidP="00AB2BFD">
      <w:pPr>
        <w:pStyle w:val="ListParagraph"/>
        <w:numPr>
          <w:ilvl w:val="0"/>
          <w:numId w:val="17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Elaborar un </w:t>
      </w:r>
      <w:r w:rsidR="00964974">
        <w:rPr>
          <w:bCs/>
          <w:sz w:val="22"/>
          <w:szCs w:val="22"/>
          <w:lang w:val="es-ES"/>
        </w:rPr>
        <w:t>diagnóstico sobre la</w:t>
      </w:r>
      <w:r w:rsidR="000E63A3">
        <w:rPr>
          <w:bCs/>
          <w:sz w:val="22"/>
          <w:szCs w:val="22"/>
          <w:lang w:val="es-ES"/>
        </w:rPr>
        <w:t xml:space="preserve"> oferta</w:t>
      </w:r>
      <w:r w:rsidR="00964974">
        <w:rPr>
          <w:bCs/>
          <w:sz w:val="22"/>
          <w:szCs w:val="22"/>
          <w:lang w:val="es-ES"/>
        </w:rPr>
        <w:t xml:space="preserve"> </w:t>
      </w:r>
      <w:r w:rsidR="00D11627">
        <w:rPr>
          <w:bCs/>
          <w:sz w:val="22"/>
          <w:szCs w:val="22"/>
          <w:lang w:val="es-ES"/>
        </w:rPr>
        <w:t xml:space="preserve">técnica y </w:t>
      </w:r>
      <w:r w:rsidR="00964974">
        <w:rPr>
          <w:bCs/>
          <w:sz w:val="22"/>
          <w:szCs w:val="22"/>
          <w:lang w:val="es-ES"/>
        </w:rPr>
        <w:t xml:space="preserve">tecnológica existente </w:t>
      </w:r>
      <w:r w:rsidR="000709E6">
        <w:rPr>
          <w:bCs/>
          <w:sz w:val="22"/>
          <w:szCs w:val="22"/>
          <w:lang w:val="es-ES"/>
        </w:rPr>
        <w:t>en las unidades de formación académica y técnica</w:t>
      </w:r>
      <w:r w:rsidR="00D64F86">
        <w:rPr>
          <w:bCs/>
          <w:sz w:val="22"/>
          <w:szCs w:val="22"/>
          <w:lang w:val="es-ES"/>
        </w:rPr>
        <w:t xml:space="preserve"> en los niveles departamental y nacional </w:t>
      </w:r>
      <w:r w:rsidR="00964974">
        <w:rPr>
          <w:bCs/>
          <w:sz w:val="22"/>
          <w:szCs w:val="22"/>
          <w:lang w:val="es-ES"/>
        </w:rPr>
        <w:t>para la conservación de la biodiversidad.</w:t>
      </w:r>
    </w:p>
    <w:p w14:paraId="5CDB7B05" w14:textId="56EC99DC" w:rsidR="00964974" w:rsidRPr="00964974" w:rsidRDefault="00964974" w:rsidP="00AB2BFD">
      <w:pPr>
        <w:pStyle w:val="ListParagraph"/>
        <w:numPr>
          <w:ilvl w:val="0"/>
          <w:numId w:val="17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Diseñar un plan de </w:t>
      </w:r>
      <w:r w:rsidR="000E63A3">
        <w:rPr>
          <w:bCs/>
          <w:sz w:val="22"/>
          <w:szCs w:val="22"/>
          <w:lang w:val="es-ES"/>
        </w:rPr>
        <w:t xml:space="preserve">desarrollo y </w:t>
      </w:r>
      <w:r>
        <w:rPr>
          <w:bCs/>
          <w:sz w:val="22"/>
          <w:szCs w:val="22"/>
          <w:lang w:val="es-ES"/>
        </w:rPr>
        <w:t>fortalecimiento de capacidades para actores institucionales públicos y privados relevantes para la conservación de la biodiversidad.</w:t>
      </w:r>
    </w:p>
    <w:p w14:paraId="11B6E4AB" w14:textId="77777777" w:rsidR="00760DD7" w:rsidRDefault="00760DD7" w:rsidP="00AB2BFD">
      <w:pPr>
        <w:jc w:val="both"/>
        <w:rPr>
          <w:bCs/>
          <w:sz w:val="22"/>
          <w:szCs w:val="22"/>
          <w:lang w:val="es-ES"/>
        </w:rPr>
      </w:pPr>
    </w:p>
    <w:p w14:paraId="69554B18" w14:textId="7538B314" w:rsidR="002B52AC" w:rsidRPr="000C567E" w:rsidRDefault="00381358" w:rsidP="00AB2BFD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A</w:t>
      </w:r>
      <w:r w:rsidR="00202CC0" w:rsidRPr="00577CC0">
        <w:rPr>
          <w:b/>
          <w:bCs/>
          <w:sz w:val="22"/>
          <w:szCs w:val="22"/>
          <w:lang w:val="es-ES"/>
        </w:rPr>
        <w:t>ctividades Principales</w:t>
      </w:r>
    </w:p>
    <w:p w14:paraId="6410D7EE" w14:textId="77777777" w:rsidR="000C567E" w:rsidRDefault="000C567E" w:rsidP="00AB2BFD">
      <w:pPr>
        <w:jc w:val="both"/>
        <w:rPr>
          <w:bCs/>
          <w:sz w:val="22"/>
          <w:szCs w:val="22"/>
          <w:lang w:val="es-ES"/>
        </w:rPr>
      </w:pPr>
    </w:p>
    <w:p w14:paraId="69EFB4F2" w14:textId="073534C9" w:rsidR="0080549B" w:rsidRDefault="00786C49" w:rsidP="00AB2BFD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</w:t>
      </w:r>
      <w:r w:rsidR="003201A0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(la) profesional</w:t>
      </w:r>
      <w:r w:rsidR="00985EF6">
        <w:rPr>
          <w:bCs/>
          <w:sz w:val="22"/>
          <w:szCs w:val="22"/>
          <w:lang w:val="es-ES"/>
        </w:rPr>
        <w:t xml:space="preserve"> que se contrate</w:t>
      </w:r>
      <w:r w:rsidR="001F1B9C">
        <w:rPr>
          <w:bCs/>
          <w:sz w:val="22"/>
          <w:szCs w:val="22"/>
          <w:lang w:val="es-ES"/>
        </w:rPr>
        <w:t xml:space="preserve"> deberá</w:t>
      </w:r>
      <w:r w:rsidR="0080549B" w:rsidRPr="00577CC0">
        <w:rPr>
          <w:bCs/>
          <w:sz w:val="22"/>
          <w:szCs w:val="22"/>
          <w:lang w:val="es-ES"/>
        </w:rPr>
        <w:t>:</w:t>
      </w:r>
    </w:p>
    <w:p w14:paraId="462FA18F" w14:textId="77777777" w:rsidR="001F1B9C" w:rsidRDefault="001F1B9C" w:rsidP="00AB2BFD">
      <w:pPr>
        <w:jc w:val="both"/>
        <w:rPr>
          <w:bCs/>
          <w:sz w:val="22"/>
          <w:szCs w:val="22"/>
          <w:lang w:val="es-ES"/>
        </w:rPr>
      </w:pPr>
    </w:p>
    <w:p w14:paraId="10B06E70" w14:textId="77777777" w:rsidR="00786C49" w:rsidRDefault="00D11627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Conocer</w:t>
      </w:r>
      <w:r w:rsidR="00786C49">
        <w:rPr>
          <w:bCs/>
          <w:sz w:val="22"/>
          <w:szCs w:val="22"/>
          <w:lang w:val="es-ES"/>
        </w:rPr>
        <w:t xml:space="preserve"> a cabalidad el alcance del proyecto de construcción de la EPAB 2015-2025.</w:t>
      </w:r>
    </w:p>
    <w:p w14:paraId="2730261E" w14:textId="56F373F2" w:rsidR="008D32CB" w:rsidRDefault="008D32CB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Comprender </w:t>
      </w:r>
      <w:r w:rsidR="00D64F86">
        <w:rPr>
          <w:bCs/>
          <w:sz w:val="22"/>
          <w:szCs w:val="22"/>
          <w:lang w:val="es-ES"/>
        </w:rPr>
        <w:t xml:space="preserve">el alcance de </w:t>
      </w:r>
      <w:r>
        <w:rPr>
          <w:bCs/>
          <w:sz w:val="22"/>
          <w:szCs w:val="22"/>
          <w:lang w:val="es-ES"/>
        </w:rPr>
        <w:t>las metas AICHI ajustadas para Bolivia.</w:t>
      </w:r>
    </w:p>
    <w:p w14:paraId="735C3CAF" w14:textId="77777777" w:rsidR="00786C49" w:rsidRDefault="00786C49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Conocer los resultados de los talleres realizados para la construcción de la EPAB.</w:t>
      </w:r>
    </w:p>
    <w:p w14:paraId="3CB40C16" w14:textId="46EAF2DF" w:rsidR="00786C49" w:rsidRDefault="00786C49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Consensuar con el personal técnico de la DGBAP </w:t>
      </w:r>
      <w:r w:rsidR="001D683C">
        <w:rPr>
          <w:bCs/>
          <w:sz w:val="22"/>
          <w:szCs w:val="22"/>
          <w:lang w:val="es-ES"/>
        </w:rPr>
        <w:t>el alcance</w:t>
      </w:r>
      <w:r>
        <w:rPr>
          <w:bCs/>
          <w:sz w:val="22"/>
          <w:szCs w:val="22"/>
          <w:lang w:val="es-ES"/>
        </w:rPr>
        <w:t xml:space="preserve"> del análisis a realizar</w:t>
      </w:r>
      <w:r w:rsidR="000E63A3">
        <w:rPr>
          <w:bCs/>
          <w:sz w:val="22"/>
          <w:szCs w:val="22"/>
          <w:lang w:val="es-ES"/>
        </w:rPr>
        <w:t xml:space="preserve"> así como las instituciones relevantes a </w:t>
      </w:r>
      <w:r w:rsidR="00D64F86">
        <w:rPr>
          <w:bCs/>
          <w:sz w:val="22"/>
          <w:szCs w:val="22"/>
          <w:lang w:val="es-ES"/>
        </w:rPr>
        <w:t>considerar</w:t>
      </w:r>
      <w:r>
        <w:rPr>
          <w:bCs/>
          <w:sz w:val="22"/>
          <w:szCs w:val="22"/>
          <w:lang w:val="es-ES"/>
        </w:rPr>
        <w:t>.</w:t>
      </w:r>
    </w:p>
    <w:p w14:paraId="57F8C5FD" w14:textId="31343A97" w:rsidR="0006006E" w:rsidRDefault="00911A01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Realizar los viajes necesarios para aplicar un muestro que sea estadísticamente significativo.</w:t>
      </w:r>
    </w:p>
    <w:p w14:paraId="3664B4B0" w14:textId="0A09D431" w:rsidR="006D4AD9" w:rsidRDefault="006D4AD9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Elaborar un diagnóstico de capacidades</w:t>
      </w:r>
      <w:r w:rsidR="00D64F86">
        <w:rPr>
          <w:bCs/>
          <w:sz w:val="22"/>
          <w:szCs w:val="22"/>
          <w:lang w:val="es-ES"/>
        </w:rPr>
        <w:t xml:space="preserve"> existentes</w:t>
      </w:r>
      <w:r>
        <w:rPr>
          <w:bCs/>
          <w:sz w:val="22"/>
          <w:szCs w:val="22"/>
          <w:lang w:val="es-ES"/>
        </w:rPr>
        <w:t xml:space="preserve"> </w:t>
      </w:r>
      <w:r w:rsidRPr="00AD6924">
        <w:rPr>
          <w:bCs/>
          <w:sz w:val="22"/>
          <w:szCs w:val="22"/>
          <w:lang w:val="es-ES"/>
        </w:rPr>
        <w:t>en materia de biodiversidad</w:t>
      </w:r>
      <w:r>
        <w:rPr>
          <w:bCs/>
          <w:sz w:val="22"/>
          <w:szCs w:val="22"/>
          <w:lang w:val="es-ES"/>
        </w:rPr>
        <w:t xml:space="preserve"> </w:t>
      </w:r>
      <w:r w:rsidR="00D64F86">
        <w:rPr>
          <w:bCs/>
          <w:sz w:val="22"/>
          <w:szCs w:val="22"/>
          <w:lang w:val="es-ES"/>
        </w:rPr>
        <w:t>en</w:t>
      </w:r>
      <w:r>
        <w:rPr>
          <w:bCs/>
          <w:sz w:val="22"/>
          <w:szCs w:val="22"/>
          <w:lang w:val="es-ES"/>
        </w:rPr>
        <w:t xml:space="preserve"> actores institucionales públicos y privados relevantes para la conservación de la biodiversidad</w:t>
      </w:r>
      <w:r w:rsidR="00D64F86">
        <w:rPr>
          <w:bCs/>
          <w:sz w:val="22"/>
          <w:szCs w:val="22"/>
          <w:lang w:val="es-ES"/>
        </w:rPr>
        <w:t xml:space="preserve"> a nivel departamental y nacional</w:t>
      </w:r>
      <w:r w:rsidR="008D32CB">
        <w:rPr>
          <w:bCs/>
          <w:sz w:val="22"/>
          <w:szCs w:val="22"/>
          <w:lang w:val="es-ES"/>
        </w:rPr>
        <w:t>.</w:t>
      </w:r>
    </w:p>
    <w:p w14:paraId="0EAA5985" w14:textId="16954FE9" w:rsidR="00B2737F" w:rsidRDefault="00B2737F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Elaborar un diagnóstico de la oferta existente en universidades, centros de formación técnica y centros tecnológicos para la investigación, conservación, uso y aprovechamiento de la biodiversidad.</w:t>
      </w:r>
    </w:p>
    <w:p w14:paraId="65D9C566" w14:textId="5B62ABD1" w:rsidR="00911A01" w:rsidRDefault="00911A01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Elaborar </w:t>
      </w:r>
      <w:r w:rsidR="008F76D7" w:rsidRPr="00911A01">
        <w:rPr>
          <w:bCs/>
          <w:sz w:val="22"/>
          <w:szCs w:val="22"/>
          <w:lang w:val="es-ES"/>
        </w:rPr>
        <w:t xml:space="preserve">un plan de fortalecimiento </w:t>
      </w:r>
      <w:r w:rsidR="00D92F8B" w:rsidRPr="00911A01">
        <w:rPr>
          <w:bCs/>
          <w:sz w:val="22"/>
          <w:szCs w:val="22"/>
          <w:lang w:val="es-ES"/>
        </w:rPr>
        <w:t xml:space="preserve">de capacidades </w:t>
      </w:r>
      <w:r w:rsidR="008F76D7" w:rsidRPr="00911A01">
        <w:rPr>
          <w:bCs/>
          <w:sz w:val="22"/>
          <w:szCs w:val="22"/>
          <w:lang w:val="es-ES"/>
        </w:rPr>
        <w:t>que comprenda: c</w:t>
      </w:r>
      <w:r w:rsidR="00E93564" w:rsidRPr="00911A01">
        <w:rPr>
          <w:bCs/>
          <w:sz w:val="22"/>
          <w:szCs w:val="22"/>
          <w:lang w:val="es-ES"/>
        </w:rPr>
        <w:t xml:space="preserve">ursos formales y no formales según las necesidades de los actores priorizados, el </w:t>
      </w:r>
      <w:r w:rsidR="00D92F8B" w:rsidRPr="00911A01">
        <w:rPr>
          <w:bCs/>
          <w:sz w:val="22"/>
          <w:szCs w:val="22"/>
          <w:lang w:val="es-ES"/>
        </w:rPr>
        <w:t xml:space="preserve">objetivo y </w:t>
      </w:r>
      <w:r w:rsidR="00E93564" w:rsidRPr="00911A01">
        <w:rPr>
          <w:bCs/>
          <w:sz w:val="22"/>
          <w:szCs w:val="22"/>
          <w:lang w:val="es-ES"/>
        </w:rPr>
        <w:t>contenido mínimo de los mismos, las entidades</w:t>
      </w:r>
      <w:r w:rsidR="00D92F8B" w:rsidRPr="00911A01">
        <w:rPr>
          <w:bCs/>
          <w:sz w:val="22"/>
          <w:szCs w:val="22"/>
          <w:lang w:val="es-ES"/>
        </w:rPr>
        <w:t xml:space="preserve"> de formación y capacitación</w:t>
      </w:r>
      <w:r w:rsidR="00E93564" w:rsidRPr="00911A01">
        <w:rPr>
          <w:bCs/>
          <w:sz w:val="22"/>
          <w:szCs w:val="22"/>
          <w:lang w:val="es-ES"/>
        </w:rPr>
        <w:t xml:space="preserve"> con l</w:t>
      </w:r>
      <w:r w:rsidR="004707A4">
        <w:rPr>
          <w:bCs/>
          <w:sz w:val="22"/>
          <w:szCs w:val="22"/>
          <w:lang w:val="es-ES"/>
        </w:rPr>
        <w:t>as cuales se podría</w:t>
      </w:r>
      <w:r w:rsidR="00D92F8B" w:rsidRPr="00911A01">
        <w:rPr>
          <w:bCs/>
          <w:sz w:val="22"/>
          <w:szCs w:val="22"/>
          <w:lang w:val="es-ES"/>
        </w:rPr>
        <w:t xml:space="preserve"> llevar adelante los cursos</w:t>
      </w:r>
      <w:r w:rsidR="00514262" w:rsidRPr="00911A01">
        <w:rPr>
          <w:bCs/>
          <w:sz w:val="22"/>
          <w:szCs w:val="22"/>
          <w:lang w:val="es-ES"/>
        </w:rPr>
        <w:t>,</w:t>
      </w:r>
      <w:r w:rsidR="008F76D7" w:rsidRPr="00911A01">
        <w:rPr>
          <w:bCs/>
          <w:sz w:val="22"/>
          <w:szCs w:val="22"/>
          <w:lang w:val="es-ES"/>
        </w:rPr>
        <w:t xml:space="preserve"> un cronograma de implementación</w:t>
      </w:r>
      <w:r w:rsidR="00514262" w:rsidRPr="00911A01">
        <w:rPr>
          <w:bCs/>
          <w:sz w:val="22"/>
          <w:szCs w:val="22"/>
          <w:lang w:val="es-ES"/>
        </w:rPr>
        <w:t xml:space="preserve"> y presupuesto</w:t>
      </w:r>
      <w:r w:rsidR="008F76D7" w:rsidRPr="00911A01">
        <w:rPr>
          <w:bCs/>
          <w:sz w:val="22"/>
          <w:szCs w:val="22"/>
          <w:lang w:val="es-ES"/>
        </w:rPr>
        <w:t>.</w:t>
      </w:r>
      <w:r w:rsidR="00B2737F">
        <w:rPr>
          <w:bCs/>
          <w:sz w:val="22"/>
          <w:szCs w:val="22"/>
          <w:lang w:val="es-ES"/>
        </w:rPr>
        <w:t xml:space="preserve"> El plan deberá incluir asimismo recomendaciones para mejorar la calidad de centros tecnológicos de investigación.</w:t>
      </w:r>
      <w:r w:rsidR="004B4C4F">
        <w:rPr>
          <w:bCs/>
          <w:sz w:val="22"/>
          <w:szCs w:val="22"/>
          <w:lang w:val="es-ES"/>
        </w:rPr>
        <w:t xml:space="preserve"> </w:t>
      </w:r>
    </w:p>
    <w:p w14:paraId="1AA0E88D" w14:textId="26AAC59F" w:rsidR="001D683C" w:rsidRPr="001D683C" w:rsidRDefault="001D683C" w:rsidP="00AB2BFD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Realizar un taller de devolución de los principales hallazgos al equipo técnico de la DGBAP y otros actores relevantes.</w:t>
      </w:r>
      <w:r w:rsidR="00AB2BFD">
        <w:rPr>
          <w:bCs/>
          <w:sz w:val="22"/>
          <w:szCs w:val="22"/>
          <w:lang w:val="es-ES"/>
        </w:rPr>
        <w:t xml:space="preserve"> El alcance del taller se definirá junto con la coordinación de la EPAB y el equipo técnico de la DGBAP</w:t>
      </w:r>
      <w:r w:rsidR="00776843">
        <w:rPr>
          <w:bCs/>
          <w:sz w:val="22"/>
          <w:szCs w:val="22"/>
          <w:lang w:val="es-ES"/>
        </w:rPr>
        <w:t>.</w:t>
      </w:r>
    </w:p>
    <w:p w14:paraId="2457A68C" w14:textId="1C8FE960" w:rsidR="008C0EDA" w:rsidRPr="008C0EDA" w:rsidRDefault="008C0EDA" w:rsidP="00AB2BFD">
      <w:pPr>
        <w:jc w:val="both"/>
        <w:rPr>
          <w:b/>
          <w:bCs/>
          <w:sz w:val="22"/>
          <w:szCs w:val="22"/>
          <w:lang w:val="es-ES"/>
        </w:rPr>
      </w:pPr>
    </w:p>
    <w:p w14:paraId="4CF32929" w14:textId="434F67A9" w:rsidR="00AE2BDA" w:rsidRDefault="00086701" w:rsidP="00AB2BFD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I</w:t>
      </w:r>
      <w:r w:rsidR="00381358" w:rsidRPr="00577CC0">
        <w:rPr>
          <w:b/>
          <w:bCs/>
          <w:sz w:val="22"/>
          <w:szCs w:val="22"/>
          <w:lang w:val="es-ES"/>
        </w:rPr>
        <w:t>nformes</w:t>
      </w:r>
      <w:r w:rsidR="00202CC0" w:rsidRPr="00577CC0">
        <w:rPr>
          <w:b/>
          <w:bCs/>
          <w:sz w:val="22"/>
          <w:szCs w:val="22"/>
          <w:lang w:val="es-ES"/>
        </w:rPr>
        <w:t xml:space="preserve"> / Entregables</w:t>
      </w:r>
    </w:p>
    <w:p w14:paraId="19B92912" w14:textId="77777777" w:rsidR="00D92F8B" w:rsidRDefault="00D92F8B" w:rsidP="00AB2BFD">
      <w:pPr>
        <w:jc w:val="both"/>
        <w:rPr>
          <w:b/>
          <w:bCs/>
          <w:sz w:val="22"/>
          <w:szCs w:val="22"/>
          <w:lang w:val="es-ES"/>
        </w:rPr>
      </w:pPr>
    </w:p>
    <w:p w14:paraId="19D7E942" w14:textId="056AA71A" w:rsidR="001D683C" w:rsidRPr="001D683C" w:rsidRDefault="001D683C" w:rsidP="00AB2BFD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lang w:val="es-ES"/>
        </w:rPr>
      </w:pPr>
      <w:r w:rsidRPr="001D683C">
        <w:rPr>
          <w:b/>
          <w:bCs/>
          <w:sz w:val="22"/>
          <w:szCs w:val="22"/>
          <w:lang w:val="es-ES"/>
        </w:rPr>
        <w:t>Producto 1</w:t>
      </w:r>
      <w:r>
        <w:rPr>
          <w:bCs/>
          <w:sz w:val="22"/>
          <w:szCs w:val="22"/>
          <w:lang w:val="es-ES"/>
        </w:rPr>
        <w:t>:</w:t>
      </w:r>
      <w:r w:rsidR="00AB2BFD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Un plan de trabajo que incluya metodología y cronograma.</w:t>
      </w:r>
    </w:p>
    <w:p w14:paraId="6F6957C0" w14:textId="2A9274AB" w:rsidR="00D92F8B" w:rsidRPr="00D92F8B" w:rsidRDefault="00AB2BFD" w:rsidP="00AB2BFD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Producto </w:t>
      </w:r>
      <w:r w:rsidR="001D683C" w:rsidRPr="001D683C">
        <w:rPr>
          <w:b/>
          <w:bCs/>
          <w:sz w:val="22"/>
          <w:szCs w:val="22"/>
          <w:lang w:val="es-ES"/>
        </w:rPr>
        <w:t>2</w:t>
      </w:r>
      <w:r w:rsidR="001D683C">
        <w:rPr>
          <w:bCs/>
          <w:sz w:val="22"/>
          <w:szCs w:val="22"/>
          <w:lang w:val="es-ES"/>
        </w:rPr>
        <w:t xml:space="preserve">: </w:t>
      </w:r>
      <w:r w:rsidR="00D92F8B">
        <w:rPr>
          <w:bCs/>
          <w:sz w:val="22"/>
          <w:szCs w:val="22"/>
          <w:lang w:val="es-ES"/>
        </w:rPr>
        <w:t>Un diagnóstico d</w:t>
      </w:r>
      <w:r>
        <w:rPr>
          <w:bCs/>
          <w:sz w:val="22"/>
          <w:szCs w:val="22"/>
          <w:lang w:val="es-ES"/>
        </w:rPr>
        <w:t>e capacidades institucionales para la</w:t>
      </w:r>
      <w:r w:rsidR="00D92F8B">
        <w:rPr>
          <w:bCs/>
          <w:sz w:val="22"/>
          <w:szCs w:val="22"/>
          <w:lang w:val="es-ES"/>
        </w:rPr>
        <w:t xml:space="preserve"> </w:t>
      </w:r>
      <w:r w:rsidR="001D683C">
        <w:rPr>
          <w:bCs/>
          <w:sz w:val="22"/>
          <w:szCs w:val="22"/>
          <w:lang w:val="es-ES"/>
        </w:rPr>
        <w:t>conservación</w:t>
      </w:r>
      <w:r w:rsidR="00D92F8B">
        <w:rPr>
          <w:bCs/>
          <w:sz w:val="22"/>
          <w:szCs w:val="22"/>
          <w:lang w:val="es-ES"/>
        </w:rPr>
        <w:t xml:space="preserve"> de</w:t>
      </w:r>
      <w:r w:rsidR="001D683C">
        <w:rPr>
          <w:bCs/>
          <w:sz w:val="22"/>
          <w:szCs w:val="22"/>
          <w:lang w:val="es-ES"/>
        </w:rPr>
        <w:t xml:space="preserve"> la</w:t>
      </w:r>
      <w:r w:rsidR="00D92F8B">
        <w:rPr>
          <w:bCs/>
          <w:sz w:val="22"/>
          <w:szCs w:val="22"/>
          <w:lang w:val="es-ES"/>
        </w:rPr>
        <w:t xml:space="preserve"> biodiversidad de </w:t>
      </w:r>
      <w:r w:rsidR="001D683C">
        <w:rPr>
          <w:bCs/>
          <w:sz w:val="22"/>
          <w:szCs w:val="22"/>
          <w:lang w:val="es-ES"/>
        </w:rPr>
        <w:t>instituciones públicas y privadas priorizada</w:t>
      </w:r>
      <w:r w:rsidR="00D92F8B">
        <w:rPr>
          <w:bCs/>
          <w:sz w:val="22"/>
          <w:szCs w:val="22"/>
          <w:lang w:val="es-ES"/>
        </w:rPr>
        <w:t>s por la DGBAP.</w:t>
      </w:r>
    </w:p>
    <w:p w14:paraId="0F70974E" w14:textId="375DAD4F" w:rsidR="00AB2BFD" w:rsidRPr="00AB2BFD" w:rsidRDefault="00AB2BFD" w:rsidP="00AB2BFD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Producto 3: </w:t>
      </w:r>
      <w:r>
        <w:rPr>
          <w:bCs/>
          <w:sz w:val="22"/>
          <w:szCs w:val="22"/>
          <w:lang w:val="es-ES"/>
        </w:rPr>
        <w:t xml:space="preserve">Un diagnóstico de la oferta técnica y tecnológica existente </w:t>
      </w:r>
      <w:r w:rsidR="00F34E9F">
        <w:rPr>
          <w:bCs/>
          <w:sz w:val="22"/>
          <w:szCs w:val="22"/>
          <w:lang w:val="es-ES"/>
        </w:rPr>
        <w:t>en los centros de formación académica y técnica</w:t>
      </w:r>
      <w:r w:rsidR="00A650FB">
        <w:rPr>
          <w:bCs/>
          <w:sz w:val="22"/>
          <w:szCs w:val="22"/>
          <w:lang w:val="es-ES"/>
        </w:rPr>
        <w:t xml:space="preserve"> e investigación</w:t>
      </w:r>
      <w:r w:rsidR="00F34E9F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a nivel nacional y departamental relacionada con aspectos de conservación y manejo de la biodiversidad.</w:t>
      </w:r>
    </w:p>
    <w:p w14:paraId="157AB5FC" w14:textId="23DD97E6" w:rsidR="00611964" w:rsidRPr="00B2737F" w:rsidRDefault="00AB2BFD" w:rsidP="00AB2BFD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lang w:val="es-ES"/>
        </w:rPr>
      </w:pPr>
      <w:r w:rsidRPr="00AB2BFD">
        <w:rPr>
          <w:b/>
          <w:bCs/>
          <w:sz w:val="22"/>
          <w:szCs w:val="22"/>
          <w:lang w:val="es-ES"/>
        </w:rPr>
        <w:lastRenderedPageBreak/>
        <w:t>Producto 4</w:t>
      </w:r>
      <w:r>
        <w:rPr>
          <w:bCs/>
          <w:sz w:val="22"/>
          <w:szCs w:val="22"/>
          <w:lang w:val="es-ES"/>
        </w:rPr>
        <w:t xml:space="preserve">: </w:t>
      </w:r>
      <w:r w:rsidR="00D92F8B">
        <w:rPr>
          <w:bCs/>
          <w:sz w:val="22"/>
          <w:szCs w:val="22"/>
          <w:lang w:val="es-ES"/>
        </w:rPr>
        <w:t xml:space="preserve">Un plan de fortalecimiento de capacidades institucionales dirigido a actores </w:t>
      </w:r>
      <w:r w:rsidR="00C52881">
        <w:rPr>
          <w:bCs/>
          <w:sz w:val="22"/>
          <w:szCs w:val="22"/>
          <w:lang w:val="es-ES"/>
        </w:rPr>
        <w:t xml:space="preserve">clave </w:t>
      </w:r>
      <w:r w:rsidR="00D92F8B">
        <w:rPr>
          <w:bCs/>
          <w:sz w:val="22"/>
          <w:szCs w:val="22"/>
          <w:lang w:val="es-ES"/>
        </w:rPr>
        <w:t>relacionados con el manejo y conservación de la diversidad biológica</w:t>
      </w:r>
      <w:r w:rsidR="00611964">
        <w:rPr>
          <w:bCs/>
          <w:sz w:val="22"/>
          <w:szCs w:val="22"/>
          <w:lang w:val="es-ES"/>
        </w:rPr>
        <w:t xml:space="preserve"> a nivel nacional.</w:t>
      </w:r>
    </w:p>
    <w:p w14:paraId="7366534E" w14:textId="24B8E7CB" w:rsidR="00B2737F" w:rsidRPr="00611964" w:rsidRDefault="00B2737F" w:rsidP="00AB2BFD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Producto 5: </w:t>
      </w:r>
      <w:r>
        <w:rPr>
          <w:bCs/>
          <w:sz w:val="22"/>
          <w:szCs w:val="22"/>
          <w:lang w:val="es-ES"/>
        </w:rPr>
        <w:t>Un informe final de consultoría con copia digital e impresa de todos los productos.</w:t>
      </w:r>
    </w:p>
    <w:p w14:paraId="58489396" w14:textId="77777777" w:rsidR="00202CC0" w:rsidRDefault="00202CC0" w:rsidP="00AB2BFD">
      <w:pPr>
        <w:jc w:val="both"/>
        <w:rPr>
          <w:b/>
          <w:bCs/>
          <w:sz w:val="22"/>
          <w:szCs w:val="22"/>
          <w:lang w:val="es-ES"/>
        </w:rPr>
      </w:pPr>
    </w:p>
    <w:p w14:paraId="4CF3292C" w14:textId="620C6CBB" w:rsidR="00752A29" w:rsidRPr="00577CC0" w:rsidRDefault="00086701" w:rsidP="00AB2BFD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</w:t>
      </w:r>
      <w:r w:rsidR="00202CC0" w:rsidRPr="00577CC0">
        <w:rPr>
          <w:b/>
          <w:bCs/>
          <w:sz w:val="22"/>
          <w:szCs w:val="22"/>
          <w:lang w:val="es-ES"/>
        </w:rPr>
        <w:t>ronograma de Pagos</w:t>
      </w:r>
    </w:p>
    <w:p w14:paraId="11B42478" w14:textId="135A30A8" w:rsidR="00202CC0" w:rsidRDefault="00E15622" w:rsidP="00AB2BFD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 </w:t>
      </w:r>
    </w:p>
    <w:p w14:paraId="5F1DDE69" w14:textId="69273DD6" w:rsidR="00E15622" w:rsidRDefault="00E15622" w:rsidP="00AB2BFD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Los pagos se realizarán en función de los entregables mencionados líneas arriba:</w:t>
      </w:r>
    </w:p>
    <w:p w14:paraId="7E359878" w14:textId="77777777" w:rsidR="00E15622" w:rsidRDefault="00E15622" w:rsidP="00AB2BFD">
      <w:pPr>
        <w:jc w:val="both"/>
        <w:rPr>
          <w:bCs/>
          <w:sz w:val="22"/>
          <w:szCs w:val="22"/>
          <w:lang w:val="es-ES"/>
        </w:rPr>
      </w:pPr>
    </w:p>
    <w:p w14:paraId="66AFEB13" w14:textId="7BB9EBD1" w:rsidR="00C52881" w:rsidRDefault="00C52881" w:rsidP="00AB2BFD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10% a la entrega del producto 1, plan de trabajo.</w:t>
      </w:r>
    </w:p>
    <w:p w14:paraId="1F6091A8" w14:textId="1B24D807" w:rsidR="00B431E0" w:rsidRDefault="00C52881" w:rsidP="00AB2BFD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2</w:t>
      </w:r>
      <w:r w:rsidR="00611964" w:rsidRPr="00611964">
        <w:rPr>
          <w:bCs/>
          <w:sz w:val="22"/>
          <w:szCs w:val="22"/>
          <w:lang w:val="es-ES"/>
        </w:rPr>
        <w:t xml:space="preserve">0% </w:t>
      </w:r>
      <w:r w:rsidR="00611964">
        <w:rPr>
          <w:bCs/>
          <w:sz w:val="22"/>
          <w:szCs w:val="22"/>
          <w:lang w:val="es-ES"/>
        </w:rPr>
        <w:t xml:space="preserve">a la entrega del </w:t>
      </w:r>
      <w:r>
        <w:rPr>
          <w:bCs/>
          <w:sz w:val="22"/>
          <w:szCs w:val="22"/>
          <w:lang w:val="es-ES"/>
        </w:rPr>
        <w:t xml:space="preserve">producto 2, </w:t>
      </w:r>
      <w:r w:rsidR="00611964">
        <w:rPr>
          <w:bCs/>
          <w:sz w:val="22"/>
          <w:szCs w:val="22"/>
          <w:lang w:val="es-ES"/>
        </w:rPr>
        <w:t>diagnóstico de capacidades institucionales</w:t>
      </w:r>
      <w:r>
        <w:rPr>
          <w:bCs/>
          <w:sz w:val="22"/>
          <w:szCs w:val="22"/>
          <w:lang w:val="es-ES"/>
        </w:rPr>
        <w:t>.</w:t>
      </w:r>
    </w:p>
    <w:p w14:paraId="2690201D" w14:textId="3C26C656" w:rsidR="00C52881" w:rsidRPr="00C52881" w:rsidRDefault="00C52881" w:rsidP="00C52881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20% a la entrega del producto 3, diagnóstico de la oferta técnica y tecnológica para la conservación y manejo de la biodiversidad.</w:t>
      </w:r>
    </w:p>
    <w:p w14:paraId="24FFF6A9" w14:textId="0BDE9D1B" w:rsidR="00611964" w:rsidRDefault="00C52881" w:rsidP="00AB2BFD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4</w:t>
      </w:r>
      <w:r w:rsidR="00611964">
        <w:rPr>
          <w:bCs/>
          <w:sz w:val="22"/>
          <w:szCs w:val="22"/>
          <w:lang w:val="es-ES"/>
        </w:rPr>
        <w:t>0% a la entrega del</w:t>
      </w:r>
      <w:r>
        <w:rPr>
          <w:bCs/>
          <w:sz w:val="22"/>
          <w:szCs w:val="22"/>
          <w:lang w:val="es-ES"/>
        </w:rPr>
        <w:t xml:space="preserve"> producto 4:</w:t>
      </w:r>
      <w:r w:rsidR="00611964">
        <w:rPr>
          <w:bCs/>
          <w:sz w:val="22"/>
          <w:szCs w:val="22"/>
          <w:lang w:val="es-ES"/>
        </w:rPr>
        <w:t xml:space="preserve"> plan de fortalecimiento de capacidades</w:t>
      </w:r>
      <w:r>
        <w:rPr>
          <w:bCs/>
          <w:sz w:val="22"/>
          <w:szCs w:val="22"/>
          <w:lang w:val="es-ES"/>
        </w:rPr>
        <w:t xml:space="preserve"> institucionales.</w:t>
      </w:r>
    </w:p>
    <w:p w14:paraId="340701D8" w14:textId="64A126FE" w:rsidR="00C52881" w:rsidRDefault="00C52881" w:rsidP="00AB2BFD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10% a la entrega del</w:t>
      </w:r>
      <w:r w:rsidR="00B2737F">
        <w:rPr>
          <w:bCs/>
          <w:sz w:val="22"/>
          <w:szCs w:val="22"/>
          <w:lang w:val="es-ES"/>
        </w:rPr>
        <w:t xml:space="preserve"> producto 5:</w:t>
      </w:r>
      <w:r>
        <w:rPr>
          <w:bCs/>
          <w:sz w:val="22"/>
          <w:szCs w:val="22"/>
          <w:lang w:val="es-ES"/>
        </w:rPr>
        <w:t xml:space="preserve"> informe final de consultoría con copia digital e impresa de todos los productos.</w:t>
      </w:r>
    </w:p>
    <w:p w14:paraId="4CF3292E" w14:textId="77777777" w:rsidR="00E357B9" w:rsidRPr="00577CC0" w:rsidRDefault="00E357B9" w:rsidP="00AB2BFD">
      <w:pPr>
        <w:jc w:val="both"/>
        <w:rPr>
          <w:bCs/>
          <w:sz w:val="22"/>
          <w:szCs w:val="22"/>
          <w:lang w:val="es-ES"/>
        </w:rPr>
      </w:pPr>
    </w:p>
    <w:p w14:paraId="4CF32938" w14:textId="4AF8AEB0" w:rsidR="00253D5A" w:rsidRDefault="0080549B" w:rsidP="00AB2BFD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Calificaciones</w:t>
      </w:r>
    </w:p>
    <w:p w14:paraId="1B3AFC81" w14:textId="77777777" w:rsidR="000C567E" w:rsidRDefault="000C567E" w:rsidP="00AB2BFD">
      <w:pPr>
        <w:jc w:val="both"/>
        <w:rPr>
          <w:sz w:val="22"/>
          <w:szCs w:val="22"/>
          <w:lang w:val="es-ES"/>
        </w:rPr>
      </w:pPr>
    </w:p>
    <w:p w14:paraId="4E666EA5" w14:textId="5BE86FC1" w:rsidR="00B431E0" w:rsidRDefault="002C4FBF" w:rsidP="00AB2BF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(la) profesional </w:t>
      </w:r>
      <w:r w:rsidR="00B431E0">
        <w:rPr>
          <w:sz w:val="22"/>
          <w:szCs w:val="22"/>
          <w:lang w:val="es-ES"/>
        </w:rPr>
        <w:t xml:space="preserve"> deberá cumplir con los siguientes requisitos:</w:t>
      </w:r>
    </w:p>
    <w:p w14:paraId="221896DB" w14:textId="77777777" w:rsidR="00B431E0" w:rsidRDefault="00B431E0" w:rsidP="00AB2BFD">
      <w:pPr>
        <w:jc w:val="both"/>
        <w:rPr>
          <w:sz w:val="22"/>
          <w:szCs w:val="22"/>
          <w:lang w:val="es-ES"/>
        </w:rPr>
      </w:pPr>
    </w:p>
    <w:p w14:paraId="3295CB4E" w14:textId="77777777" w:rsidR="00C52881" w:rsidRDefault="002C4FBF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Formación profesional de licenciatura en ciencias sociales, de la educación o ramas afines</w:t>
      </w:r>
      <w:r w:rsidR="00C52881">
        <w:rPr>
          <w:sz w:val="22"/>
          <w:szCs w:val="22"/>
          <w:lang w:val="es-ES"/>
        </w:rPr>
        <w:t>.</w:t>
      </w:r>
    </w:p>
    <w:p w14:paraId="73710A36" w14:textId="5A7C5ACD" w:rsidR="002C4FBF" w:rsidRDefault="002C4FBF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Cursos de posgrado en formación de recursos humanos, </w:t>
      </w:r>
      <w:r w:rsidR="00C52881">
        <w:rPr>
          <w:sz w:val="22"/>
          <w:szCs w:val="22"/>
          <w:lang w:val="es-ES"/>
        </w:rPr>
        <w:t>pedagogía, gestión del conocimiento u otros relacionados.</w:t>
      </w:r>
    </w:p>
    <w:p w14:paraId="7B34A072" w14:textId="28C24494" w:rsidR="00E93564" w:rsidRDefault="00611964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Tener</w:t>
      </w:r>
      <w:r w:rsidR="00E93564">
        <w:rPr>
          <w:sz w:val="22"/>
          <w:szCs w:val="22"/>
          <w:lang w:val="es-ES"/>
        </w:rPr>
        <w:t xml:space="preserve"> experiencia</w:t>
      </w:r>
      <w:r>
        <w:rPr>
          <w:sz w:val="22"/>
          <w:szCs w:val="22"/>
          <w:lang w:val="es-ES"/>
        </w:rPr>
        <w:t xml:space="preserve"> probada</w:t>
      </w:r>
      <w:r w:rsidR="00E93564">
        <w:rPr>
          <w:sz w:val="22"/>
          <w:szCs w:val="22"/>
          <w:lang w:val="es-ES"/>
        </w:rPr>
        <w:t xml:space="preserve"> en</w:t>
      </w:r>
      <w:r w:rsidR="00BA4E06">
        <w:rPr>
          <w:sz w:val="22"/>
          <w:szCs w:val="22"/>
          <w:lang w:val="es-ES"/>
        </w:rPr>
        <w:t xml:space="preserve"> </w:t>
      </w:r>
      <w:r w:rsidR="00B2737F">
        <w:rPr>
          <w:sz w:val="22"/>
          <w:szCs w:val="22"/>
          <w:lang w:val="es-ES"/>
        </w:rPr>
        <w:t xml:space="preserve">la </w:t>
      </w:r>
      <w:r w:rsidR="00BA4E06">
        <w:rPr>
          <w:sz w:val="22"/>
          <w:szCs w:val="22"/>
          <w:lang w:val="es-ES"/>
        </w:rPr>
        <w:t>formación de recursos humanos.</w:t>
      </w:r>
    </w:p>
    <w:p w14:paraId="024287BB" w14:textId="04544C3B" w:rsidR="00E93564" w:rsidRDefault="00E93564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Experiencia </w:t>
      </w:r>
      <w:r w:rsidR="00611964">
        <w:rPr>
          <w:sz w:val="22"/>
          <w:szCs w:val="22"/>
          <w:lang w:val="es-ES"/>
        </w:rPr>
        <w:t>general de trabajo de al menos 10</w:t>
      </w:r>
      <w:r>
        <w:rPr>
          <w:sz w:val="22"/>
          <w:szCs w:val="22"/>
          <w:lang w:val="es-ES"/>
        </w:rPr>
        <w:t xml:space="preserve"> años.</w:t>
      </w:r>
    </w:p>
    <w:p w14:paraId="53C63230" w14:textId="66AADCD8" w:rsidR="00CA7CF3" w:rsidRDefault="00CA7CF3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Deseable cursos de especialización en gestión de recursos naturales.</w:t>
      </w:r>
    </w:p>
    <w:p w14:paraId="3FCDA3ED" w14:textId="04B7E112" w:rsidR="00B2737F" w:rsidRDefault="00B2737F" w:rsidP="00AB2BF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Habilidades para la coordinación con entidades públicas y privadas del país.</w:t>
      </w:r>
    </w:p>
    <w:p w14:paraId="56676F4D" w14:textId="77777777" w:rsidR="00A44B2E" w:rsidRPr="00577CC0" w:rsidRDefault="00A44B2E" w:rsidP="00AB2BFD">
      <w:pPr>
        <w:jc w:val="both"/>
        <w:rPr>
          <w:sz w:val="22"/>
          <w:szCs w:val="22"/>
          <w:lang w:val="es-ES"/>
        </w:rPr>
      </w:pPr>
    </w:p>
    <w:p w14:paraId="6C5741E7" w14:textId="77777777" w:rsidR="00EB7525" w:rsidRPr="00577CC0" w:rsidRDefault="00EB7525" w:rsidP="00AB2BFD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Características de la Consultoría</w:t>
      </w:r>
    </w:p>
    <w:p w14:paraId="6A882610" w14:textId="77777777" w:rsidR="00EB7525" w:rsidRPr="00577CC0" w:rsidRDefault="00EB7525" w:rsidP="00AB2BFD">
      <w:pPr>
        <w:jc w:val="both"/>
        <w:rPr>
          <w:b/>
          <w:bCs/>
          <w:sz w:val="22"/>
          <w:szCs w:val="22"/>
          <w:lang w:val="es-ES"/>
        </w:rPr>
      </w:pPr>
    </w:p>
    <w:p w14:paraId="04292A47" w14:textId="04717071" w:rsidR="00EB7525" w:rsidRPr="00577CC0" w:rsidRDefault="00EB7525" w:rsidP="00AB2BFD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t xml:space="preserve">Categoría y Modalidad de la Consultoría: </w:t>
      </w:r>
      <w:r w:rsidR="007B4F37" w:rsidRPr="00577CC0">
        <w:rPr>
          <w:sz w:val="22"/>
          <w:szCs w:val="22"/>
          <w:lang w:val="es-ES"/>
        </w:rPr>
        <w:t xml:space="preserve"> </w:t>
      </w:r>
      <w:r w:rsidR="00577CC0">
        <w:rPr>
          <w:sz w:val="22"/>
          <w:szCs w:val="22"/>
          <w:lang w:val="es-ES"/>
        </w:rPr>
        <w:t>Contractual de</w:t>
      </w:r>
      <w:r w:rsidR="007B4F37" w:rsidRPr="00577CC0">
        <w:rPr>
          <w:sz w:val="22"/>
          <w:szCs w:val="22"/>
          <w:lang w:val="es-ES"/>
        </w:rPr>
        <w:t xml:space="preserve"> Productos y Servicios Externos, </w:t>
      </w:r>
      <w:r w:rsidR="0080549B" w:rsidRPr="00577CC0">
        <w:rPr>
          <w:sz w:val="22"/>
          <w:szCs w:val="22"/>
          <w:lang w:val="es-ES"/>
        </w:rPr>
        <w:t>Suma Alzada</w:t>
      </w:r>
    </w:p>
    <w:p w14:paraId="3A479FF0" w14:textId="0C40541E" w:rsidR="00EB7525" w:rsidRPr="00577CC0" w:rsidRDefault="003A4515" w:rsidP="00AB2BFD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Duración del Contrato: </w:t>
      </w:r>
      <w:r w:rsidR="00E93564">
        <w:rPr>
          <w:sz w:val="22"/>
          <w:szCs w:val="22"/>
          <w:lang w:val="es-ES"/>
        </w:rPr>
        <w:t>3</w:t>
      </w:r>
      <w:r w:rsidR="003D302A">
        <w:rPr>
          <w:sz w:val="22"/>
          <w:szCs w:val="22"/>
          <w:lang w:val="es-ES"/>
        </w:rPr>
        <w:t xml:space="preserve"> meses</w:t>
      </w:r>
    </w:p>
    <w:p w14:paraId="68CF923A" w14:textId="1493473C" w:rsidR="00EB7525" w:rsidRPr="00577CC0" w:rsidRDefault="00EB7525" w:rsidP="00AB2BFD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t xml:space="preserve">Lugar(es) de trabajo: </w:t>
      </w:r>
      <w:r w:rsidR="0080549B" w:rsidRPr="00577CC0">
        <w:rPr>
          <w:sz w:val="22"/>
          <w:szCs w:val="22"/>
          <w:lang w:val="es-ES"/>
        </w:rPr>
        <w:t>Consultoría Externa</w:t>
      </w:r>
    </w:p>
    <w:p w14:paraId="7E29A551" w14:textId="504B343D" w:rsidR="00EB7525" w:rsidRPr="00577CC0" w:rsidRDefault="0080549B" w:rsidP="00AB2BFD">
      <w:pPr>
        <w:pStyle w:val="ListParagraph"/>
        <w:numPr>
          <w:ilvl w:val="0"/>
          <w:numId w:val="9"/>
        </w:numPr>
        <w:jc w:val="both"/>
        <w:rPr>
          <w:bCs/>
          <w:i/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t>Líder de División o Coordina</w:t>
      </w:r>
      <w:r w:rsidR="00226385" w:rsidRPr="00577CC0">
        <w:rPr>
          <w:sz w:val="22"/>
          <w:szCs w:val="22"/>
          <w:lang w:val="es-ES"/>
        </w:rPr>
        <w:t>d</w:t>
      </w:r>
      <w:r w:rsidRPr="00577CC0">
        <w:rPr>
          <w:sz w:val="22"/>
          <w:szCs w:val="22"/>
          <w:lang w:val="es-ES"/>
        </w:rPr>
        <w:t>or</w:t>
      </w:r>
      <w:r w:rsidR="00EB7525" w:rsidRPr="00577CC0">
        <w:rPr>
          <w:sz w:val="22"/>
          <w:szCs w:val="22"/>
          <w:lang w:val="es-ES"/>
        </w:rPr>
        <w:t xml:space="preserve">: </w:t>
      </w:r>
      <w:r w:rsidR="00786C49">
        <w:rPr>
          <w:bCs/>
          <w:i/>
          <w:sz w:val="22"/>
          <w:szCs w:val="22"/>
          <w:lang w:val="es-ES"/>
        </w:rPr>
        <w:t>Fernando Balcazar, Especialista Senior de Recursos Naturales y Medio Ambiente</w:t>
      </w:r>
    </w:p>
    <w:p w14:paraId="60B14CEE" w14:textId="77777777" w:rsidR="00440F69" w:rsidRPr="00577CC0" w:rsidRDefault="00440F69" w:rsidP="00253D5A">
      <w:pPr>
        <w:jc w:val="both"/>
        <w:rPr>
          <w:b/>
          <w:bCs/>
          <w:sz w:val="22"/>
          <w:szCs w:val="22"/>
          <w:lang w:val="es-ES"/>
        </w:rPr>
      </w:pPr>
    </w:p>
    <w:p w14:paraId="1EB803FF" w14:textId="77777777" w:rsidR="00EB7525" w:rsidRPr="00577CC0" w:rsidRDefault="00EB7525" w:rsidP="00253D5A">
      <w:pPr>
        <w:jc w:val="both"/>
        <w:rPr>
          <w:b/>
          <w:bCs/>
          <w:sz w:val="22"/>
          <w:szCs w:val="22"/>
          <w:lang w:val="es-ES"/>
        </w:rPr>
      </w:pPr>
    </w:p>
    <w:p w14:paraId="6F8C1D8E" w14:textId="3C8C8E17" w:rsidR="00CC1447" w:rsidRPr="00440F69" w:rsidRDefault="00CC1447" w:rsidP="00CC1447">
      <w:pPr>
        <w:jc w:val="both"/>
        <w:rPr>
          <w:b/>
          <w:bCs/>
          <w:iCs/>
          <w:color w:val="000000"/>
          <w:sz w:val="22"/>
          <w:szCs w:val="22"/>
          <w:lang w:val="es-US"/>
        </w:rPr>
      </w:pPr>
    </w:p>
    <w:p w14:paraId="02D2E447" w14:textId="77777777" w:rsidR="00CC1447" w:rsidRPr="00514262" w:rsidRDefault="00CC1447" w:rsidP="00253D5A">
      <w:pPr>
        <w:jc w:val="both"/>
        <w:rPr>
          <w:bCs/>
          <w:sz w:val="22"/>
          <w:szCs w:val="22"/>
          <w:lang w:val="es-US"/>
        </w:rPr>
      </w:pPr>
    </w:p>
    <w:sectPr w:rsidR="00CC1447" w:rsidRPr="00514262" w:rsidSect="00CA7CF3">
      <w:headerReference w:type="default" r:id="rId12"/>
      <w:footerReference w:type="default" r:id="rId13"/>
      <w:pgSz w:w="11907" w:h="16839" w:code="9"/>
      <w:pgMar w:top="1440" w:right="1440" w:bottom="1440" w:left="144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4F33A" w14:textId="77777777" w:rsidR="00364F03" w:rsidRDefault="00364F03">
      <w:r>
        <w:separator/>
      </w:r>
    </w:p>
  </w:endnote>
  <w:endnote w:type="continuationSeparator" w:id="0">
    <w:p w14:paraId="0FBA0DFA" w14:textId="77777777" w:rsidR="00364F03" w:rsidRDefault="003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5128"/>
      <w:docPartObj>
        <w:docPartGallery w:val="Page Numbers (Bottom of Page)"/>
        <w:docPartUnique/>
      </w:docPartObj>
    </w:sdtPr>
    <w:sdtEndPr/>
    <w:sdtContent>
      <w:p w14:paraId="5AD2D0B2" w14:textId="7D5D7787" w:rsidR="00CA7CF3" w:rsidRDefault="00CA7C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7E1" w:rsidRPr="00A907E1">
          <w:rPr>
            <w:noProof/>
            <w:lang w:val="es-ES"/>
          </w:rPr>
          <w:t>1</w:t>
        </w:r>
        <w:r>
          <w:fldChar w:fldCharType="end"/>
        </w:r>
      </w:p>
    </w:sdtContent>
  </w:sdt>
  <w:p w14:paraId="5A2DB0C6" w14:textId="77777777" w:rsidR="00CA7CF3" w:rsidRDefault="00CA7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43FA" w14:textId="77777777" w:rsidR="00364F03" w:rsidRDefault="00364F03">
      <w:r>
        <w:separator/>
      </w:r>
    </w:p>
  </w:footnote>
  <w:footnote w:type="continuationSeparator" w:id="0">
    <w:p w14:paraId="4BE00A1E" w14:textId="77777777" w:rsidR="00364F03" w:rsidRDefault="0036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AA72" w14:textId="76365638" w:rsidR="0080549B" w:rsidRPr="0080549B" w:rsidRDefault="0080549B" w:rsidP="0080549B">
    <w:pPr>
      <w:pStyle w:val="Header"/>
      <w:jc w:val="right"/>
      <w:rPr>
        <w:sz w:val="22"/>
        <w:szCs w:val="22"/>
      </w:rPr>
    </w:pPr>
    <w:proofErr w:type="spellStart"/>
    <w:r>
      <w:rPr>
        <w:sz w:val="22"/>
        <w:szCs w:val="22"/>
      </w:rPr>
      <w:t>IDBDocs</w:t>
    </w:r>
    <w:proofErr w:type="spellEnd"/>
    <w:r>
      <w:rPr>
        <w:sz w:val="22"/>
        <w:szCs w:val="22"/>
      </w:rPr>
      <w:t xml:space="preserve"># </w:t>
    </w:r>
    <w:r w:rsidR="00A907E1">
      <w:rPr>
        <w:sz w:val="22"/>
        <w:szCs w:val="22"/>
      </w:rPr>
      <w:t>39536198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84"/>
    <w:multiLevelType w:val="hybridMultilevel"/>
    <w:tmpl w:val="97E47F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0D7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8017A6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F7C3A42"/>
    <w:multiLevelType w:val="hybridMultilevel"/>
    <w:tmpl w:val="885235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CA6"/>
    <w:multiLevelType w:val="hybridMultilevel"/>
    <w:tmpl w:val="C7C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C26D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5D062AC"/>
    <w:multiLevelType w:val="hybridMultilevel"/>
    <w:tmpl w:val="508ED6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607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75752A0"/>
    <w:multiLevelType w:val="hybridMultilevel"/>
    <w:tmpl w:val="F59E37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E2C10"/>
    <w:multiLevelType w:val="hybridMultilevel"/>
    <w:tmpl w:val="DB9EFE06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A6360"/>
    <w:multiLevelType w:val="hybridMultilevel"/>
    <w:tmpl w:val="2AC2C7E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75CDA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0ED4F28"/>
    <w:multiLevelType w:val="hybridMultilevel"/>
    <w:tmpl w:val="D6A06EB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1E9D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EAA32C7"/>
    <w:multiLevelType w:val="hybridMultilevel"/>
    <w:tmpl w:val="7018D5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F3FA5"/>
    <w:multiLevelType w:val="hybridMultilevel"/>
    <w:tmpl w:val="AFD2768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7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5"/>
    <w:rsid w:val="00001F68"/>
    <w:rsid w:val="0000336D"/>
    <w:rsid w:val="000215DB"/>
    <w:rsid w:val="00036209"/>
    <w:rsid w:val="000447B0"/>
    <w:rsid w:val="0006006E"/>
    <w:rsid w:val="000709E6"/>
    <w:rsid w:val="00086701"/>
    <w:rsid w:val="000A13F8"/>
    <w:rsid w:val="000B1F31"/>
    <w:rsid w:val="000C00AC"/>
    <w:rsid w:val="000C567E"/>
    <w:rsid w:val="000E63A3"/>
    <w:rsid w:val="000F06D1"/>
    <w:rsid w:val="0011004C"/>
    <w:rsid w:val="00173297"/>
    <w:rsid w:val="00187B8A"/>
    <w:rsid w:val="001A099C"/>
    <w:rsid w:val="001A0B27"/>
    <w:rsid w:val="001A7DB5"/>
    <w:rsid w:val="001D683C"/>
    <w:rsid w:val="001F1B9C"/>
    <w:rsid w:val="00202CC0"/>
    <w:rsid w:val="00226385"/>
    <w:rsid w:val="00253D5A"/>
    <w:rsid w:val="00263584"/>
    <w:rsid w:val="002B411D"/>
    <w:rsid w:val="002B52AC"/>
    <w:rsid w:val="002C4FBF"/>
    <w:rsid w:val="002F1096"/>
    <w:rsid w:val="003201A0"/>
    <w:rsid w:val="00320851"/>
    <w:rsid w:val="00325524"/>
    <w:rsid w:val="00336D14"/>
    <w:rsid w:val="00364F03"/>
    <w:rsid w:val="0036557D"/>
    <w:rsid w:val="00381358"/>
    <w:rsid w:val="00387C6A"/>
    <w:rsid w:val="003A1E35"/>
    <w:rsid w:val="003A35AD"/>
    <w:rsid w:val="003A4515"/>
    <w:rsid w:val="003A6382"/>
    <w:rsid w:val="003C27C8"/>
    <w:rsid w:val="003C6E41"/>
    <w:rsid w:val="003D2F6C"/>
    <w:rsid w:val="003D302A"/>
    <w:rsid w:val="003D394C"/>
    <w:rsid w:val="003D43B7"/>
    <w:rsid w:val="00414E38"/>
    <w:rsid w:val="00420ADA"/>
    <w:rsid w:val="0043452A"/>
    <w:rsid w:val="00436B94"/>
    <w:rsid w:val="00440F69"/>
    <w:rsid w:val="00452A7C"/>
    <w:rsid w:val="004544E1"/>
    <w:rsid w:val="004707A4"/>
    <w:rsid w:val="00481545"/>
    <w:rsid w:val="004A0B05"/>
    <w:rsid w:val="004B4C4F"/>
    <w:rsid w:val="004F2393"/>
    <w:rsid w:val="004F7A82"/>
    <w:rsid w:val="00514262"/>
    <w:rsid w:val="0052727F"/>
    <w:rsid w:val="00554319"/>
    <w:rsid w:val="00574B9B"/>
    <w:rsid w:val="00577CC0"/>
    <w:rsid w:val="005907C2"/>
    <w:rsid w:val="005B7F25"/>
    <w:rsid w:val="00610AC1"/>
    <w:rsid w:val="00611964"/>
    <w:rsid w:val="00620D13"/>
    <w:rsid w:val="00621137"/>
    <w:rsid w:val="00621CA7"/>
    <w:rsid w:val="00623B36"/>
    <w:rsid w:val="00641335"/>
    <w:rsid w:val="006D4AD9"/>
    <w:rsid w:val="006D512D"/>
    <w:rsid w:val="00702F04"/>
    <w:rsid w:val="00715D1E"/>
    <w:rsid w:val="00716306"/>
    <w:rsid w:val="00752A29"/>
    <w:rsid w:val="00760DD7"/>
    <w:rsid w:val="00776843"/>
    <w:rsid w:val="00786C49"/>
    <w:rsid w:val="007A66FE"/>
    <w:rsid w:val="007B4F37"/>
    <w:rsid w:val="007B6A8E"/>
    <w:rsid w:val="007D62A8"/>
    <w:rsid w:val="007D64DC"/>
    <w:rsid w:val="007D7B6B"/>
    <w:rsid w:val="0080549B"/>
    <w:rsid w:val="00821361"/>
    <w:rsid w:val="00861EA7"/>
    <w:rsid w:val="008631CC"/>
    <w:rsid w:val="00864FA2"/>
    <w:rsid w:val="0087491E"/>
    <w:rsid w:val="00875FB5"/>
    <w:rsid w:val="008852AB"/>
    <w:rsid w:val="008A677C"/>
    <w:rsid w:val="008C0EDA"/>
    <w:rsid w:val="008D32CB"/>
    <w:rsid w:val="008F5BBF"/>
    <w:rsid w:val="008F76D7"/>
    <w:rsid w:val="008F79AF"/>
    <w:rsid w:val="00911A01"/>
    <w:rsid w:val="0091531A"/>
    <w:rsid w:val="0091793D"/>
    <w:rsid w:val="00930FFF"/>
    <w:rsid w:val="009326F7"/>
    <w:rsid w:val="00964974"/>
    <w:rsid w:val="00985EF6"/>
    <w:rsid w:val="00993F1D"/>
    <w:rsid w:val="009A0BF7"/>
    <w:rsid w:val="009A5192"/>
    <w:rsid w:val="009D0880"/>
    <w:rsid w:val="009D5B00"/>
    <w:rsid w:val="009E049C"/>
    <w:rsid w:val="009E3A88"/>
    <w:rsid w:val="00A03A43"/>
    <w:rsid w:val="00A0586F"/>
    <w:rsid w:val="00A066FE"/>
    <w:rsid w:val="00A13849"/>
    <w:rsid w:val="00A44B2E"/>
    <w:rsid w:val="00A63A8A"/>
    <w:rsid w:val="00A650FB"/>
    <w:rsid w:val="00A907E1"/>
    <w:rsid w:val="00A91EE2"/>
    <w:rsid w:val="00A94A9B"/>
    <w:rsid w:val="00A97D03"/>
    <w:rsid w:val="00AA5934"/>
    <w:rsid w:val="00AB2BFD"/>
    <w:rsid w:val="00AC5216"/>
    <w:rsid w:val="00AC6FD5"/>
    <w:rsid w:val="00AD26BC"/>
    <w:rsid w:val="00AD5E7F"/>
    <w:rsid w:val="00AD6924"/>
    <w:rsid w:val="00AE2BDA"/>
    <w:rsid w:val="00AF6A67"/>
    <w:rsid w:val="00B0449F"/>
    <w:rsid w:val="00B10C07"/>
    <w:rsid w:val="00B2737F"/>
    <w:rsid w:val="00B333C7"/>
    <w:rsid w:val="00B431E0"/>
    <w:rsid w:val="00B519EF"/>
    <w:rsid w:val="00B52CCD"/>
    <w:rsid w:val="00B63E20"/>
    <w:rsid w:val="00BA003C"/>
    <w:rsid w:val="00BA4E06"/>
    <w:rsid w:val="00BA5AEC"/>
    <w:rsid w:val="00BC74B9"/>
    <w:rsid w:val="00BF23E0"/>
    <w:rsid w:val="00BF3BFA"/>
    <w:rsid w:val="00C0240E"/>
    <w:rsid w:val="00C12FB9"/>
    <w:rsid w:val="00C16958"/>
    <w:rsid w:val="00C21F73"/>
    <w:rsid w:val="00C2338B"/>
    <w:rsid w:val="00C52881"/>
    <w:rsid w:val="00C54C62"/>
    <w:rsid w:val="00C55714"/>
    <w:rsid w:val="00C87AF9"/>
    <w:rsid w:val="00CA6BB8"/>
    <w:rsid w:val="00CA7CF3"/>
    <w:rsid w:val="00CC1447"/>
    <w:rsid w:val="00CC63E0"/>
    <w:rsid w:val="00D002F6"/>
    <w:rsid w:val="00D11627"/>
    <w:rsid w:val="00D17A09"/>
    <w:rsid w:val="00D43D46"/>
    <w:rsid w:val="00D4452D"/>
    <w:rsid w:val="00D64F86"/>
    <w:rsid w:val="00D92F8B"/>
    <w:rsid w:val="00D956AD"/>
    <w:rsid w:val="00DA022C"/>
    <w:rsid w:val="00DB30DA"/>
    <w:rsid w:val="00DB7F77"/>
    <w:rsid w:val="00DE1B23"/>
    <w:rsid w:val="00DF4CD8"/>
    <w:rsid w:val="00E15622"/>
    <w:rsid w:val="00E357B9"/>
    <w:rsid w:val="00E36B37"/>
    <w:rsid w:val="00E72025"/>
    <w:rsid w:val="00E90960"/>
    <w:rsid w:val="00E93564"/>
    <w:rsid w:val="00EB09D6"/>
    <w:rsid w:val="00EB103F"/>
    <w:rsid w:val="00EB5F2B"/>
    <w:rsid w:val="00EB7525"/>
    <w:rsid w:val="00EC2F9E"/>
    <w:rsid w:val="00F12DFD"/>
    <w:rsid w:val="00F25F3A"/>
    <w:rsid w:val="00F34E9F"/>
    <w:rsid w:val="00F35423"/>
    <w:rsid w:val="00F35F75"/>
    <w:rsid w:val="00FB0665"/>
    <w:rsid w:val="00FB7EB6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5FD3DD1E2CD418B93A6754B8EC6AF" ma:contentTypeVersion="0" ma:contentTypeDescription="Create a new document." ma:contentTypeScope="" ma:versionID="5b3ca0ff9a4cb12120ed79834452e3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276F-B470-4102-A6DD-F34CA3F4E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D03B1-C07A-4F9C-B095-B152DCAF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A715C-592A-494E-9B89-2C3E1A038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ECD23-FB26-4A8F-A2ED-494A9D38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A</vt:lpstr>
      <vt:lpstr>ANNEX A</vt:lpstr>
    </vt:vector>
  </TitlesOfParts>
  <Company>Inter-American Development Bank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ITS/ITC</dc:creator>
  <cp:lastModifiedBy>Inter-American Development Bank</cp:lastModifiedBy>
  <cp:revision>3</cp:revision>
  <dcterms:created xsi:type="dcterms:W3CDTF">2014-10-15T13:58:00Z</dcterms:created>
  <dcterms:modified xsi:type="dcterms:W3CDTF">2015-07-23T19:11:00Z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0x0101009E95FD3DD1E2CD418B93A6754B8EC6AF</vt:lpwstr>
  </property>
</Properties>
</file>