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DD6E2" w14:textId="7D4407BF" w:rsidR="00330F78" w:rsidRPr="003126AE" w:rsidRDefault="00242BA1" w:rsidP="00AB21E0">
      <w:pPr>
        <w:rPr>
          <w:rFonts w:ascii="Arial" w:hAnsi="Arial" w:cs="Arial"/>
          <w:b/>
        </w:rPr>
      </w:pPr>
      <w:r w:rsidRPr="003126AE">
        <w:rPr>
          <w:rFonts w:ascii="Arial" w:hAnsi="Arial" w:cs="Arial"/>
          <w:noProof/>
          <w:color w:val="2A4B7E"/>
          <w:sz w:val="30"/>
          <w:szCs w:val="30"/>
          <w:lang w:val="en-US"/>
        </w:rPr>
        <w:drawing>
          <wp:inline distT="0" distB="0" distL="0" distR="0" wp14:anchorId="35EA25CB" wp14:editId="72B8BCE0">
            <wp:extent cx="1778000" cy="934720"/>
            <wp:effectExtent l="0" t="0" r="0" b="5080"/>
            <wp:docPr id="5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934720"/>
                    </a:xfrm>
                    <a:prstGeom prst="rect">
                      <a:avLst/>
                    </a:prstGeom>
                    <a:noFill/>
                    <a:ln>
                      <a:noFill/>
                    </a:ln>
                  </pic:spPr>
                </pic:pic>
              </a:graphicData>
            </a:graphic>
          </wp:inline>
        </w:drawing>
      </w:r>
    </w:p>
    <w:p w14:paraId="5DC461FC" w14:textId="77777777" w:rsidR="003B110C" w:rsidRPr="003126AE" w:rsidRDefault="003B110C" w:rsidP="00330F78">
      <w:pPr>
        <w:jc w:val="center"/>
        <w:rPr>
          <w:rFonts w:ascii="Arial" w:hAnsi="Arial" w:cs="Arial"/>
          <w:b/>
        </w:rPr>
      </w:pPr>
    </w:p>
    <w:p w14:paraId="762533A5" w14:textId="77777777" w:rsidR="00AB21E0" w:rsidRPr="003126AE" w:rsidRDefault="00AB21E0" w:rsidP="00AB21E0">
      <w:pPr>
        <w:pStyle w:val="NoteLevel11"/>
        <w:numPr>
          <w:ilvl w:val="0"/>
          <w:numId w:val="0"/>
        </w:numPr>
        <w:jc w:val="center"/>
        <w:rPr>
          <w:rFonts w:ascii="Arial" w:hAnsi="Arial" w:cs="Arial"/>
          <w:b/>
          <w:sz w:val="28"/>
          <w:szCs w:val="28"/>
        </w:rPr>
      </w:pPr>
    </w:p>
    <w:p w14:paraId="0C3B2F77" w14:textId="77777777" w:rsidR="00AB21E0" w:rsidRPr="003126AE" w:rsidRDefault="00AB21E0" w:rsidP="00AB21E0">
      <w:pPr>
        <w:pStyle w:val="NoteLevel11"/>
        <w:numPr>
          <w:ilvl w:val="0"/>
          <w:numId w:val="0"/>
        </w:numPr>
        <w:jc w:val="center"/>
        <w:rPr>
          <w:rFonts w:ascii="Arial" w:hAnsi="Arial" w:cs="Arial"/>
          <w:b/>
          <w:sz w:val="28"/>
          <w:szCs w:val="28"/>
        </w:rPr>
      </w:pPr>
    </w:p>
    <w:p w14:paraId="076109AC" w14:textId="77777777" w:rsidR="00AB21E0" w:rsidRPr="003126AE" w:rsidRDefault="00AB21E0" w:rsidP="00AB21E0">
      <w:pPr>
        <w:pStyle w:val="NoteLevel11"/>
        <w:numPr>
          <w:ilvl w:val="0"/>
          <w:numId w:val="0"/>
        </w:numPr>
        <w:jc w:val="center"/>
        <w:rPr>
          <w:rFonts w:ascii="Arial" w:hAnsi="Arial" w:cs="Arial"/>
          <w:b/>
          <w:sz w:val="28"/>
          <w:szCs w:val="28"/>
        </w:rPr>
      </w:pPr>
    </w:p>
    <w:p w14:paraId="2E2AB5F0" w14:textId="77777777" w:rsidR="00AB21E0" w:rsidRPr="003126AE" w:rsidRDefault="00AB21E0" w:rsidP="00242BA1">
      <w:pPr>
        <w:pStyle w:val="NoteLevel11"/>
        <w:numPr>
          <w:ilvl w:val="0"/>
          <w:numId w:val="0"/>
        </w:numPr>
        <w:rPr>
          <w:rFonts w:ascii="Arial" w:hAnsi="Arial" w:cs="Arial"/>
          <w:b/>
          <w:sz w:val="28"/>
          <w:szCs w:val="28"/>
        </w:rPr>
      </w:pPr>
    </w:p>
    <w:p w14:paraId="3792940D" w14:textId="0DBA61B0" w:rsidR="00AB21E0" w:rsidRPr="003126AE" w:rsidRDefault="00AB21E0" w:rsidP="00AB21E0">
      <w:pPr>
        <w:pStyle w:val="NoteLevel11"/>
        <w:numPr>
          <w:ilvl w:val="0"/>
          <w:numId w:val="0"/>
        </w:numPr>
        <w:jc w:val="center"/>
        <w:rPr>
          <w:rFonts w:ascii="Arial" w:hAnsi="Arial" w:cs="Arial"/>
          <w:b/>
          <w:sz w:val="28"/>
          <w:szCs w:val="28"/>
        </w:rPr>
      </w:pPr>
      <w:r w:rsidRPr="003126AE">
        <w:rPr>
          <w:rFonts w:ascii="Arial" w:hAnsi="Arial" w:cs="Arial"/>
          <w:b/>
          <w:sz w:val="28"/>
          <w:szCs w:val="28"/>
        </w:rPr>
        <w:t>BRASIL</w:t>
      </w:r>
    </w:p>
    <w:p w14:paraId="0D4684BA" w14:textId="77777777" w:rsidR="00AB21E0" w:rsidRPr="003126AE" w:rsidRDefault="00AB21E0" w:rsidP="00AB21E0">
      <w:pPr>
        <w:pStyle w:val="NoteLevel11"/>
        <w:numPr>
          <w:ilvl w:val="0"/>
          <w:numId w:val="0"/>
        </w:numPr>
        <w:jc w:val="center"/>
        <w:rPr>
          <w:rFonts w:ascii="Arial" w:hAnsi="Arial" w:cs="Arial"/>
          <w:b/>
          <w:sz w:val="28"/>
          <w:szCs w:val="28"/>
        </w:rPr>
      </w:pPr>
    </w:p>
    <w:p w14:paraId="42425FC6" w14:textId="77777777" w:rsidR="00AB21E0" w:rsidRPr="003126AE" w:rsidRDefault="00AB21E0" w:rsidP="00AB21E0">
      <w:pPr>
        <w:pStyle w:val="NoteLevel11"/>
        <w:numPr>
          <w:ilvl w:val="0"/>
          <w:numId w:val="0"/>
        </w:numPr>
        <w:jc w:val="center"/>
        <w:rPr>
          <w:rFonts w:ascii="Arial" w:hAnsi="Arial" w:cs="Arial"/>
          <w:b/>
          <w:sz w:val="28"/>
          <w:szCs w:val="28"/>
        </w:rPr>
      </w:pPr>
    </w:p>
    <w:p w14:paraId="49C09E9B" w14:textId="77777777" w:rsidR="00577D4E" w:rsidRPr="003126AE" w:rsidRDefault="00577D4E" w:rsidP="00577D4E">
      <w:pPr>
        <w:pStyle w:val="NoteLevel11"/>
        <w:jc w:val="center"/>
        <w:rPr>
          <w:rFonts w:ascii="Arial" w:hAnsi="Arial" w:cs="Arial"/>
          <w:b/>
          <w:bCs/>
          <w:sz w:val="28"/>
          <w:szCs w:val="28"/>
        </w:rPr>
      </w:pPr>
      <w:r w:rsidRPr="003126AE">
        <w:rPr>
          <w:rFonts w:ascii="Arial" w:hAnsi="Arial" w:cs="Arial"/>
          <w:b/>
          <w:bCs/>
          <w:sz w:val="28"/>
          <w:szCs w:val="28"/>
        </w:rPr>
        <w:t>Programa de Fortalecimento da Inclusão Social e Redes de Atenção</w:t>
      </w:r>
    </w:p>
    <w:p w14:paraId="53C5D73D" w14:textId="77777777" w:rsidR="00AB21E0" w:rsidRPr="003126AE" w:rsidRDefault="00AB21E0" w:rsidP="00577D4E">
      <w:pPr>
        <w:pStyle w:val="NoteLevel11"/>
        <w:jc w:val="center"/>
        <w:rPr>
          <w:rFonts w:ascii="Arial" w:hAnsi="Arial" w:cs="Arial"/>
          <w:b/>
          <w:sz w:val="26"/>
          <w:szCs w:val="26"/>
        </w:rPr>
      </w:pPr>
    </w:p>
    <w:p w14:paraId="67DF11E1" w14:textId="77777777" w:rsidR="00AB21E0" w:rsidRPr="003126AE" w:rsidRDefault="00577D4E" w:rsidP="00577D4E">
      <w:pPr>
        <w:pStyle w:val="NoteLevel11"/>
        <w:jc w:val="center"/>
        <w:rPr>
          <w:rFonts w:ascii="Arial" w:hAnsi="Arial" w:cs="Arial"/>
          <w:b/>
          <w:sz w:val="26"/>
          <w:szCs w:val="26"/>
          <w:lang w:val="es-ES_tradnl"/>
        </w:rPr>
      </w:pPr>
      <w:r w:rsidRPr="003126AE">
        <w:rPr>
          <w:rFonts w:ascii="Arial" w:hAnsi="Arial" w:cs="Arial"/>
          <w:b/>
          <w:smallCaps/>
          <w:sz w:val="26"/>
          <w:szCs w:val="26"/>
          <w:lang w:val="es-ES_tradnl"/>
        </w:rPr>
        <w:t>PROREDES</w:t>
      </w:r>
      <w:r w:rsidRPr="003126AE">
        <w:rPr>
          <w:rFonts w:ascii="Arial" w:hAnsi="Arial" w:cs="Arial"/>
          <w:b/>
          <w:sz w:val="26"/>
          <w:szCs w:val="26"/>
          <w:lang w:val="es-ES_tradnl"/>
        </w:rPr>
        <w:t xml:space="preserve"> FORTALEZA </w:t>
      </w:r>
    </w:p>
    <w:p w14:paraId="5452E243" w14:textId="77777777" w:rsidR="00AB21E0" w:rsidRPr="003126AE" w:rsidRDefault="00AB21E0" w:rsidP="00AB21E0">
      <w:pPr>
        <w:pStyle w:val="NoteLevel11"/>
        <w:numPr>
          <w:ilvl w:val="0"/>
          <w:numId w:val="0"/>
        </w:numPr>
        <w:jc w:val="center"/>
        <w:rPr>
          <w:rFonts w:ascii="Arial" w:hAnsi="Arial" w:cs="Arial"/>
          <w:b/>
          <w:sz w:val="26"/>
          <w:szCs w:val="26"/>
          <w:lang w:val="es-ES_tradnl"/>
        </w:rPr>
      </w:pPr>
    </w:p>
    <w:p w14:paraId="7D917679" w14:textId="73BDD2F4" w:rsidR="00577D4E" w:rsidRPr="003126AE" w:rsidRDefault="00577D4E" w:rsidP="00577D4E">
      <w:pPr>
        <w:pStyle w:val="NoteLevel11"/>
        <w:jc w:val="center"/>
        <w:rPr>
          <w:rFonts w:ascii="Arial" w:hAnsi="Arial" w:cs="Arial"/>
          <w:b/>
          <w:sz w:val="26"/>
          <w:szCs w:val="26"/>
          <w:lang w:val="es-ES_tradnl"/>
        </w:rPr>
      </w:pPr>
      <w:r w:rsidRPr="003126AE">
        <w:rPr>
          <w:rFonts w:ascii="Arial" w:hAnsi="Arial" w:cs="Arial"/>
          <w:b/>
          <w:sz w:val="26"/>
          <w:szCs w:val="26"/>
          <w:lang w:val="es-ES_tradnl"/>
        </w:rPr>
        <w:t>BR-L1414</w:t>
      </w:r>
    </w:p>
    <w:p w14:paraId="507AFBD0" w14:textId="77777777" w:rsidR="00577D4E" w:rsidRPr="003126AE" w:rsidRDefault="00577D4E" w:rsidP="00AB21E0">
      <w:pPr>
        <w:pStyle w:val="NoteLevel11"/>
        <w:numPr>
          <w:ilvl w:val="0"/>
          <w:numId w:val="0"/>
        </w:numPr>
        <w:jc w:val="center"/>
        <w:rPr>
          <w:rFonts w:ascii="Arial" w:hAnsi="Arial" w:cs="Arial"/>
          <w:b/>
          <w:sz w:val="26"/>
          <w:szCs w:val="26"/>
          <w:lang w:val="es-ES_tradnl"/>
        </w:rPr>
      </w:pPr>
    </w:p>
    <w:p w14:paraId="0ABEF57E" w14:textId="77777777" w:rsidR="00AB21E0" w:rsidRPr="003126AE" w:rsidRDefault="00AB21E0" w:rsidP="00AB21E0">
      <w:pPr>
        <w:pStyle w:val="NoteLevel11"/>
        <w:numPr>
          <w:ilvl w:val="0"/>
          <w:numId w:val="0"/>
        </w:numPr>
        <w:jc w:val="center"/>
        <w:rPr>
          <w:rFonts w:ascii="Arial" w:hAnsi="Arial" w:cs="Arial"/>
          <w:b/>
          <w:sz w:val="26"/>
          <w:szCs w:val="26"/>
          <w:lang w:val="es-ES_tradnl"/>
        </w:rPr>
      </w:pPr>
    </w:p>
    <w:p w14:paraId="5ADC8B62" w14:textId="77777777" w:rsidR="00AB21E0" w:rsidRPr="003126AE" w:rsidRDefault="00AB21E0" w:rsidP="00AB21E0">
      <w:pPr>
        <w:pStyle w:val="NoteLevel11"/>
        <w:numPr>
          <w:ilvl w:val="0"/>
          <w:numId w:val="0"/>
        </w:numPr>
        <w:jc w:val="center"/>
        <w:rPr>
          <w:rFonts w:ascii="Arial" w:hAnsi="Arial" w:cs="Arial"/>
          <w:b/>
          <w:sz w:val="26"/>
          <w:szCs w:val="26"/>
          <w:lang w:val="es-ES_tradnl"/>
        </w:rPr>
      </w:pPr>
    </w:p>
    <w:p w14:paraId="59DC19AC" w14:textId="77777777" w:rsidR="00AB21E0" w:rsidRPr="003126AE" w:rsidRDefault="00AB21E0" w:rsidP="00D65852">
      <w:pPr>
        <w:pStyle w:val="NoteLevel11"/>
        <w:numPr>
          <w:ilvl w:val="0"/>
          <w:numId w:val="0"/>
        </w:numPr>
        <w:pBdr>
          <w:top w:val="single" w:sz="4" w:space="1" w:color="auto"/>
          <w:left w:val="single" w:sz="4" w:space="4" w:color="auto"/>
          <w:bottom w:val="single" w:sz="4" w:space="1" w:color="auto"/>
          <w:right w:val="single" w:sz="4" w:space="4" w:color="auto"/>
        </w:pBdr>
        <w:shd w:val="clear" w:color="auto" w:fill="CCFF66"/>
        <w:jc w:val="center"/>
        <w:rPr>
          <w:rFonts w:ascii="Arial" w:hAnsi="Arial" w:cs="Arial"/>
          <w:b/>
          <w:sz w:val="26"/>
          <w:szCs w:val="26"/>
          <w:lang w:val="es-ES_tradnl"/>
        </w:rPr>
      </w:pPr>
    </w:p>
    <w:p w14:paraId="6BD1CAFA" w14:textId="77777777" w:rsidR="00AB21E0" w:rsidRPr="003126AE" w:rsidRDefault="00AB21E0" w:rsidP="00D65852">
      <w:pPr>
        <w:pStyle w:val="NoteLevel11"/>
        <w:numPr>
          <w:ilvl w:val="0"/>
          <w:numId w:val="0"/>
        </w:numPr>
        <w:pBdr>
          <w:top w:val="single" w:sz="4" w:space="1" w:color="auto"/>
          <w:left w:val="single" w:sz="4" w:space="4" w:color="auto"/>
          <w:bottom w:val="single" w:sz="4" w:space="1" w:color="auto"/>
          <w:right w:val="single" w:sz="4" w:space="4" w:color="auto"/>
        </w:pBdr>
        <w:shd w:val="clear" w:color="auto" w:fill="CCFF66"/>
        <w:jc w:val="center"/>
        <w:rPr>
          <w:rFonts w:ascii="Arial" w:hAnsi="Arial" w:cs="Arial"/>
          <w:b/>
          <w:sz w:val="26"/>
          <w:szCs w:val="26"/>
          <w:lang w:val="es-ES_tradnl"/>
        </w:rPr>
      </w:pPr>
    </w:p>
    <w:p w14:paraId="563DE23C" w14:textId="7B3F3FC8" w:rsidR="00330F78" w:rsidRPr="003126AE" w:rsidRDefault="00D65852" w:rsidP="00D65852">
      <w:pPr>
        <w:pBdr>
          <w:top w:val="single" w:sz="4" w:space="1" w:color="auto"/>
          <w:left w:val="single" w:sz="4" w:space="4" w:color="auto"/>
          <w:bottom w:val="single" w:sz="4" w:space="1" w:color="auto"/>
          <w:right w:val="single" w:sz="4" w:space="4" w:color="auto"/>
        </w:pBdr>
        <w:shd w:val="clear" w:color="auto" w:fill="CCFF66"/>
        <w:jc w:val="center"/>
        <w:rPr>
          <w:rFonts w:ascii="Arial" w:hAnsi="Arial" w:cs="Arial"/>
          <w:b/>
          <w:sz w:val="36"/>
          <w:szCs w:val="36"/>
        </w:rPr>
      </w:pPr>
      <w:r w:rsidRPr="003126AE">
        <w:rPr>
          <w:rFonts w:ascii="Arial" w:hAnsi="Arial" w:cs="Arial"/>
          <w:b/>
          <w:sz w:val="36"/>
          <w:szCs w:val="36"/>
        </w:rPr>
        <w:t xml:space="preserve">PLANO </w:t>
      </w:r>
      <w:r w:rsidR="00AB21E0" w:rsidRPr="003126AE">
        <w:rPr>
          <w:rFonts w:ascii="Arial" w:hAnsi="Arial" w:cs="Arial"/>
          <w:b/>
          <w:sz w:val="36"/>
          <w:szCs w:val="36"/>
        </w:rPr>
        <w:t>DE GESTÃO AMBIENTAL E SOCIAL – RGAS</w:t>
      </w:r>
    </w:p>
    <w:p w14:paraId="72793E20" w14:textId="77777777" w:rsidR="00AB21E0" w:rsidRPr="003126AE" w:rsidRDefault="00AB21E0" w:rsidP="00D65852">
      <w:pPr>
        <w:pBdr>
          <w:top w:val="single" w:sz="4" w:space="1" w:color="auto"/>
          <w:left w:val="single" w:sz="4" w:space="4" w:color="auto"/>
          <w:bottom w:val="single" w:sz="4" w:space="1" w:color="auto"/>
          <w:right w:val="single" w:sz="4" w:space="4" w:color="auto"/>
        </w:pBdr>
        <w:shd w:val="clear" w:color="auto" w:fill="CCFF66"/>
        <w:jc w:val="center"/>
        <w:rPr>
          <w:rFonts w:ascii="Arial" w:hAnsi="Arial" w:cs="Arial"/>
          <w:b/>
          <w:sz w:val="28"/>
          <w:szCs w:val="28"/>
        </w:rPr>
      </w:pPr>
    </w:p>
    <w:p w14:paraId="305158DF" w14:textId="77777777" w:rsidR="00AB21E0" w:rsidRPr="003126AE" w:rsidRDefault="00AB21E0" w:rsidP="00D65852">
      <w:pPr>
        <w:pBdr>
          <w:top w:val="single" w:sz="4" w:space="1" w:color="auto"/>
          <w:left w:val="single" w:sz="4" w:space="4" w:color="auto"/>
          <w:bottom w:val="single" w:sz="4" w:space="1" w:color="auto"/>
          <w:right w:val="single" w:sz="4" w:space="4" w:color="auto"/>
        </w:pBdr>
        <w:shd w:val="clear" w:color="auto" w:fill="CCFF66"/>
        <w:jc w:val="center"/>
        <w:rPr>
          <w:rFonts w:ascii="Arial" w:hAnsi="Arial" w:cs="Arial"/>
          <w:b/>
          <w:sz w:val="28"/>
          <w:szCs w:val="28"/>
        </w:rPr>
      </w:pPr>
    </w:p>
    <w:p w14:paraId="3BCB379B" w14:textId="77777777" w:rsidR="00AB21E0" w:rsidRPr="003126AE" w:rsidRDefault="00AB21E0" w:rsidP="00577D4E">
      <w:pPr>
        <w:jc w:val="center"/>
        <w:rPr>
          <w:rFonts w:ascii="Arial" w:hAnsi="Arial" w:cs="Arial"/>
          <w:b/>
          <w:sz w:val="28"/>
          <w:szCs w:val="28"/>
        </w:rPr>
      </w:pPr>
    </w:p>
    <w:p w14:paraId="417FCDBD" w14:textId="77777777" w:rsidR="00AB21E0" w:rsidRPr="003126AE" w:rsidRDefault="00AB21E0" w:rsidP="00D65852">
      <w:pPr>
        <w:rPr>
          <w:rFonts w:ascii="Arial" w:hAnsi="Arial" w:cs="Arial"/>
          <w:b/>
          <w:sz w:val="28"/>
          <w:szCs w:val="28"/>
        </w:rPr>
      </w:pPr>
    </w:p>
    <w:p w14:paraId="5F04AEB7" w14:textId="77777777" w:rsidR="00AB21E0" w:rsidRPr="003126AE" w:rsidRDefault="00AB21E0" w:rsidP="00577D4E">
      <w:pPr>
        <w:jc w:val="center"/>
        <w:rPr>
          <w:rFonts w:ascii="Arial" w:hAnsi="Arial" w:cs="Arial"/>
          <w:b/>
          <w:sz w:val="28"/>
          <w:szCs w:val="28"/>
        </w:rPr>
      </w:pPr>
    </w:p>
    <w:p w14:paraId="51AF8144" w14:textId="504A574B" w:rsidR="00AB21E0" w:rsidRPr="003126AE" w:rsidRDefault="00AB21E0" w:rsidP="00577D4E">
      <w:pPr>
        <w:jc w:val="center"/>
        <w:rPr>
          <w:rFonts w:ascii="Arial" w:hAnsi="Arial" w:cs="Arial"/>
          <w:b/>
          <w:sz w:val="28"/>
          <w:szCs w:val="28"/>
          <w:lang w:val="es-ES_tradnl"/>
        </w:rPr>
      </w:pPr>
      <w:r w:rsidRPr="003126AE">
        <w:rPr>
          <w:rFonts w:ascii="Arial" w:hAnsi="Arial" w:cs="Arial"/>
          <w:b/>
          <w:sz w:val="28"/>
          <w:szCs w:val="28"/>
          <w:lang w:val="es-ES_tradnl"/>
        </w:rPr>
        <w:t>Janeiro de 2015</w:t>
      </w:r>
    </w:p>
    <w:p w14:paraId="1D267AF1" w14:textId="77777777" w:rsidR="00AB21E0" w:rsidRPr="003126AE" w:rsidRDefault="00AB21E0" w:rsidP="00577D4E">
      <w:pPr>
        <w:jc w:val="center"/>
        <w:rPr>
          <w:rFonts w:ascii="Arial" w:hAnsi="Arial" w:cs="Arial"/>
          <w:b/>
          <w:sz w:val="28"/>
          <w:szCs w:val="28"/>
          <w:lang w:val="es-ES_tradnl"/>
        </w:rPr>
      </w:pPr>
    </w:p>
    <w:p w14:paraId="68473EE6" w14:textId="77777777" w:rsidR="00AB21E0" w:rsidRPr="003126AE" w:rsidRDefault="00AB21E0" w:rsidP="00577D4E">
      <w:pPr>
        <w:jc w:val="center"/>
        <w:rPr>
          <w:rFonts w:ascii="Arial" w:hAnsi="Arial" w:cs="Arial"/>
          <w:b/>
          <w:sz w:val="28"/>
          <w:szCs w:val="28"/>
          <w:lang w:val="es-ES_tradnl"/>
        </w:rPr>
      </w:pPr>
    </w:p>
    <w:p w14:paraId="0F98ADAF" w14:textId="77777777" w:rsidR="00AB21E0" w:rsidRPr="003126AE" w:rsidRDefault="00AB21E0" w:rsidP="00242BA1">
      <w:pPr>
        <w:rPr>
          <w:rFonts w:ascii="Arial" w:hAnsi="Arial" w:cs="Arial"/>
          <w:b/>
          <w:sz w:val="28"/>
          <w:szCs w:val="28"/>
          <w:lang w:val="es-ES_tradnl"/>
        </w:rPr>
      </w:pPr>
    </w:p>
    <w:p w14:paraId="48083D42" w14:textId="77777777" w:rsidR="00AB21E0" w:rsidRPr="003126AE" w:rsidRDefault="00AB21E0" w:rsidP="00AB21E0">
      <w:pPr>
        <w:jc w:val="center"/>
        <w:rPr>
          <w:rFonts w:ascii="Arial" w:hAnsi="Arial" w:cs="Arial"/>
          <w:sz w:val="28"/>
          <w:szCs w:val="28"/>
        </w:rPr>
      </w:pPr>
    </w:p>
    <w:tbl>
      <w:tblPr>
        <w:tblStyle w:val="TableGrid"/>
        <w:tblW w:w="0" w:type="auto"/>
        <w:tblLook w:val="04A0" w:firstRow="1" w:lastRow="0" w:firstColumn="1" w:lastColumn="0" w:noHBand="0" w:noVBand="1"/>
      </w:tblPr>
      <w:tblGrid>
        <w:gridCol w:w="9621"/>
      </w:tblGrid>
      <w:tr w:rsidR="00AB21E0" w:rsidRPr="002A3195" w14:paraId="7914B08F" w14:textId="77777777" w:rsidTr="00D65852">
        <w:tc>
          <w:tcPr>
            <w:tcW w:w="9906" w:type="dxa"/>
            <w:tcBorders>
              <w:top w:val="nil"/>
              <w:left w:val="nil"/>
              <w:bottom w:val="nil"/>
              <w:right w:val="nil"/>
            </w:tcBorders>
          </w:tcPr>
          <w:p w14:paraId="7033EFF0" w14:textId="77777777" w:rsidR="00AB21E0" w:rsidRPr="002A3195" w:rsidRDefault="00D65852" w:rsidP="00D65852">
            <w:pPr>
              <w:jc w:val="right"/>
              <w:rPr>
                <w:rFonts w:ascii="Arial" w:hAnsi="Arial" w:cs="Arial"/>
                <w:sz w:val="20"/>
                <w:szCs w:val="20"/>
              </w:rPr>
            </w:pPr>
            <w:r w:rsidRPr="002A3195">
              <w:rPr>
                <w:rFonts w:ascii="Arial" w:hAnsi="Arial" w:cs="Arial"/>
                <w:sz w:val="20"/>
                <w:szCs w:val="20"/>
              </w:rPr>
              <w:t>Luiz Fernando Galli</w:t>
            </w:r>
          </w:p>
          <w:p w14:paraId="7F341102" w14:textId="77777777" w:rsidR="00D65852" w:rsidRPr="002A3195" w:rsidRDefault="00D65852" w:rsidP="00D65852">
            <w:pPr>
              <w:jc w:val="right"/>
              <w:rPr>
                <w:rFonts w:ascii="Arial" w:hAnsi="Arial" w:cs="Arial"/>
                <w:sz w:val="20"/>
                <w:szCs w:val="20"/>
              </w:rPr>
            </w:pPr>
            <w:r w:rsidRPr="002A3195">
              <w:rPr>
                <w:rFonts w:ascii="Arial" w:hAnsi="Arial" w:cs="Arial"/>
                <w:sz w:val="20"/>
                <w:szCs w:val="20"/>
              </w:rPr>
              <w:t>Consultor em Meio Ambiente</w:t>
            </w:r>
          </w:p>
          <w:p w14:paraId="7B73A340" w14:textId="56A492C7" w:rsidR="00D65852" w:rsidRPr="002A3195" w:rsidRDefault="00457A84" w:rsidP="00D65852">
            <w:pPr>
              <w:jc w:val="right"/>
              <w:rPr>
                <w:rFonts w:ascii="Arial" w:hAnsi="Arial" w:cs="Arial"/>
                <w:sz w:val="20"/>
                <w:szCs w:val="20"/>
              </w:rPr>
            </w:pPr>
            <w:hyperlink r:id="rId9" w:history="1">
              <w:r w:rsidR="00D65852" w:rsidRPr="002A3195">
                <w:rPr>
                  <w:rStyle w:val="Hyperlink"/>
                  <w:rFonts w:ascii="Arial" w:hAnsi="Arial" w:cs="Arial"/>
                  <w:sz w:val="20"/>
                  <w:szCs w:val="20"/>
                </w:rPr>
                <w:t>lfernandogalli@gmail.com</w:t>
              </w:r>
            </w:hyperlink>
          </w:p>
          <w:p w14:paraId="7F22E769" w14:textId="53AF75BC" w:rsidR="00D65852" w:rsidRPr="002A3195" w:rsidRDefault="00D65852" w:rsidP="00D65852">
            <w:pPr>
              <w:jc w:val="right"/>
              <w:rPr>
                <w:rFonts w:ascii="Arial" w:hAnsi="Arial" w:cs="Arial"/>
                <w:sz w:val="20"/>
                <w:szCs w:val="20"/>
              </w:rPr>
            </w:pPr>
          </w:p>
        </w:tc>
      </w:tr>
    </w:tbl>
    <w:p w14:paraId="288D0481" w14:textId="77777777" w:rsidR="00AB21E0" w:rsidRPr="003126AE" w:rsidRDefault="00AB21E0" w:rsidP="00D65852">
      <w:pPr>
        <w:rPr>
          <w:rFonts w:ascii="Arial" w:hAnsi="Arial" w:cs="Arial"/>
          <w:b/>
          <w:sz w:val="28"/>
          <w:szCs w:val="28"/>
          <w:lang w:val="es-ES_tradnl"/>
        </w:rPr>
        <w:sectPr w:rsidR="00AB21E0" w:rsidRPr="003126AE" w:rsidSect="00BF19D4">
          <w:headerReference w:type="even" r:id="rId10"/>
          <w:headerReference w:type="default" r:id="rId11"/>
          <w:footerReference w:type="even" r:id="rId12"/>
          <w:footerReference w:type="default" r:id="rId13"/>
          <w:headerReference w:type="first" r:id="rId14"/>
          <w:footerReference w:type="first" r:id="rId15"/>
          <w:pgSz w:w="12240" w:h="15840"/>
          <w:pgMar w:top="1701" w:right="1134" w:bottom="1134" w:left="1701" w:header="709" w:footer="709" w:gutter="0"/>
          <w:cols w:space="708"/>
          <w:titlePg/>
          <w:docGrid w:linePitch="360"/>
        </w:sectPr>
      </w:pPr>
    </w:p>
    <w:p w14:paraId="0EEA2D53" w14:textId="77777777" w:rsidR="00AB21E0" w:rsidRPr="003126AE" w:rsidRDefault="00AB21E0" w:rsidP="00AB21E0">
      <w:pPr>
        <w:jc w:val="both"/>
        <w:rPr>
          <w:rFonts w:ascii="Arial" w:hAnsi="Arial" w:cs="Arial"/>
        </w:rPr>
      </w:pPr>
    </w:p>
    <w:p w14:paraId="48D98326" w14:textId="77777777" w:rsidR="00AB21E0" w:rsidRDefault="00AB21E0" w:rsidP="00AB21E0">
      <w:pPr>
        <w:jc w:val="both"/>
        <w:rPr>
          <w:rFonts w:ascii="Arial" w:hAnsi="Arial" w:cs="Arial"/>
          <w:b/>
          <w:sz w:val="22"/>
          <w:szCs w:val="22"/>
        </w:rPr>
      </w:pPr>
      <w:r w:rsidRPr="003126AE">
        <w:rPr>
          <w:rFonts w:ascii="Arial" w:hAnsi="Arial" w:cs="Arial"/>
          <w:b/>
          <w:sz w:val="22"/>
          <w:szCs w:val="22"/>
        </w:rPr>
        <w:t>SUMÁRIO</w:t>
      </w:r>
    </w:p>
    <w:p w14:paraId="0578669D" w14:textId="77777777" w:rsidR="002A3195" w:rsidRDefault="002A3195" w:rsidP="00AB21E0">
      <w:pPr>
        <w:jc w:val="both"/>
        <w:rPr>
          <w:rFonts w:ascii="Arial" w:hAnsi="Arial" w:cs="Arial"/>
          <w:b/>
          <w:sz w:val="22"/>
          <w:szCs w:val="22"/>
        </w:rPr>
      </w:pP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8"/>
        <w:gridCol w:w="544"/>
      </w:tblGrid>
      <w:tr w:rsidR="002A3195" w:rsidRPr="002A3195" w14:paraId="0F6CB463" w14:textId="77777777" w:rsidTr="003126AE">
        <w:tc>
          <w:tcPr>
            <w:tcW w:w="10112" w:type="dxa"/>
            <w:gridSpan w:val="2"/>
          </w:tcPr>
          <w:p w14:paraId="34A740C6" w14:textId="77777777" w:rsidR="002A3195" w:rsidRPr="003126AE" w:rsidRDefault="002A3195" w:rsidP="003126AE">
            <w:pPr>
              <w:ind w:left="-249"/>
              <w:jc w:val="right"/>
              <w:rPr>
                <w:rFonts w:ascii="Arial" w:hAnsi="Arial" w:cs="Arial"/>
                <w:sz w:val="20"/>
                <w:szCs w:val="20"/>
              </w:rPr>
            </w:pPr>
            <w:r w:rsidRPr="003126AE">
              <w:rPr>
                <w:rFonts w:ascii="Arial" w:hAnsi="Arial" w:cs="Arial"/>
                <w:sz w:val="20"/>
                <w:szCs w:val="20"/>
              </w:rPr>
              <w:t>Página</w:t>
            </w:r>
          </w:p>
        </w:tc>
      </w:tr>
      <w:tr w:rsidR="00AB21E0" w:rsidRPr="002A3195" w14:paraId="5A851617" w14:textId="77777777" w:rsidTr="003126AE">
        <w:tc>
          <w:tcPr>
            <w:tcW w:w="9568" w:type="dxa"/>
          </w:tcPr>
          <w:p w14:paraId="5851063E" w14:textId="77777777" w:rsidR="00AB21E0" w:rsidRPr="003126AE" w:rsidRDefault="00AB21E0" w:rsidP="003126AE">
            <w:pPr>
              <w:spacing w:before="120"/>
              <w:jc w:val="both"/>
              <w:rPr>
                <w:rFonts w:ascii="Arial" w:hAnsi="Arial" w:cs="Arial"/>
                <w:sz w:val="20"/>
                <w:szCs w:val="20"/>
              </w:rPr>
            </w:pPr>
          </w:p>
          <w:p w14:paraId="37694EEB" w14:textId="7B48B904" w:rsidR="00AB21E0" w:rsidRPr="003126AE" w:rsidRDefault="00880557" w:rsidP="003126AE">
            <w:pPr>
              <w:tabs>
                <w:tab w:val="left" w:pos="360"/>
              </w:tabs>
              <w:spacing w:before="120"/>
              <w:jc w:val="both"/>
              <w:rPr>
                <w:rFonts w:ascii="Arial" w:hAnsi="Arial" w:cs="Arial"/>
                <w:sz w:val="20"/>
                <w:szCs w:val="20"/>
              </w:rPr>
            </w:pPr>
            <w:r w:rsidRPr="003126AE">
              <w:rPr>
                <w:rFonts w:ascii="Arial" w:hAnsi="Arial" w:cs="Arial"/>
                <w:b/>
                <w:sz w:val="20"/>
                <w:szCs w:val="20"/>
              </w:rPr>
              <w:t>I.</w:t>
            </w:r>
            <w:r w:rsidRPr="003126AE">
              <w:rPr>
                <w:rFonts w:ascii="Arial" w:hAnsi="Arial" w:cs="Arial"/>
                <w:sz w:val="20"/>
                <w:szCs w:val="20"/>
              </w:rPr>
              <w:t xml:space="preserve">  </w:t>
            </w:r>
            <w:r w:rsidR="002A3195">
              <w:rPr>
                <w:rFonts w:ascii="Arial" w:hAnsi="Arial" w:cs="Arial"/>
                <w:sz w:val="20"/>
                <w:szCs w:val="20"/>
              </w:rPr>
              <w:tab/>
            </w:r>
            <w:r w:rsidR="002A3195" w:rsidRPr="00BC22F6">
              <w:rPr>
                <w:rFonts w:ascii="Arial" w:hAnsi="Arial" w:cs="Arial"/>
                <w:b/>
                <w:sz w:val="20"/>
                <w:szCs w:val="20"/>
              </w:rPr>
              <w:t>INTRODUÇÃO</w:t>
            </w:r>
            <w:r w:rsidR="002A3195" w:rsidRPr="00BC22F6">
              <w:rPr>
                <w:rFonts w:ascii="Arial" w:hAnsi="Arial" w:cs="Arial"/>
                <w:sz w:val="20"/>
                <w:szCs w:val="20"/>
              </w:rPr>
              <w:t xml:space="preserve"> ..............................................................................................................................</w:t>
            </w:r>
          </w:p>
        </w:tc>
        <w:tc>
          <w:tcPr>
            <w:tcW w:w="544" w:type="dxa"/>
          </w:tcPr>
          <w:p w14:paraId="5E055168" w14:textId="77777777" w:rsidR="00AB21E0" w:rsidRPr="003126AE" w:rsidRDefault="00AB21E0" w:rsidP="003126AE">
            <w:pPr>
              <w:spacing w:before="120"/>
              <w:jc w:val="center"/>
              <w:rPr>
                <w:rFonts w:ascii="Arial" w:hAnsi="Arial" w:cs="Arial"/>
                <w:sz w:val="20"/>
                <w:szCs w:val="20"/>
              </w:rPr>
            </w:pPr>
          </w:p>
          <w:p w14:paraId="0D10D9ED" w14:textId="45C6A4C7" w:rsidR="00AB21E0" w:rsidRPr="003126AE" w:rsidRDefault="00880557" w:rsidP="003126AE">
            <w:pPr>
              <w:spacing w:before="120"/>
              <w:jc w:val="center"/>
              <w:rPr>
                <w:rFonts w:ascii="Arial" w:hAnsi="Arial" w:cs="Arial"/>
                <w:sz w:val="20"/>
                <w:szCs w:val="20"/>
              </w:rPr>
            </w:pPr>
            <w:r w:rsidRPr="003126AE">
              <w:rPr>
                <w:rFonts w:ascii="Arial" w:hAnsi="Arial" w:cs="Arial"/>
                <w:sz w:val="20"/>
                <w:szCs w:val="20"/>
              </w:rPr>
              <w:t>2</w:t>
            </w:r>
          </w:p>
        </w:tc>
      </w:tr>
      <w:tr w:rsidR="00AB21E0" w:rsidRPr="002A3195" w14:paraId="58B8C608" w14:textId="77777777" w:rsidTr="003126AE">
        <w:tc>
          <w:tcPr>
            <w:tcW w:w="9568" w:type="dxa"/>
          </w:tcPr>
          <w:p w14:paraId="7CAD8F92" w14:textId="4B2947A6" w:rsidR="00AB21E0" w:rsidRPr="003126AE" w:rsidRDefault="00772F83" w:rsidP="003126AE">
            <w:pPr>
              <w:tabs>
                <w:tab w:val="left" w:pos="360"/>
              </w:tabs>
              <w:spacing w:before="120"/>
              <w:jc w:val="both"/>
              <w:rPr>
                <w:rFonts w:ascii="Arial" w:hAnsi="Arial" w:cs="Arial"/>
                <w:sz w:val="20"/>
                <w:szCs w:val="20"/>
              </w:rPr>
            </w:pPr>
            <w:r w:rsidRPr="003126AE">
              <w:rPr>
                <w:rFonts w:ascii="Arial" w:hAnsi="Arial" w:cs="Arial"/>
                <w:b/>
                <w:sz w:val="20"/>
                <w:szCs w:val="20"/>
              </w:rPr>
              <w:t>I</w:t>
            </w:r>
            <w:r w:rsidR="00AB21E0" w:rsidRPr="003126AE">
              <w:rPr>
                <w:rFonts w:ascii="Arial" w:hAnsi="Arial" w:cs="Arial"/>
                <w:b/>
                <w:sz w:val="20"/>
                <w:szCs w:val="20"/>
              </w:rPr>
              <w:t xml:space="preserve">I.  </w:t>
            </w:r>
            <w:r w:rsidR="00B316A7">
              <w:rPr>
                <w:rFonts w:ascii="Arial" w:hAnsi="Arial" w:cs="Arial"/>
                <w:b/>
                <w:sz w:val="20"/>
                <w:szCs w:val="20"/>
              </w:rPr>
              <w:tab/>
            </w:r>
            <w:r w:rsidR="00AB21E0" w:rsidRPr="003126AE">
              <w:rPr>
                <w:rFonts w:ascii="Arial" w:hAnsi="Arial" w:cs="Arial"/>
                <w:b/>
                <w:sz w:val="20"/>
                <w:szCs w:val="20"/>
              </w:rPr>
              <w:t>DESCRIÇÃO DO PROGRAMA</w:t>
            </w:r>
            <w:r w:rsidRPr="003126AE">
              <w:rPr>
                <w:rFonts w:ascii="Arial" w:hAnsi="Arial" w:cs="Arial"/>
                <w:sz w:val="20"/>
                <w:szCs w:val="20"/>
              </w:rPr>
              <w:t xml:space="preserve"> ...................</w:t>
            </w:r>
            <w:r w:rsidR="00AB21E0" w:rsidRPr="003126AE">
              <w:rPr>
                <w:rFonts w:ascii="Arial" w:hAnsi="Arial" w:cs="Arial"/>
                <w:sz w:val="20"/>
                <w:szCs w:val="20"/>
              </w:rPr>
              <w:t>...................</w:t>
            </w:r>
            <w:r w:rsidR="00880557" w:rsidRPr="003126AE">
              <w:rPr>
                <w:rFonts w:ascii="Arial" w:hAnsi="Arial" w:cs="Arial"/>
                <w:sz w:val="20"/>
                <w:szCs w:val="20"/>
              </w:rPr>
              <w:t>............</w:t>
            </w:r>
            <w:r w:rsidR="00AB21E0" w:rsidRPr="003126AE">
              <w:rPr>
                <w:rFonts w:ascii="Arial" w:hAnsi="Arial" w:cs="Arial"/>
                <w:sz w:val="20"/>
                <w:szCs w:val="20"/>
              </w:rPr>
              <w:t>..............................................</w:t>
            </w:r>
          </w:p>
        </w:tc>
        <w:tc>
          <w:tcPr>
            <w:tcW w:w="544" w:type="dxa"/>
          </w:tcPr>
          <w:p w14:paraId="2969BE5D" w14:textId="6E466C8C" w:rsidR="00AB21E0" w:rsidRPr="003126AE" w:rsidRDefault="00772F83" w:rsidP="003126AE">
            <w:pPr>
              <w:spacing w:before="120"/>
              <w:jc w:val="center"/>
              <w:rPr>
                <w:rFonts w:ascii="Arial" w:hAnsi="Arial" w:cs="Arial"/>
                <w:sz w:val="20"/>
                <w:szCs w:val="20"/>
              </w:rPr>
            </w:pPr>
            <w:r w:rsidRPr="003126AE">
              <w:rPr>
                <w:rFonts w:ascii="Arial" w:hAnsi="Arial" w:cs="Arial"/>
                <w:sz w:val="20"/>
                <w:szCs w:val="20"/>
              </w:rPr>
              <w:t>2</w:t>
            </w:r>
          </w:p>
        </w:tc>
      </w:tr>
      <w:tr w:rsidR="00AB21E0" w:rsidRPr="002A3195" w14:paraId="6EB62FC5" w14:textId="77777777" w:rsidTr="003126AE">
        <w:tc>
          <w:tcPr>
            <w:tcW w:w="9568" w:type="dxa"/>
          </w:tcPr>
          <w:p w14:paraId="43920F5A" w14:textId="013ACFB8" w:rsidR="00AB21E0" w:rsidRPr="003126AE" w:rsidRDefault="00772F83" w:rsidP="003126AE">
            <w:pPr>
              <w:spacing w:before="120"/>
              <w:rPr>
                <w:rFonts w:ascii="Arial" w:hAnsi="Arial" w:cs="Arial"/>
                <w:sz w:val="20"/>
                <w:szCs w:val="20"/>
              </w:rPr>
            </w:pPr>
            <w:r w:rsidRPr="003126AE">
              <w:rPr>
                <w:rFonts w:ascii="Arial" w:hAnsi="Arial" w:cs="Arial"/>
                <w:b/>
                <w:sz w:val="20"/>
                <w:szCs w:val="20"/>
              </w:rPr>
              <w:t>I</w:t>
            </w:r>
            <w:r w:rsidR="00AB21E0" w:rsidRPr="003126AE">
              <w:rPr>
                <w:rFonts w:ascii="Arial" w:hAnsi="Arial" w:cs="Arial"/>
                <w:b/>
                <w:sz w:val="20"/>
                <w:szCs w:val="20"/>
              </w:rPr>
              <w:t xml:space="preserve">I.1.  Objetivos e </w:t>
            </w:r>
            <w:r w:rsidRPr="003126AE">
              <w:rPr>
                <w:rFonts w:ascii="Arial" w:hAnsi="Arial" w:cs="Arial"/>
                <w:b/>
                <w:sz w:val="20"/>
                <w:szCs w:val="20"/>
              </w:rPr>
              <w:t>Componentes</w:t>
            </w:r>
            <w:r w:rsidR="00AB21E0" w:rsidRPr="003126AE">
              <w:rPr>
                <w:rFonts w:ascii="Arial" w:hAnsi="Arial" w:cs="Arial"/>
                <w:b/>
                <w:sz w:val="20"/>
                <w:szCs w:val="20"/>
              </w:rPr>
              <w:t xml:space="preserve"> do Programa</w:t>
            </w:r>
            <w:r w:rsidR="00AB21E0" w:rsidRPr="003126AE">
              <w:rPr>
                <w:rFonts w:ascii="Arial" w:hAnsi="Arial" w:cs="Arial"/>
                <w:sz w:val="20"/>
                <w:szCs w:val="20"/>
              </w:rPr>
              <w:t xml:space="preserve"> ...............</w:t>
            </w:r>
            <w:r w:rsidRPr="003126AE">
              <w:rPr>
                <w:rFonts w:ascii="Arial" w:hAnsi="Arial" w:cs="Arial"/>
                <w:sz w:val="20"/>
                <w:szCs w:val="20"/>
              </w:rPr>
              <w:t>..</w:t>
            </w:r>
            <w:r w:rsidR="00880557" w:rsidRPr="003126AE">
              <w:rPr>
                <w:rFonts w:ascii="Arial" w:hAnsi="Arial" w:cs="Arial"/>
                <w:sz w:val="20"/>
                <w:szCs w:val="20"/>
              </w:rPr>
              <w:t>..................</w:t>
            </w:r>
            <w:r w:rsidRPr="003126AE">
              <w:rPr>
                <w:rFonts w:ascii="Arial" w:hAnsi="Arial" w:cs="Arial"/>
                <w:sz w:val="20"/>
                <w:szCs w:val="20"/>
              </w:rPr>
              <w:t>................</w:t>
            </w:r>
            <w:r w:rsidR="00AB21E0" w:rsidRPr="003126AE">
              <w:rPr>
                <w:rFonts w:ascii="Arial" w:hAnsi="Arial" w:cs="Arial"/>
                <w:sz w:val="20"/>
                <w:szCs w:val="20"/>
              </w:rPr>
              <w:t>...............................</w:t>
            </w:r>
          </w:p>
        </w:tc>
        <w:tc>
          <w:tcPr>
            <w:tcW w:w="544" w:type="dxa"/>
          </w:tcPr>
          <w:p w14:paraId="5563BF7E" w14:textId="247A42FC" w:rsidR="00AB21E0" w:rsidRPr="003126AE" w:rsidRDefault="00772F83" w:rsidP="003126AE">
            <w:pPr>
              <w:spacing w:before="120"/>
              <w:jc w:val="center"/>
              <w:rPr>
                <w:rFonts w:ascii="Arial" w:hAnsi="Arial" w:cs="Arial"/>
                <w:sz w:val="20"/>
                <w:szCs w:val="20"/>
              </w:rPr>
            </w:pPr>
            <w:r w:rsidRPr="003126AE">
              <w:rPr>
                <w:rFonts w:ascii="Arial" w:hAnsi="Arial" w:cs="Arial"/>
                <w:sz w:val="20"/>
                <w:szCs w:val="20"/>
              </w:rPr>
              <w:t>2</w:t>
            </w:r>
          </w:p>
        </w:tc>
      </w:tr>
      <w:tr w:rsidR="00AB21E0" w:rsidRPr="002A3195" w14:paraId="52541AF8" w14:textId="77777777" w:rsidTr="003126AE">
        <w:tc>
          <w:tcPr>
            <w:tcW w:w="9568" w:type="dxa"/>
          </w:tcPr>
          <w:p w14:paraId="5E538117" w14:textId="12EC6115" w:rsidR="00AB21E0" w:rsidRPr="003126AE" w:rsidRDefault="00772F83" w:rsidP="004F3B2E">
            <w:pPr>
              <w:jc w:val="both"/>
              <w:rPr>
                <w:rFonts w:ascii="Arial" w:hAnsi="Arial" w:cs="Arial"/>
                <w:sz w:val="20"/>
                <w:szCs w:val="20"/>
              </w:rPr>
            </w:pPr>
            <w:r w:rsidRPr="003126AE">
              <w:rPr>
                <w:rFonts w:ascii="Arial" w:hAnsi="Arial" w:cs="Arial"/>
                <w:b/>
                <w:sz w:val="20"/>
                <w:szCs w:val="20"/>
              </w:rPr>
              <w:t>II</w:t>
            </w:r>
            <w:r w:rsidR="00AB21E0" w:rsidRPr="003126AE">
              <w:rPr>
                <w:rFonts w:ascii="Arial" w:hAnsi="Arial" w:cs="Arial"/>
                <w:b/>
                <w:sz w:val="20"/>
                <w:szCs w:val="20"/>
              </w:rPr>
              <w:t>.2. Caracterização das Obras do Programa</w:t>
            </w:r>
            <w:r w:rsidRPr="003126AE">
              <w:rPr>
                <w:rFonts w:ascii="Arial" w:hAnsi="Arial" w:cs="Arial"/>
                <w:sz w:val="20"/>
                <w:szCs w:val="20"/>
              </w:rPr>
              <w:t xml:space="preserve"> ........................</w:t>
            </w:r>
            <w:r w:rsidR="00AB21E0" w:rsidRPr="003126AE">
              <w:rPr>
                <w:rFonts w:ascii="Arial" w:hAnsi="Arial" w:cs="Arial"/>
                <w:sz w:val="20"/>
                <w:szCs w:val="20"/>
              </w:rPr>
              <w:t>........</w:t>
            </w:r>
            <w:r w:rsidR="00880557" w:rsidRPr="003126AE">
              <w:rPr>
                <w:rFonts w:ascii="Arial" w:hAnsi="Arial" w:cs="Arial"/>
                <w:sz w:val="20"/>
                <w:szCs w:val="20"/>
              </w:rPr>
              <w:t>...............</w:t>
            </w:r>
            <w:r w:rsidR="00AB21E0" w:rsidRPr="003126AE">
              <w:rPr>
                <w:rFonts w:ascii="Arial" w:hAnsi="Arial" w:cs="Arial"/>
                <w:sz w:val="20"/>
                <w:szCs w:val="20"/>
              </w:rPr>
              <w:t>...................................</w:t>
            </w:r>
          </w:p>
        </w:tc>
        <w:tc>
          <w:tcPr>
            <w:tcW w:w="544" w:type="dxa"/>
          </w:tcPr>
          <w:p w14:paraId="448C382E" w14:textId="2FE5B868" w:rsidR="00AB21E0" w:rsidRPr="003126AE" w:rsidRDefault="00772F83" w:rsidP="004F3B2E">
            <w:pPr>
              <w:jc w:val="center"/>
              <w:rPr>
                <w:rFonts w:ascii="Arial" w:hAnsi="Arial" w:cs="Arial"/>
                <w:sz w:val="20"/>
                <w:szCs w:val="20"/>
              </w:rPr>
            </w:pPr>
            <w:r w:rsidRPr="003126AE">
              <w:rPr>
                <w:rFonts w:ascii="Arial" w:hAnsi="Arial" w:cs="Arial"/>
                <w:sz w:val="20"/>
                <w:szCs w:val="20"/>
              </w:rPr>
              <w:t>3</w:t>
            </w:r>
          </w:p>
        </w:tc>
      </w:tr>
      <w:tr w:rsidR="00AB21E0" w:rsidRPr="002A3195" w14:paraId="183D5052" w14:textId="77777777" w:rsidTr="003126AE">
        <w:tc>
          <w:tcPr>
            <w:tcW w:w="9568" w:type="dxa"/>
          </w:tcPr>
          <w:p w14:paraId="7F9B8943" w14:textId="2FEEC13F" w:rsidR="00AB21E0" w:rsidRPr="003126AE" w:rsidRDefault="00772F83" w:rsidP="003126AE">
            <w:pPr>
              <w:tabs>
                <w:tab w:val="left" w:pos="360"/>
              </w:tabs>
              <w:spacing w:before="120"/>
              <w:jc w:val="both"/>
              <w:rPr>
                <w:rFonts w:ascii="Arial" w:hAnsi="Arial" w:cs="Arial"/>
                <w:b/>
                <w:sz w:val="20"/>
                <w:szCs w:val="20"/>
              </w:rPr>
            </w:pPr>
            <w:r w:rsidRPr="003126AE">
              <w:rPr>
                <w:rFonts w:ascii="Arial" w:hAnsi="Arial" w:cs="Arial"/>
                <w:b/>
                <w:sz w:val="20"/>
                <w:szCs w:val="20"/>
              </w:rPr>
              <w:t>III</w:t>
            </w:r>
            <w:r w:rsidR="00AB21E0" w:rsidRPr="003126AE">
              <w:rPr>
                <w:rFonts w:ascii="Arial" w:hAnsi="Arial" w:cs="Arial"/>
                <w:b/>
                <w:sz w:val="20"/>
                <w:szCs w:val="20"/>
              </w:rPr>
              <w:t>.</w:t>
            </w:r>
            <w:r w:rsidR="00B316A7">
              <w:rPr>
                <w:rFonts w:ascii="Arial" w:hAnsi="Arial" w:cs="Arial"/>
                <w:b/>
                <w:sz w:val="20"/>
                <w:szCs w:val="20"/>
              </w:rPr>
              <w:tab/>
            </w:r>
            <w:r w:rsidR="00AB21E0" w:rsidRPr="003126AE">
              <w:rPr>
                <w:rFonts w:ascii="Arial" w:hAnsi="Arial" w:cs="Arial"/>
                <w:b/>
                <w:sz w:val="20"/>
                <w:szCs w:val="20"/>
              </w:rPr>
              <w:t>ASPECTOS LEGAIS</w:t>
            </w:r>
            <w:r w:rsidRPr="003126AE">
              <w:rPr>
                <w:rFonts w:ascii="Arial" w:hAnsi="Arial" w:cs="Arial"/>
                <w:b/>
                <w:sz w:val="20"/>
                <w:szCs w:val="20"/>
              </w:rPr>
              <w:t xml:space="preserve"> </w:t>
            </w:r>
            <w:r w:rsidRPr="003126AE">
              <w:rPr>
                <w:rFonts w:ascii="Arial" w:hAnsi="Arial" w:cs="Arial"/>
                <w:sz w:val="20"/>
                <w:szCs w:val="20"/>
              </w:rPr>
              <w:t>..................</w:t>
            </w:r>
            <w:r w:rsidR="00AB21E0" w:rsidRPr="003126AE">
              <w:rPr>
                <w:rFonts w:ascii="Arial" w:hAnsi="Arial" w:cs="Arial"/>
                <w:sz w:val="20"/>
                <w:szCs w:val="20"/>
              </w:rPr>
              <w:t>....................................................</w:t>
            </w:r>
            <w:r w:rsidR="00880557" w:rsidRPr="003126AE">
              <w:rPr>
                <w:rFonts w:ascii="Arial" w:hAnsi="Arial" w:cs="Arial"/>
                <w:sz w:val="20"/>
                <w:szCs w:val="20"/>
              </w:rPr>
              <w:t>.............</w:t>
            </w:r>
            <w:r w:rsidR="00AB21E0" w:rsidRPr="003126AE">
              <w:rPr>
                <w:rFonts w:ascii="Arial" w:hAnsi="Arial" w:cs="Arial"/>
                <w:sz w:val="20"/>
                <w:szCs w:val="20"/>
              </w:rPr>
              <w:t>.............................</w:t>
            </w:r>
          </w:p>
        </w:tc>
        <w:tc>
          <w:tcPr>
            <w:tcW w:w="544" w:type="dxa"/>
          </w:tcPr>
          <w:p w14:paraId="0CEDC222" w14:textId="407A53B9" w:rsidR="00AB21E0" w:rsidRPr="003126AE" w:rsidRDefault="00772F83" w:rsidP="003126AE">
            <w:pPr>
              <w:spacing w:before="120"/>
              <w:jc w:val="center"/>
              <w:rPr>
                <w:rFonts w:ascii="Arial" w:hAnsi="Arial" w:cs="Arial"/>
                <w:sz w:val="20"/>
                <w:szCs w:val="20"/>
              </w:rPr>
            </w:pPr>
            <w:r w:rsidRPr="003126AE">
              <w:rPr>
                <w:rFonts w:ascii="Arial" w:hAnsi="Arial" w:cs="Arial"/>
                <w:sz w:val="20"/>
                <w:szCs w:val="20"/>
              </w:rPr>
              <w:t>7</w:t>
            </w:r>
          </w:p>
        </w:tc>
      </w:tr>
      <w:tr w:rsidR="00AB21E0" w:rsidRPr="002A3195" w14:paraId="79651521" w14:textId="77777777" w:rsidTr="003126AE">
        <w:tc>
          <w:tcPr>
            <w:tcW w:w="9568" w:type="dxa"/>
          </w:tcPr>
          <w:p w14:paraId="033F1596" w14:textId="75784BD9" w:rsidR="00AB21E0" w:rsidRPr="003126AE" w:rsidRDefault="00772F83" w:rsidP="003126AE">
            <w:pPr>
              <w:tabs>
                <w:tab w:val="left" w:pos="360"/>
              </w:tabs>
              <w:spacing w:before="120"/>
              <w:jc w:val="both"/>
              <w:rPr>
                <w:rFonts w:ascii="Arial" w:hAnsi="Arial" w:cs="Arial"/>
                <w:b/>
                <w:sz w:val="20"/>
                <w:szCs w:val="20"/>
              </w:rPr>
            </w:pPr>
            <w:r w:rsidRPr="003126AE">
              <w:rPr>
                <w:rFonts w:ascii="Arial" w:hAnsi="Arial" w:cs="Arial"/>
                <w:b/>
                <w:sz w:val="20"/>
                <w:szCs w:val="20"/>
              </w:rPr>
              <w:t>I</w:t>
            </w:r>
            <w:r w:rsidR="00AB21E0" w:rsidRPr="003126AE">
              <w:rPr>
                <w:rFonts w:ascii="Arial" w:hAnsi="Arial" w:cs="Arial"/>
                <w:b/>
                <w:sz w:val="20"/>
                <w:szCs w:val="20"/>
              </w:rPr>
              <w:t>V.</w:t>
            </w:r>
            <w:r w:rsidR="00B316A7">
              <w:rPr>
                <w:rFonts w:ascii="Arial" w:hAnsi="Arial" w:cs="Arial"/>
                <w:b/>
                <w:sz w:val="20"/>
                <w:szCs w:val="20"/>
              </w:rPr>
              <w:tab/>
            </w:r>
            <w:r w:rsidR="00AB21E0" w:rsidRPr="003126AE">
              <w:rPr>
                <w:rFonts w:ascii="Arial" w:hAnsi="Arial" w:cs="Arial"/>
                <w:b/>
                <w:sz w:val="20"/>
                <w:szCs w:val="20"/>
              </w:rPr>
              <w:t>IMPACTOS AMBIE</w:t>
            </w:r>
            <w:r w:rsidRPr="003126AE">
              <w:rPr>
                <w:rFonts w:ascii="Arial" w:hAnsi="Arial" w:cs="Arial"/>
                <w:b/>
                <w:sz w:val="20"/>
                <w:szCs w:val="20"/>
              </w:rPr>
              <w:t xml:space="preserve">NTAIS E SOCIAIS ASSOCIADOS AO PROGRAMA </w:t>
            </w:r>
            <w:r w:rsidRPr="003126AE">
              <w:rPr>
                <w:rFonts w:ascii="Arial" w:hAnsi="Arial" w:cs="Arial"/>
                <w:sz w:val="20"/>
                <w:szCs w:val="20"/>
              </w:rPr>
              <w:t>..........</w:t>
            </w:r>
            <w:r w:rsidR="00AB21E0" w:rsidRPr="003126AE">
              <w:rPr>
                <w:rFonts w:ascii="Arial" w:hAnsi="Arial" w:cs="Arial"/>
                <w:sz w:val="20"/>
                <w:szCs w:val="20"/>
              </w:rPr>
              <w:t>..........</w:t>
            </w:r>
            <w:r w:rsidR="00AB21E0" w:rsidRPr="003126AE">
              <w:rPr>
                <w:rFonts w:ascii="Arial" w:hAnsi="Arial" w:cs="Arial"/>
                <w:b/>
                <w:sz w:val="20"/>
                <w:szCs w:val="20"/>
              </w:rPr>
              <w:t>.</w:t>
            </w:r>
          </w:p>
        </w:tc>
        <w:tc>
          <w:tcPr>
            <w:tcW w:w="544" w:type="dxa"/>
          </w:tcPr>
          <w:p w14:paraId="262BCD06" w14:textId="7E3160B2" w:rsidR="00AB21E0" w:rsidRPr="003126AE" w:rsidRDefault="00AC65BE" w:rsidP="003126AE">
            <w:pPr>
              <w:spacing w:before="120" w:after="120"/>
              <w:jc w:val="center"/>
              <w:rPr>
                <w:rFonts w:ascii="Arial" w:hAnsi="Arial" w:cs="Arial"/>
                <w:sz w:val="20"/>
                <w:szCs w:val="20"/>
              </w:rPr>
            </w:pPr>
            <w:r>
              <w:rPr>
                <w:rFonts w:ascii="Arial" w:hAnsi="Arial" w:cs="Arial"/>
                <w:sz w:val="20"/>
                <w:szCs w:val="20"/>
              </w:rPr>
              <w:t>9</w:t>
            </w:r>
          </w:p>
        </w:tc>
      </w:tr>
      <w:tr w:rsidR="00AB21E0" w:rsidRPr="002A3195" w14:paraId="177EEBC0" w14:textId="77777777" w:rsidTr="003126AE">
        <w:tc>
          <w:tcPr>
            <w:tcW w:w="9568" w:type="dxa"/>
          </w:tcPr>
          <w:p w14:paraId="35E87B70" w14:textId="08E6D214" w:rsidR="00AB21E0" w:rsidRPr="003126AE" w:rsidRDefault="008F09A9" w:rsidP="008F09A9">
            <w:pPr>
              <w:jc w:val="both"/>
              <w:rPr>
                <w:rFonts w:ascii="Arial" w:hAnsi="Arial" w:cs="Arial"/>
                <w:sz w:val="20"/>
                <w:szCs w:val="20"/>
              </w:rPr>
            </w:pPr>
            <w:r>
              <w:rPr>
                <w:rFonts w:ascii="Arial" w:hAnsi="Arial" w:cs="Arial"/>
                <w:b/>
                <w:sz w:val="20"/>
                <w:szCs w:val="20"/>
              </w:rPr>
              <w:t>I</w:t>
            </w:r>
            <w:r w:rsidR="00AB21E0" w:rsidRPr="003126AE">
              <w:rPr>
                <w:rFonts w:ascii="Arial" w:hAnsi="Arial" w:cs="Arial"/>
                <w:b/>
                <w:sz w:val="20"/>
                <w:szCs w:val="20"/>
              </w:rPr>
              <w:t xml:space="preserve">V.1.  </w:t>
            </w:r>
            <w:r w:rsidR="00772F83" w:rsidRPr="003126AE">
              <w:rPr>
                <w:rFonts w:ascii="Arial" w:hAnsi="Arial" w:cs="Arial"/>
                <w:b/>
                <w:sz w:val="20"/>
                <w:szCs w:val="20"/>
              </w:rPr>
              <w:t>Impactos Negativos do Programa</w:t>
            </w:r>
            <w:r w:rsidR="00AB21E0" w:rsidRPr="003126AE">
              <w:rPr>
                <w:rFonts w:ascii="Arial" w:hAnsi="Arial" w:cs="Arial"/>
                <w:sz w:val="20"/>
                <w:szCs w:val="20"/>
              </w:rPr>
              <w:t xml:space="preserve"> ...........................</w:t>
            </w:r>
            <w:r w:rsidR="00880557" w:rsidRPr="003126AE">
              <w:rPr>
                <w:rFonts w:ascii="Arial" w:hAnsi="Arial" w:cs="Arial"/>
                <w:sz w:val="20"/>
                <w:szCs w:val="20"/>
              </w:rPr>
              <w:t>.</w:t>
            </w:r>
            <w:r w:rsidR="00772F83" w:rsidRPr="003126AE">
              <w:rPr>
                <w:rFonts w:ascii="Arial" w:hAnsi="Arial" w:cs="Arial"/>
                <w:sz w:val="20"/>
                <w:szCs w:val="20"/>
              </w:rPr>
              <w:t>...........................</w:t>
            </w:r>
            <w:r w:rsidR="00880557" w:rsidRPr="003126AE">
              <w:rPr>
                <w:rFonts w:ascii="Arial" w:hAnsi="Arial" w:cs="Arial"/>
                <w:sz w:val="20"/>
                <w:szCs w:val="20"/>
              </w:rPr>
              <w:t>..............</w:t>
            </w:r>
            <w:r w:rsidR="00AB21E0" w:rsidRPr="003126AE">
              <w:rPr>
                <w:rFonts w:ascii="Arial" w:hAnsi="Arial" w:cs="Arial"/>
                <w:sz w:val="20"/>
                <w:szCs w:val="20"/>
              </w:rPr>
              <w:t>.....................</w:t>
            </w:r>
          </w:p>
        </w:tc>
        <w:tc>
          <w:tcPr>
            <w:tcW w:w="544" w:type="dxa"/>
          </w:tcPr>
          <w:p w14:paraId="32D4599F" w14:textId="020C5D16" w:rsidR="00AB21E0" w:rsidRPr="003126AE" w:rsidRDefault="00AC65BE" w:rsidP="004F3B2E">
            <w:pPr>
              <w:jc w:val="center"/>
              <w:rPr>
                <w:rFonts w:ascii="Arial" w:hAnsi="Arial" w:cs="Arial"/>
                <w:sz w:val="20"/>
                <w:szCs w:val="20"/>
              </w:rPr>
            </w:pPr>
            <w:r>
              <w:rPr>
                <w:rFonts w:ascii="Arial" w:hAnsi="Arial" w:cs="Arial"/>
                <w:sz w:val="20"/>
                <w:szCs w:val="20"/>
              </w:rPr>
              <w:t>9</w:t>
            </w:r>
          </w:p>
        </w:tc>
      </w:tr>
      <w:tr w:rsidR="00AB21E0" w:rsidRPr="002A3195" w14:paraId="74B30AC3" w14:textId="77777777" w:rsidTr="003126AE">
        <w:tc>
          <w:tcPr>
            <w:tcW w:w="9568" w:type="dxa"/>
          </w:tcPr>
          <w:p w14:paraId="7B26E70F" w14:textId="38918679" w:rsidR="00AB21E0" w:rsidRPr="003126AE" w:rsidRDefault="008F09A9" w:rsidP="00C915F3">
            <w:pPr>
              <w:jc w:val="both"/>
              <w:rPr>
                <w:rFonts w:ascii="Arial" w:hAnsi="Arial" w:cs="Arial"/>
                <w:sz w:val="20"/>
                <w:szCs w:val="20"/>
              </w:rPr>
            </w:pPr>
            <w:r>
              <w:rPr>
                <w:rFonts w:ascii="Arial" w:hAnsi="Arial" w:cs="Arial"/>
                <w:b/>
                <w:sz w:val="20"/>
                <w:szCs w:val="20"/>
              </w:rPr>
              <w:t>I</w:t>
            </w:r>
            <w:r w:rsidR="00AB21E0" w:rsidRPr="003126AE">
              <w:rPr>
                <w:rFonts w:ascii="Arial" w:hAnsi="Arial" w:cs="Arial"/>
                <w:b/>
                <w:sz w:val="20"/>
                <w:szCs w:val="20"/>
              </w:rPr>
              <w:t>V.2.</w:t>
            </w:r>
            <w:r w:rsidR="00AB21E0" w:rsidRPr="003126AE">
              <w:rPr>
                <w:rFonts w:ascii="Arial" w:hAnsi="Arial" w:cs="Arial"/>
                <w:sz w:val="20"/>
                <w:szCs w:val="20"/>
              </w:rPr>
              <w:t xml:space="preserve">  </w:t>
            </w:r>
            <w:r w:rsidR="001871B9" w:rsidRPr="003126AE">
              <w:rPr>
                <w:rFonts w:ascii="Arial" w:hAnsi="Arial" w:cs="Arial"/>
                <w:b/>
                <w:spacing w:val="4"/>
                <w:sz w:val="20"/>
                <w:szCs w:val="20"/>
              </w:rPr>
              <w:t>Impactos Positivos ou Benéficos</w:t>
            </w:r>
            <w:r w:rsidR="00AB21E0" w:rsidRPr="003126AE">
              <w:rPr>
                <w:rFonts w:ascii="Arial" w:hAnsi="Arial" w:cs="Arial"/>
                <w:sz w:val="20"/>
                <w:szCs w:val="20"/>
              </w:rPr>
              <w:t xml:space="preserve"> ...</w:t>
            </w:r>
            <w:r w:rsidR="001871B9" w:rsidRPr="003126AE">
              <w:rPr>
                <w:rFonts w:ascii="Arial" w:hAnsi="Arial" w:cs="Arial"/>
                <w:sz w:val="20"/>
                <w:szCs w:val="20"/>
              </w:rPr>
              <w:t>.............................</w:t>
            </w:r>
            <w:r w:rsidR="00AB21E0" w:rsidRPr="003126AE">
              <w:rPr>
                <w:rFonts w:ascii="Arial" w:hAnsi="Arial" w:cs="Arial"/>
                <w:sz w:val="20"/>
                <w:szCs w:val="20"/>
              </w:rPr>
              <w:t>..</w:t>
            </w:r>
            <w:r w:rsidR="00880557" w:rsidRPr="003126AE">
              <w:rPr>
                <w:rFonts w:ascii="Arial" w:hAnsi="Arial" w:cs="Arial"/>
                <w:sz w:val="20"/>
                <w:szCs w:val="20"/>
              </w:rPr>
              <w:t>.................................</w:t>
            </w:r>
            <w:r w:rsidR="00AB21E0" w:rsidRPr="003126AE">
              <w:rPr>
                <w:rFonts w:ascii="Arial" w:hAnsi="Arial" w:cs="Arial"/>
                <w:sz w:val="20"/>
                <w:szCs w:val="20"/>
              </w:rPr>
              <w:t>...................</w:t>
            </w:r>
          </w:p>
        </w:tc>
        <w:tc>
          <w:tcPr>
            <w:tcW w:w="544" w:type="dxa"/>
          </w:tcPr>
          <w:p w14:paraId="1E7B2123" w14:textId="6DDBE423" w:rsidR="00AB21E0" w:rsidRPr="003126AE" w:rsidRDefault="00AB21E0" w:rsidP="004F3B2E">
            <w:pPr>
              <w:jc w:val="center"/>
              <w:rPr>
                <w:rFonts w:ascii="Arial" w:hAnsi="Arial" w:cs="Arial"/>
                <w:sz w:val="20"/>
                <w:szCs w:val="20"/>
              </w:rPr>
            </w:pPr>
            <w:r w:rsidRPr="003126AE">
              <w:rPr>
                <w:rFonts w:ascii="Arial" w:hAnsi="Arial" w:cs="Arial"/>
                <w:sz w:val="20"/>
                <w:szCs w:val="20"/>
              </w:rPr>
              <w:t>1</w:t>
            </w:r>
            <w:r w:rsidR="00AC65BE">
              <w:rPr>
                <w:rFonts w:ascii="Arial" w:hAnsi="Arial" w:cs="Arial"/>
                <w:sz w:val="20"/>
                <w:szCs w:val="20"/>
              </w:rPr>
              <w:t>1</w:t>
            </w:r>
          </w:p>
        </w:tc>
      </w:tr>
      <w:tr w:rsidR="00AB21E0" w:rsidRPr="002A3195" w14:paraId="17A639EB" w14:textId="77777777" w:rsidTr="003126AE">
        <w:tc>
          <w:tcPr>
            <w:tcW w:w="9568" w:type="dxa"/>
          </w:tcPr>
          <w:p w14:paraId="13B0CCE2" w14:textId="2302CC5A" w:rsidR="00AB21E0" w:rsidRPr="003126AE" w:rsidRDefault="001871B9" w:rsidP="003126AE">
            <w:pPr>
              <w:tabs>
                <w:tab w:val="left" w:pos="360"/>
              </w:tabs>
              <w:spacing w:before="120"/>
              <w:jc w:val="both"/>
              <w:rPr>
                <w:rFonts w:ascii="Arial" w:hAnsi="Arial" w:cs="Arial"/>
                <w:sz w:val="20"/>
                <w:szCs w:val="20"/>
              </w:rPr>
            </w:pPr>
            <w:r w:rsidRPr="003126AE">
              <w:rPr>
                <w:rFonts w:ascii="Arial" w:hAnsi="Arial" w:cs="Arial"/>
                <w:b/>
                <w:sz w:val="20"/>
                <w:szCs w:val="20"/>
              </w:rPr>
              <w:t>V.</w:t>
            </w:r>
            <w:r w:rsidR="00AB21E0" w:rsidRPr="003126AE">
              <w:rPr>
                <w:rFonts w:ascii="Arial" w:hAnsi="Arial" w:cs="Arial"/>
                <w:sz w:val="20"/>
                <w:szCs w:val="20"/>
              </w:rPr>
              <w:t xml:space="preserve"> </w:t>
            </w:r>
            <w:r w:rsidR="00B316A7">
              <w:rPr>
                <w:rFonts w:ascii="Arial" w:hAnsi="Arial" w:cs="Arial"/>
                <w:sz w:val="20"/>
                <w:szCs w:val="20"/>
              </w:rPr>
              <w:tab/>
            </w:r>
            <w:r w:rsidRPr="003126AE">
              <w:rPr>
                <w:rFonts w:ascii="Arial" w:hAnsi="Arial" w:cs="Arial"/>
                <w:b/>
                <w:bCs/>
                <w:sz w:val="20"/>
                <w:szCs w:val="20"/>
              </w:rPr>
              <w:t xml:space="preserve">GESTÃO SOCIOAMBIENTAL DO PROGRAMA </w:t>
            </w:r>
            <w:r w:rsidRPr="003126AE">
              <w:rPr>
                <w:rFonts w:ascii="Arial" w:hAnsi="Arial" w:cs="Arial"/>
                <w:sz w:val="20"/>
                <w:szCs w:val="20"/>
              </w:rPr>
              <w:t>...........</w:t>
            </w:r>
            <w:r w:rsidR="00AB21E0" w:rsidRPr="003126AE">
              <w:rPr>
                <w:rFonts w:ascii="Arial" w:hAnsi="Arial" w:cs="Arial"/>
                <w:sz w:val="20"/>
                <w:szCs w:val="20"/>
              </w:rPr>
              <w:t>..........</w:t>
            </w:r>
            <w:r w:rsidR="00880557" w:rsidRPr="003126AE">
              <w:rPr>
                <w:rFonts w:ascii="Arial" w:hAnsi="Arial" w:cs="Arial"/>
                <w:sz w:val="20"/>
                <w:szCs w:val="20"/>
              </w:rPr>
              <w:t>................</w:t>
            </w:r>
            <w:r w:rsidR="00AB21E0" w:rsidRPr="003126AE">
              <w:rPr>
                <w:rFonts w:ascii="Arial" w:hAnsi="Arial" w:cs="Arial"/>
                <w:sz w:val="20"/>
                <w:szCs w:val="20"/>
              </w:rPr>
              <w:t>............................</w:t>
            </w:r>
          </w:p>
        </w:tc>
        <w:tc>
          <w:tcPr>
            <w:tcW w:w="544" w:type="dxa"/>
          </w:tcPr>
          <w:p w14:paraId="00B0BF44" w14:textId="37ED3152" w:rsidR="00AB21E0" w:rsidRPr="003126AE" w:rsidRDefault="00880557" w:rsidP="003126AE">
            <w:pPr>
              <w:spacing w:before="120" w:after="120"/>
              <w:jc w:val="center"/>
              <w:rPr>
                <w:rFonts w:ascii="Arial" w:hAnsi="Arial" w:cs="Arial"/>
                <w:sz w:val="20"/>
                <w:szCs w:val="20"/>
              </w:rPr>
            </w:pPr>
            <w:r w:rsidRPr="003126AE">
              <w:rPr>
                <w:rFonts w:ascii="Arial" w:hAnsi="Arial" w:cs="Arial"/>
                <w:sz w:val="20"/>
                <w:szCs w:val="20"/>
              </w:rPr>
              <w:t>1</w:t>
            </w:r>
            <w:r w:rsidR="001871B9" w:rsidRPr="003126AE">
              <w:rPr>
                <w:rFonts w:ascii="Arial" w:hAnsi="Arial" w:cs="Arial"/>
                <w:sz w:val="20"/>
                <w:szCs w:val="20"/>
              </w:rPr>
              <w:t>2</w:t>
            </w:r>
          </w:p>
        </w:tc>
      </w:tr>
      <w:tr w:rsidR="00880557" w:rsidRPr="002A3195" w14:paraId="69C0B0FA" w14:textId="77777777" w:rsidTr="003126AE">
        <w:tc>
          <w:tcPr>
            <w:tcW w:w="9568" w:type="dxa"/>
          </w:tcPr>
          <w:p w14:paraId="71DE044E" w14:textId="753D4FEB" w:rsidR="00880557" w:rsidRPr="003126AE" w:rsidRDefault="00031B61" w:rsidP="00880557">
            <w:pPr>
              <w:jc w:val="both"/>
              <w:rPr>
                <w:rFonts w:ascii="Arial" w:hAnsi="Arial" w:cs="Arial"/>
                <w:sz w:val="20"/>
                <w:szCs w:val="20"/>
              </w:rPr>
            </w:pPr>
            <w:r w:rsidRPr="003126AE">
              <w:rPr>
                <w:rFonts w:ascii="Arial" w:hAnsi="Arial" w:cs="Arial"/>
                <w:b/>
                <w:spacing w:val="4"/>
                <w:sz w:val="20"/>
                <w:szCs w:val="20"/>
              </w:rPr>
              <w:t>V</w:t>
            </w:r>
            <w:r w:rsidR="008316D3" w:rsidRPr="003126AE">
              <w:rPr>
                <w:rFonts w:ascii="Arial" w:hAnsi="Arial" w:cs="Arial"/>
                <w:b/>
                <w:spacing w:val="4"/>
                <w:sz w:val="20"/>
                <w:szCs w:val="20"/>
              </w:rPr>
              <w:t>.1</w:t>
            </w:r>
            <w:r w:rsidRPr="003126AE">
              <w:rPr>
                <w:rFonts w:ascii="Arial" w:hAnsi="Arial" w:cs="Arial"/>
                <w:b/>
                <w:spacing w:val="4"/>
                <w:sz w:val="20"/>
                <w:szCs w:val="20"/>
              </w:rPr>
              <w:t xml:space="preserve">.  Programas da Fase de Obras </w:t>
            </w:r>
            <w:r w:rsidR="00880557" w:rsidRPr="003126AE">
              <w:rPr>
                <w:rFonts w:ascii="Arial" w:hAnsi="Arial" w:cs="Arial"/>
                <w:sz w:val="20"/>
                <w:szCs w:val="20"/>
              </w:rPr>
              <w:t>....................</w:t>
            </w:r>
            <w:r w:rsidRPr="003126AE">
              <w:rPr>
                <w:rFonts w:ascii="Arial" w:hAnsi="Arial" w:cs="Arial"/>
                <w:sz w:val="20"/>
                <w:szCs w:val="20"/>
              </w:rPr>
              <w:t>..................</w:t>
            </w:r>
            <w:r w:rsidR="00880557" w:rsidRPr="003126AE">
              <w:rPr>
                <w:rFonts w:ascii="Arial" w:hAnsi="Arial" w:cs="Arial"/>
                <w:sz w:val="20"/>
                <w:szCs w:val="20"/>
              </w:rPr>
              <w:t>.....................................................</w:t>
            </w:r>
          </w:p>
        </w:tc>
        <w:tc>
          <w:tcPr>
            <w:tcW w:w="544" w:type="dxa"/>
          </w:tcPr>
          <w:p w14:paraId="6D582642" w14:textId="0FFD2522" w:rsidR="00880557" w:rsidRPr="003126AE" w:rsidRDefault="00880557" w:rsidP="004F3B2E">
            <w:pPr>
              <w:jc w:val="center"/>
              <w:rPr>
                <w:rFonts w:ascii="Arial" w:hAnsi="Arial" w:cs="Arial"/>
                <w:sz w:val="20"/>
                <w:szCs w:val="20"/>
              </w:rPr>
            </w:pPr>
            <w:r w:rsidRPr="003126AE">
              <w:rPr>
                <w:rFonts w:ascii="Arial" w:hAnsi="Arial" w:cs="Arial"/>
                <w:sz w:val="20"/>
                <w:szCs w:val="20"/>
              </w:rPr>
              <w:t>1</w:t>
            </w:r>
            <w:r w:rsidR="00031B61" w:rsidRPr="003126AE">
              <w:rPr>
                <w:rFonts w:ascii="Arial" w:hAnsi="Arial" w:cs="Arial"/>
                <w:sz w:val="20"/>
                <w:szCs w:val="20"/>
              </w:rPr>
              <w:t>3</w:t>
            </w:r>
          </w:p>
        </w:tc>
      </w:tr>
      <w:tr w:rsidR="00880557" w:rsidRPr="002A3195" w14:paraId="40E857B8" w14:textId="77777777" w:rsidTr="003126AE">
        <w:tc>
          <w:tcPr>
            <w:tcW w:w="9568" w:type="dxa"/>
          </w:tcPr>
          <w:p w14:paraId="5F08B846" w14:textId="5B0C0C64" w:rsidR="00880557" w:rsidRPr="003126AE" w:rsidRDefault="008316D3" w:rsidP="004F3B2E">
            <w:pPr>
              <w:jc w:val="both"/>
              <w:rPr>
                <w:rFonts w:ascii="Arial" w:hAnsi="Arial" w:cs="Arial"/>
                <w:sz w:val="20"/>
                <w:szCs w:val="20"/>
              </w:rPr>
            </w:pPr>
            <w:r w:rsidRPr="003126AE">
              <w:rPr>
                <w:rFonts w:ascii="Arial" w:hAnsi="Arial" w:cs="Arial"/>
                <w:b/>
                <w:spacing w:val="4"/>
                <w:sz w:val="20"/>
                <w:szCs w:val="20"/>
              </w:rPr>
              <w:t xml:space="preserve">V.2.  Controle e Mitigação de Impactos na Fase de Operação </w:t>
            </w:r>
            <w:r w:rsidR="00880557" w:rsidRPr="003126AE">
              <w:rPr>
                <w:rFonts w:ascii="Arial" w:hAnsi="Arial" w:cs="Arial"/>
                <w:sz w:val="20"/>
                <w:szCs w:val="20"/>
              </w:rPr>
              <w:t>........................................</w:t>
            </w:r>
          </w:p>
        </w:tc>
        <w:tc>
          <w:tcPr>
            <w:tcW w:w="544" w:type="dxa"/>
          </w:tcPr>
          <w:p w14:paraId="6C923AD8" w14:textId="071E5D8A" w:rsidR="00880557" w:rsidRPr="003126AE" w:rsidRDefault="00AC65BE" w:rsidP="004F3B2E">
            <w:pPr>
              <w:jc w:val="center"/>
              <w:rPr>
                <w:rFonts w:ascii="Arial" w:hAnsi="Arial" w:cs="Arial"/>
                <w:sz w:val="20"/>
                <w:szCs w:val="20"/>
              </w:rPr>
            </w:pPr>
            <w:r>
              <w:rPr>
                <w:rFonts w:ascii="Arial" w:hAnsi="Arial" w:cs="Arial"/>
                <w:sz w:val="20"/>
                <w:szCs w:val="20"/>
              </w:rPr>
              <w:t>22</w:t>
            </w:r>
          </w:p>
        </w:tc>
      </w:tr>
      <w:tr w:rsidR="00880557" w:rsidRPr="002A3195" w14:paraId="6E3C5B6B" w14:textId="77777777" w:rsidTr="003126AE">
        <w:tc>
          <w:tcPr>
            <w:tcW w:w="9568" w:type="dxa"/>
          </w:tcPr>
          <w:p w14:paraId="164DF9A7" w14:textId="77777777" w:rsidR="00880557" w:rsidRPr="003126AE" w:rsidRDefault="00880557" w:rsidP="008316D3">
            <w:pPr>
              <w:jc w:val="both"/>
              <w:rPr>
                <w:rFonts w:ascii="Arial" w:hAnsi="Arial" w:cs="Arial"/>
                <w:sz w:val="22"/>
                <w:szCs w:val="22"/>
              </w:rPr>
            </w:pPr>
          </w:p>
        </w:tc>
        <w:tc>
          <w:tcPr>
            <w:tcW w:w="544" w:type="dxa"/>
          </w:tcPr>
          <w:p w14:paraId="486F3B22" w14:textId="77777777" w:rsidR="00880557" w:rsidRPr="003126AE" w:rsidRDefault="00880557" w:rsidP="004F3B2E">
            <w:pPr>
              <w:jc w:val="center"/>
              <w:rPr>
                <w:rFonts w:ascii="Arial" w:hAnsi="Arial" w:cs="Arial"/>
                <w:sz w:val="22"/>
                <w:szCs w:val="22"/>
              </w:rPr>
            </w:pPr>
          </w:p>
        </w:tc>
      </w:tr>
    </w:tbl>
    <w:p w14:paraId="1C8C106F" w14:textId="77777777" w:rsidR="00AB21E0" w:rsidRPr="003126AE" w:rsidRDefault="00AB21E0" w:rsidP="00AB21E0">
      <w:pPr>
        <w:pBdr>
          <w:top w:val="single" w:sz="4" w:space="1" w:color="auto"/>
        </w:pBdr>
        <w:jc w:val="both"/>
        <w:rPr>
          <w:rFonts w:ascii="Arial" w:hAnsi="Arial" w:cs="Arial"/>
          <w:sz w:val="18"/>
          <w:szCs w:val="18"/>
        </w:rPr>
      </w:pPr>
    </w:p>
    <w:p w14:paraId="6DB112A5" w14:textId="77777777" w:rsidR="00684BCB" w:rsidRPr="003126AE" w:rsidRDefault="00684BCB" w:rsidP="003126AE">
      <w:pPr>
        <w:tabs>
          <w:tab w:val="left" w:pos="9540"/>
        </w:tabs>
        <w:jc w:val="both"/>
        <w:rPr>
          <w:rFonts w:ascii="Arial" w:hAnsi="Arial" w:cs="Arial"/>
        </w:rPr>
        <w:sectPr w:rsidR="00684BCB" w:rsidRPr="003126AE" w:rsidSect="003126AE">
          <w:pgSz w:w="12240" w:h="15840"/>
          <w:pgMar w:top="1411" w:right="1411" w:bottom="850" w:left="1411" w:header="706" w:footer="706" w:gutter="0"/>
          <w:cols w:space="708"/>
          <w:titlePg/>
          <w:docGrid w:linePitch="360"/>
        </w:sectPr>
      </w:pPr>
    </w:p>
    <w:p w14:paraId="4E68A985" w14:textId="5863BA44" w:rsidR="00AB21E0" w:rsidRPr="003126AE" w:rsidRDefault="00AB21E0" w:rsidP="00AB21E0">
      <w:pPr>
        <w:rPr>
          <w:rFonts w:ascii="Arial" w:hAnsi="Arial" w:cs="Arial"/>
          <w:b/>
          <w:bCs/>
          <w:spacing w:val="6"/>
        </w:rPr>
      </w:pPr>
    </w:p>
    <w:p w14:paraId="70EFB9AD" w14:textId="287B01B5" w:rsidR="004F3B2E" w:rsidRPr="003126AE" w:rsidRDefault="004F3B2E" w:rsidP="00330F78">
      <w:pPr>
        <w:pStyle w:val="ListParagraph"/>
        <w:numPr>
          <w:ilvl w:val="0"/>
          <w:numId w:val="3"/>
        </w:numPr>
        <w:jc w:val="both"/>
        <w:rPr>
          <w:rFonts w:ascii="Arial" w:hAnsi="Arial" w:cs="Arial"/>
          <w:b/>
          <w:bCs/>
          <w:spacing w:val="6"/>
          <w:sz w:val="22"/>
          <w:szCs w:val="22"/>
        </w:rPr>
      </w:pPr>
      <w:r w:rsidRPr="003126AE">
        <w:rPr>
          <w:rFonts w:ascii="Arial" w:hAnsi="Arial" w:cs="Arial"/>
          <w:b/>
          <w:bCs/>
          <w:spacing w:val="6"/>
          <w:sz w:val="22"/>
          <w:szCs w:val="22"/>
        </w:rPr>
        <w:t>INTRODUÇÃO</w:t>
      </w:r>
    </w:p>
    <w:p w14:paraId="11FD3B79" w14:textId="77777777" w:rsidR="004F3B2E" w:rsidRPr="003126AE" w:rsidRDefault="004F3B2E" w:rsidP="004F3B2E">
      <w:pPr>
        <w:jc w:val="both"/>
        <w:rPr>
          <w:rFonts w:ascii="Arial" w:hAnsi="Arial" w:cs="Arial"/>
          <w:sz w:val="22"/>
          <w:szCs w:val="22"/>
          <w:lang w:eastAsia="ja-JP"/>
        </w:rPr>
      </w:pPr>
    </w:p>
    <w:p w14:paraId="0D4493BA" w14:textId="1BA6B43B" w:rsidR="00D65852" w:rsidRPr="003126AE" w:rsidRDefault="00D65852" w:rsidP="007F5AB8">
      <w:pPr>
        <w:pStyle w:val="ListParagraph"/>
        <w:numPr>
          <w:ilvl w:val="1"/>
          <w:numId w:val="3"/>
        </w:numPr>
        <w:ind w:left="630" w:hanging="630"/>
        <w:jc w:val="both"/>
        <w:rPr>
          <w:rFonts w:ascii="Arial" w:hAnsi="Arial" w:cs="Arial"/>
          <w:sz w:val="22"/>
          <w:szCs w:val="22"/>
        </w:rPr>
      </w:pPr>
      <w:r w:rsidRPr="003126AE">
        <w:rPr>
          <w:rFonts w:ascii="Arial" w:hAnsi="Arial" w:cs="Arial"/>
          <w:sz w:val="22"/>
          <w:szCs w:val="22"/>
        </w:rPr>
        <w:t>Este Plano de Gestão Ambiental e Social (PGAS) do Programa de Fortalecimento da Inclusão Social e Redes de Atenção – PROREDES FORTALEZA – BR-L1414, tem dois objetivos principais: i) a apresentação dos impactos ambientais e sociais do Programa e suas respectivas medidas mitigadoras, de controle e redução dos riscos ambientais decorrentes de sua implantação; e ii) a apresentação das diretrizes para o cumprimento das Políticas Ambientais e Sociais do BID.</w:t>
      </w:r>
    </w:p>
    <w:p w14:paraId="3893FA56" w14:textId="77777777" w:rsidR="00D65852" w:rsidRPr="003126AE" w:rsidRDefault="00D65852" w:rsidP="00D65852">
      <w:pPr>
        <w:pStyle w:val="ListParagraph"/>
        <w:ind w:left="500"/>
        <w:jc w:val="both"/>
        <w:rPr>
          <w:rFonts w:ascii="Arial" w:hAnsi="Arial" w:cs="Arial"/>
          <w:sz w:val="22"/>
          <w:szCs w:val="22"/>
        </w:rPr>
      </w:pPr>
    </w:p>
    <w:p w14:paraId="184F32A5" w14:textId="54E4F1AB" w:rsidR="00D65852" w:rsidRPr="003126AE" w:rsidRDefault="00D65852" w:rsidP="007F5AB8">
      <w:pPr>
        <w:pStyle w:val="ListParagraph"/>
        <w:numPr>
          <w:ilvl w:val="1"/>
          <w:numId w:val="3"/>
        </w:numPr>
        <w:ind w:left="630" w:hanging="630"/>
        <w:jc w:val="both"/>
        <w:rPr>
          <w:rFonts w:ascii="Arial" w:hAnsi="Arial" w:cs="Arial"/>
          <w:sz w:val="22"/>
          <w:szCs w:val="22"/>
        </w:rPr>
      </w:pPr>
      <w:r w:rsidRPr="003126AE">
        <w:rPr>
          <w:rFonts w:ascii="Arial" w:hAnsi="Arial" w:cs="Arial"/>
          <w:sz w:val="22"/>
          <w:szCs w:val="22"/>
        </w:rPr>
        <w:t>Para assegurar a qualidade ambiental do Programa o PGAS tem os seguintes objetivos específicos:</w:t>
      </w:r>
    </w:p>
    <w:p w14:paraId="36141256" w14:textId="77777777" w:rsidR="00D65852" w:rsidRPr="003126AE" w:rsidRDefault="00D65852" w:rsidP="00D65852">
      <w:pPr>
        <w:jc w:val="both"/>
        <w:rPr>
          <w:rFonts w:ascii="Arial" w:hAnsi="Arial" w:cs="Arial"/>
          <w:sz w:val="22"/>
          <w:szCs w:val="22"/>
        </w:rPr>
      </w:pPr>
    </w:p>
    <w:p w14:paraId="6506B27E" w14:textId="5B6CCDA3"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acompanhamento das obras e dos programas de controle ambiental;</w:t>
      </w:r>
    </w:p>
    <w:p w14:paraId="6E1801A3" w14:textId="77777777" w:rsidR="00D65852" w:rsidRPr="003126AE" w:rsidRDefault="00D65852" w:rsidP="00D65852">
      <w:pPr>
        <w:pStyle w:val="ListParagraph"/>
        <w:ind w:left="927"/>
        <w:jc w:val="both"/>
        <w:rPr>
          <w:rFonts w:ascii="Arial" w:hAnsi="Arial" w:cs="Arial"/>
          <w:sz w:val="22"/>
          <w:szCs w:val="22"/>
        </w:rPr>
      </w:pPr>
    </w:p>
    <w:p w14:paraId="4CFA8741" w14:textId="77777777"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assegurar a implementação das medidas de controle ambiental previstas;</w:t>
      </w:r>
    </w:p>
    <w:p w14:paraId="2A03C639" w14:textId="77777777" w:rsidR="00D65852" w:rsidRPr="003126AE" w:rsidRDefault="00D65852" w:rsidP="00D65852">
      <w:pPr>
        <w:jc w:val="both"/>
        <w:rPr>
          <w:rFonts w:ascii="Arial" w:hAnsi="Arial" w:cs="Arial"/>
          <w:sz w:val="22"/>
          <w:szCs w:val="22"/>
        </w:rPr>
      </w:pPr>
    </w:p>
    <w:p w14:paraId="4223AFA4" w14:textId="4AC11C7F"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sistematizar as informações sobre as questões socioambientais dos relatórios periódicos enviados ao BID;</w:t>
      </w:r>
    </w:p>
    <w:p w14:paraId="6D6F2234" w14:textId="77777777" w:rsidR="00D65852" w:rsidRPr="003126AE" w:rsidRDefault="00D65852" w:rsidP="00D65852">
      <w:pPr>
        <w:jc w:val="both"/>
        <w:rPr>
          <w:rFonts w:ascii="Arial" w:hAnsi="Arial" w:cs="Arial"/>
          <w:sz w:val="22"/>
          <w:szCs w:val="22"/>
        </w:rPr>
      </w:pPr>
    </w:p>
    <w:p w14:paraId="4FE2C224" w14:textId="23CEDA2E"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implantar e operar os canteiros de obra de forma ambientalmente adequada;</w:t>
      </w:r>
    </w:p>
    <w:p w14:paraId="5194CDEF" w14:textId="77777777" w:rsidR="00D65852" w:rsidRPr="003126AE" w:rsidRDefault="00D65852" w:rsidP="00D65852">
      <w:pPr>
        <w:jc w:val="both"/>
        <w:rPr>
          <w:rFonts w:ascii="Arial" w:hAnsi="Arial" w:cs="Arial"/>
          <w:sz w:val="22"/>
          <w:szCs w:val="22"/>
        </w:rPr>
      </w:pPr>
    </w:p>
    <w:p w14:paraId="7E22F0A9" w14:textId="5833BF9C"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assegurar que a mão-de-obra utilizada não contribua para a degradação ambiental;</w:t>
      </w:r>
    </w:p>
    <w:p w14:paraId="544A999D" w14:textId="77777777" w:rsidR="00D65852" w:rsidRPr="003126AE" w:rsidRDefault="00D65852" w:rsidP="00D65852">
      <w:pPr>
        <w:jc w:val="both"/>
        <w:rPr>
          <w:rFonts w:ascii="Arial" w:hAnsi="Arial" w:cs="Arial"/>
          <w:sz w:val="22"/>
          <w:szCs w:val="22"/>
        </w:rPr>
      </w:pPr>
    </w:p>
    <w:p w14:paraId="11DD2BA1" w14:textId="2BD83332"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assegurar o menor nível de interferência das atividades dos canteiros e dos trabalhadores com o cotidiano da comunidade local;</w:t>
      </w:r>
    </w:p>
    <w:p w14:paraId="2030CAB3" w14:textId="77777777" w:rsidR="00D65852" w:rsidRPr="003126AE" w:rsidRDefault="00D65852" w:rsidP="00D65852">
      <w:pPr>
        <w:jc w:val="both"/>
        <w:rPr>
          <w:rFonts w:ascii="Arial" w:hAnsi="Arial" w:cs="Arial"/>
          <w:sz w:val="22"/>
          <w:szCs w:val="22"/>
        </w:rPr>
      </w:pPr>
    </w:p>
    <w:p w14:paraId="6CDF8C36" w14:textId="5926A60E"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evitar, minimizar, controlar e mitigar impactos significativos potenciais durante o período de implantação; e</w:t>
      </w:r>
    </w:p>
    <w:p w14:paraId="3ABD4A97" w14:textId="77777777" w:rsidR="00D65852" w:rsidRPr="003126AE" w:rsidRDefault="00D65852" w:rsidP="00D65852">
      <w:pPr>
        <w:jc w:val="both"/>
        <w:rPr>
          <w:rFonts w:ascii="Arial" w:hAnsi="Arial" w:cs="Arial"/>
          <w:sz w:val="22"/>
          <w:szCs w:val="22"/>
        </w:rPr>
      </w:pPr>
    </w:p>
    <w:p w14:paraId="5712F3D2" w14:textId="77777777" w:rsidR="00D65852" w:rsidRPr="003126AE" w:rsidRDefault="00D65852" w:rsidP="00D65852">
      <w:pPr>
        <w:pStyle w:val="ListParagraph"/>
        <w:numPr>
          <w:ilvl w:val="0"/>
          <w:numId w:val="30"/>
        </w:numPr>
        <w:jc w:val="both"/>
        <w:rPr>
          <w:rFonts w:ascii="Arial" w:hAnsi="Arial" w:cs="Arial"/>
          <w:sz w:val="22"/>
          <w:szCs w:val="22"/>
        </w:rPr>
      </w:pPr>
      <w:r w:rsidRPr="003126AE">
        <w:rPr>
          <w:rFonts w:ascii="Arial" w:hAnsi="Arial" w:cs="Arial"/>
          <w:sz w:val="22"/>
          <w:szCs w:val="22"/>
        </w:rPr>
        <w:t>assegurar o cumprimento continuado da legislação ambiental aplicável.</w:t>
      </w:r>
    </w:p>
    <w:p w14:paraId="10623994" w14:textId="77777777" w:rsidR="00D65852" w:rsidRPr="003126AE" w:rsidRDefault="00D65852" w:rsidP="00D65852">
      <w:pPr>
        <w:jc w:val="both"/>
        <w:rPr>
          <w:rFonts w:ascii="Arial" w:hAnsi="Arial" w:cs="Arial"/>
          <w:sz w:val="22"/>
          <w:szCs w:val="22"/>
        </w:rPr>
      </w:pPr>
    </w:p>
    <w:p w14:paraId="3568E6A1" w14:textId="77777777" w:rsidR="00D65852" w:rsidRPr="003126AE" w:rsidRDefault="00D65852" w:rsidP="007F5AB8">
      <w:pPr>
        <w:pStyle w:val="ListParagraph"/>
        <w:numPr>
          <w:ilvl w:val="1"/>
          <w:numId w:val="3"/>
        </w:numPr>
        <w:ind w:left="630" w:hanging="630"/>
        <w:jc w:val="both"/>
        <w:rPr>
          <w:rFonts w:ascii="Arial" w:hAnsi="Arial" w:cs="Arial"/>
          <w:sz w:val="22"/>
          <w:szCs w:val="22"/>
        </w:rPr>
      </w:pPr>
      <w:r w:rsidRPr="003126AE">
        <w:rPr>
          <w:rFonts w:ascii="Arial" w:hAnsi="Arial" w:cs="Arial"/>
          <w:sz w:val="22"/>
          <w:szCs w:val="22"/>
        </w:rPr>
        <w:t>Este PGAS foi elaborado de acordo com a Diretriz B5 da Política de Meio Ambiente e Cumprimento de Salvaguardas – OP-703 do BID.</w:t>
      </w:r>
    </w:p>
    <w:p w14:paraId="7E068E86" w14:textId="77777777" w:rsidR="00D65852" w:rsidRPr="003126AE" w:rsidRDefault="00D65852" w:rsidP="004F3B2E">
      <w:pPr>
        <w:jc w:val="both"/>
        <w:rPr>
          <w:rFonts w:ascii="Arial" w:hAnsi="Arial" w:cs="Arial"/>
          <w:b/>
          <w:bCs/>
          <w:spacing w:val="6"/>
          <w:sz w:val="22"/>
          <w:szCs w:val="22"/>
        </w:rPr>
      </w:pPr>
    </w:p>
    <w:p w14:paraId="3BFC28A4" w14:textId="78DF4E3A" w:rsidR="00330F78" w:rsidRPr="003126AE" w:rsidRDefault="00D65852" w:rsidP="00330F78">
      <w:pPr>
        <w:pStyle w:val="ListParagraph"/>
        <w:numPr>
          <w:ilvl w:val="0"/>
          <w:numId w:val="3"/>
        </w:numPr>
        <w:jc w:val="both"/>
        <w:rPr>
          <w:rFonts w:ascii="Arial" w:hAnsi="Arial" w:cs="Arial"/>
          <w:b/>
          <w:bCs/>
          <w:spacing w:val="6"/>
          <w:sz w:val="22"/>
          <w:szCs w:val="22"/>
        </w:rPr>
      </w:pPr>
      <w:r w:rsidRPr="003126AE">
        <w:rPr>
          <w:rFonts w:ascii="Arial" w:hAnsi="Arial" w:cs="Arial"/>
          <w:b/>
          <w:bCs/>
          <w:spacing w:val="6"/>
          <w:sz w:val="22"/>
          <w:szCs w:val="22"/>
        </w:rPr>
        <w:t>DESCRIÇÃO DO PROGRAMA</w:t>
      </w:r>
    </w:p>
    <w:p w14:paraId="53AFF916" w14:textId="77777777" w:rsidR="00330F78" w:rsidRPr="003126AE" w:rsidRDefault="00330F78" w:rsidP="00330F78">
      <w:pPr>
        <w:pStyle w:val="ListParagraph"/>
        <w:ind w:left="1080"/>
        <w:jc w:val="both"/>
        <w:rPr>
          <w:rFonts w:ascii="Arial" w:hAnsi="Arial" w:cs="Arial"/>
          <w:bCs/>
          <w:spacing w:val="6"/>
          <w:sz w:val="22"/>
          <w:szCs w:val="22"/>
        </w:rPr>
      </w:pPr>
    </w:p>
    <w:p w14:paraId="000B6D86" w14:textId="3B2E2ED4" w:rsidR="0074729D" w:rsidRPr="003126AE" w:rsidRDefault="00CF6340" w:rsidP="00E87D6C">
      <w:pPr>
        <w:jc w:val="both"/>
        <w:rPr>
          <w:rFonts w:ascii="Arial" w:hAnsi="Arial" w:cs="Arial"/>
          <w:b/>
          <w:bCs/>
          <w:spacing w:val="2"/>
          <w:sz w:val="22"/>
          <w:szCs w:val="22"/>
        </w:rPr>
      </w:pPr>
      <w:r w:rsidRPr="003126AE">
        <w:rPr>
          <w:rFonts w:ascii="Arial" w:hAnsi="Arial" w:cs="Arial"/>
          <w:b/>
          <w:bCs/>
          <w:spacing w:val="2"/>
          <w:sz w:val="22"/>
          <w:szCs w:val="22"/>
        </w:rPr>
        <w:t>II</w:t>
      </w:r>
      <w:r w:rsidR="00061F10" w:rsidRPr="003126AE">
        <w:rPr>
          <w:rFonts w:ascii="Arial" w:hAnsi="Arial" w:cs="Arial"/>
          <w:b/>
          <w:bCs/>
          <w:spacing w:val="2"/>
          <w:sz w:val="22"/>
          <w:szCs w:val="22"/>
        </w:rPr>
        <w:t xml:space="preserve">.1.  </w:t>
      </w:r>
      <w:r w:rsidRPr="003126AE">
        <w:rPr>
          <w:rFonts w:ascii="Arial" w:hAnsi="Arial" w:cs="Arial"/>
          <w:b/>
          <w:bCs/>
          <w:spacing w:val="2"/>
          <w:sz w:val="22"/>
          <w:szCs w:val="22"/>
        </w:rPr>
        <w:t xml:space="preserve">  </w:t>
      </w:r>
      <w:r w:rsidR="00061F10" w:rsidRPr="003126AE">
        <w:rPr>
          <w:rFonts w:ascii="Arial" w:hAnsi="Arial" w:cs="Arial"/>
          <w:b/>
          <w:bCs/>
          <w:spacing w:val="2"/>
          <w:sz w:val="22"/>
          <w:szCs w:val="22"/>
        </w:rPr>
        <w:t xml:space="preserve">Objetivos e </w:t>
      </w:r>
      <w:r w:rsidRPr="003126AE">
        <w:rPr>
          <w:rFonts w:ascii="Arial" w:hAnsi="Arial" w:cs="Arial"/>
          <w:b/>
          <w:bCs/>
          <w:spacing w:val="2"/>
          <w:sz w:val="22"/>
          <w:szCs w:val="22"/>
        </w:rPr>
        <w:t>Componentes</w:t>
      </w:r>
      <w:r w:rsidR="00061F10" w:rsidRPr="003126AE">
        <w:rPr>
          <w:rFonts w:ascii="Arial" w:hAnsi="Arial" w:cs="Arial"/>
          <w:b/>
          <w:bCs/>
          <w:spacing w:val="2"/>
          <w:sz w:val="22"/>
          <w:szCs w:val="22"/>
        </w:rPr>
        <w:t xml:space="preserve"> do Programa</w:t>
      </w:r>
    </w:p>
    <w:p w14:paraId="51DF4372" w14:textId="77777777" w:rsidR="00061F10" w:rsidRPr="003126AE" w:rsidRDefault="00061F10" w:rsidP="00E87D6C">
      <w:pPr>
        <w:jc w:val="both"/>
        <w:rPr>
          <w:rFonts w:ascii="Arial" w:hAnsi="Arial" w:cs="Arial"/>
          <w:b/>
          <w:bCs/>
          <w:spacing w:val="2"/>
          <w:sz w:val="22"/>
          <w:szCs w:val="22"/>
        </w:rPr>
      </w:pPr>
    </w:p>
    <w:p w14:paraId="7F9B1619" w14:textId="28A85D3A" w:rsidR="00577D4E" w:rsidRPr="003126AE" w:rsidRDefault="003C6BB3" w:rsidP="007F5AB8">
      <w:pPr>
        <w:pStyle w:val="ListParagraph"/>
        <w:numPr>
          <w:ilvl w:val="1"/>
          <w:numId w:val="3"/>
        </w:numPr>
        <w:ind w:left="630" w:hanging="630"/>
        <w:jc w:val="both"/>
        <w:rPr>
          <w:rFonts w:ascii="Arial" w:hAnsi="Arial" w:cs="Arial"/>
          <w:bCs/>
          <w:spacing w:val="2"/>
          <w:sz w:val="22"/>
          <w:szCs w:val="22"/>
        </w:rPr>
      </w:pPr>
      <w:r w:rsidRPr="003126AE">
        <w:rPr>
          <w:rFonts w:ascii="Arial" w:hAnsi="Arial" w:cs="Arial"/>
          <w:spacing w:val="2"/>
          <w:sz w:val="22"/>
          <w:szCs w:val="22"/>
        </w:rPr>
        <w:t>O objetivo principal do Projeto é contribuir para melhorar as condições de saúde da população e reduzir as condutas de risco dos jovens em situação de vulnerabilidade no Município de Fortaleza . O PROREDES Fortaleza visa alcançar esse objetivo mediante a consolidação e expansão das redes integradas de serviços de saúde e das redes de inclusão social para a juventude no Município. O Projeto apresenta os seguintes componentes:</w:t>
      </w:r>
      <w:r w:rsidR="00814DA2" w:rsidRPr="003126AE">
        <w:rPr>
          <w:rFonts w:ascii="Arial" w:hAnsi="Arial" w:cs="Arial"/>
          <w:bCs/>
          <w:spacing w:val="2"/>
          <w:sz w:val="22"/>
          <w:szCs w:val="22"/>
        </w:rPr>
        <w:t>.</w:t>
      </w:r>
    </w:p>
    <w:p w14:paraId="7BABC586" w14:textId="77777777" w:rsidR="00577D4E" w:rsidRPr="003126AE" w:rsidRDefault="00577D4E" w:rsidP="00577D4E">
      <w:pPr>
        <w:jc w:val="both"/>
        <w:rPr>
          <w:rFonts w:ascii="Arial" w:hAnsi="Arial" w:cs="Arial"/>
          <w:spacing w:val="2"/>
          <w:sz w:val="22"/>
          <w:szCs w:val="22"/>
        </w:rPr>
      </w:pPr>
    </w:p>
    <w:p w14:paraId="7525F671" w14:textId="1CDA3960" w:rsidR="000C06B3" w:rsidRPr="003126AE" w:rsidRDefault="003C6BB3" w:rsidP="000C06B3">
      <w:pPr>
        <w:pStyle w:val="ListParagraph"/>
        <w:numPr>
          <w:ilvl w:val="0"/>
          <w:numId w:val="21"/>
        </w:numPr>
        <w:jc w:val="both"/>
        <w:rPr>
          <w:rFonts w:ascii="Arial" w:hAnsi="Arial" w:cs="Arial"/>
          <w:bCs/>
          <w:spacing w:val="6"/>
          <w:sz w:val="22"/>
          <w:szCs w:val="22"/>
        </w:rPr>
      </w:pPr>
      <w:r w:rsidRPr="003126AE">
        <w:rPr>
          <w:rFonts w:ascii="Arial" w:hAnsi="Arial" w:cs="Arial"/>
          <w:b/>
          <w:bCs/>
          <w:spacing w:val="2"/>
          <w:sz w:val="22"/>
          <w:szCs w:val="22"/>
        </w:rPr>
        <w:t xml:space="preserve">Componente I. Fortalecimento da Atenção Especializada de Média Complexidade em Saúde. </w:t>
      </w:r>
      <w:r w:rsidRPr="003126AE">
        <w:rPr>
          <w:rFonts w:ascii="Arial" w:hAnsi="Arial" w:cs="Arial"/>
          <w:bCs/>
          <w:spacing w:val="2"/>
          <w:sz w:val="22"/>
          <w:szCs w:val="22"/>
        </w:rPr>
        <w:t xml:space="preserve">Este componente buscará ampliar o acesso e a qualidade dos serviços de média complexidade, e melhorar sua integração com a atenção básica para aperfeiçoar o modelo das Redes de Atenção à Saúde - RAS. Serão financiadas, dentre outros: (i) a construção de 5 (cinco) policlínicas de consultas especializadas e de apoio diagnóstico e terapêutico, bem como aquisição de equipamentos; (ii) a construção de 22 (vinte e duas) </w:t>
      </w:r>
      <w:r w:rsidRPr="003126AE">
        <w:rPr>
          <w:rFonts w:ascii="Arial" w:hAnsi="Arial" w:cs="Arial"/>
          <w:bCs/>
          <w:spacing w:val="2"/>
          <w:sz w:val="22"/>
          <w:szCs w:val="22"/>
        </w:rPr>
        <w:lastRenderedPageBreak/>
        <w:t>Unidades Básicas de Saúde - UBS; (iii) a elaboração de estudos e de projeto executivo para um hospital; (iv) oficinas, seminários e apoio técnico para melhorar a capacidade gerencial e clínica das equipes de saúde, incluindo a implementação de linhas de cuidado, com enfoque de gênero; e (v) melhoria da gestão das policlínicas e das Unidades de Pronto Atendimento – UPAs.</w:t>
      </w:r>
      <w:r w:rsidR="00D8386A" w:rsidRPr="003126AE">
        <w:rPr>
          <w:rFonts w:ascii="Arial" w:hAnsi="Arial" w:cs="Arial"/>
          <w:spacing w:val="2"/>
          <w:sz w:val="22"/>
          <w:szCs w:val="22"/>
        </w:rPr>
        <w:t xml:space="preserve">. </w:t>
      </w:r>
    </w:p>
    <w:p w14:paraId="2385AF25" w14:textId="6D4D37EC" w:rsidR="00814DA2" w:rsidRPr="003126AE" w:rsidRDefault="00814DA2" w:rsidP="00814DA2">
      <w:pPr>
        <w:pStyle w:val="ListParagraph"/>
        <w:ind w:left="0"/>
        <w:jc w:val="both"/>
        <w:rPr>
          <w:rFonts w:ascii="Arial" w:hAnsi="Arial" w:cs="Arial"/>
          <w:bCs/>
          <w:spacing w:val="6"/>
          <w:sz w:val="22"/>
          <w:szCs w:val="22"/>
        </w:rPr>
      </w:pPr>
    </w:p>
    <w:p w14:paraId="2F706DF1" w14:textId="0A996DBF" w:rsidR="000C06B3" w:rsidRPr="003126AE" w:rsidRDefault="003C6BB3" w:rsidP="009B15B5">
      <w:pPr>
        <w:pStyle w:val="ListParagraph"/>
        <w:numPr>
          <w:ilvl w:val="0"/>
          <w:numId w:val="21"/>
        </w:numPr>
        <w:jc w:val="both"/>
        <w:rPr>
          <w:rFonts w:ascii="Arial" w:hAnsi="Arial" w:cs="Arial"/>
          <w:bCs/>
          <w:spacing w:val="6"/>
          <w:sz w:val="22"/>
          <w:szCs w:val="22"/>
        </w:rPr>
      </w:pPr>
      <w:r w:rsidRPr="003126AE">
        <w:rPr>
          <w:rFonts w:ascii="Arial" w:hAnsi="Arial" w:cs="Arial"/>
          <w:b/>
          <w:bCs/>
          <w:sz w:val="22"/>
          <w:szCs w:val="22"/>
        </w:rPr>
        <w:t xml:space="preserve">Componente II. Desenvolvimento de Políticas Inclusivas para Jovens. </w:t>
      </w:r>
      <w:r w:rsidRPr="003126AE">
        <w:rPr>
          <w:rFonts w:ascii="Arial" w:hAnsi="Arial" w:cs="Arial"/>
          <w:sz w:val="22"/>
          <w:szCs w:val="22"/>
        </w:rPr>
        <w:t>Este componente consolidará a oferta municipal de atividades de formação, culturais, esportivas e de prevenção de condutas de risco para a população jovem de Fortaleza. Serão financiadas, dentre outros: (i) a construção, aquisição de equipamentos e operação de 3 (três) Centros Urbanos de Cultura, Arte Ciência e Esporte - CUCAs e 3 (três) Centros de Artes e Esportes Unificados - CEUs; (ii) a implementação de programas de profissionalização e melhoria das capacidades dos jovens vulneráveis, com enfoque de gênero; e (iii) o fortalecimento da capacidade de gestão da política de juventude, por meio de oficinas, seminários, estudos  e capacitações.</w:t>
      </w:r>
    </w:p>
    <w:p w14:paraId="6699BFF0" w14:textId="77777777" w:rsidR="009B15B5" w:rsidRPr="003126AE" w:rsidRDefault="009B15B5" w:rsidP="009B15B5">
      <w:pPr>
        <w:jc w:val="both"/>
        <w:rPr>
          <w:rFonts w:ascii="Arial" w:hAnsi="Arial" w:cs="Arial"/>
          <w:bCs/>
          <w:spacing w:val="6"/>
          <w:sz w:val="22"/>
          <w:szCs w:val="22"/>
        </w:rPr>
      </w:pPr>
    </w:p>
    <w:p w14:paraId="0CDABB69" w14:textId="7A672262" w:rsidR="000C06B3" w:rsidRPr="003126AE" w:rsidRDefault="003C6BB3" w:rsidP="00BC1B3E">
      <w:pPr>
        <w:pStyle w:val="ListParagraph"/>
        <w:numPr>
          <w:ilvl w:val="0"/>
          <w:numId w:val="21"/>
        </w:numPr>
        <w:jc w:val="both"/>
        <w:rPr>
          <w:rFonts w:ascii="Arial" w:hAnsi="Arial" w:cs="Arial"/>
          <w:bCs/>
          <w:spacing w:val="2"/>
          <w:sz w:val="22"/>
          <w:szCs w:val="22"/>
        </w:rPr>
      </w:pPr>
      <w:r w:rsidRPr="003126AE">
        <w:rPr>
          <w:rFonts w:ascii="Arial" w:hAnsi="Arial" w:cs="Arial"/>
          <w:b/>
          <w:bCs/>
          <w:spacing w:val="2"/>
          <w:sz w:val="22"/>
          <w:szCs w:val="22"/>
        </w:rPr>
        <w:t xml:space="preserve">Componente III. Acompanhamento e Administração. </w:t>
      </w:r>
      <w:r w:rsidRPr="003126AE">
        <w:rPr>
          <w:rFonts w:ascii="Arial" w:hAnsi="Arial" w:cs="Arial"/>
          <w:spacing w:val="2"/>
          <w:sz w:val="22"/>
          <w:szCs w:val="22"/>
        </w:rPr>
        <w:t>Este componente visa apoiar o Município de Fortaleza na coordenação e execução do Projeto para o alcance do objetivo. Serão financiados, dentre outros: (i) a aquisição de mobiliário e equipamentos para o funcionamento da UGP; (ii) a auditoria financeira; (iii) capacitação e treinamento de pessoal; (iv) o fortalecimento da área de Monitoramento e Avaliação mediante o desenvolvimento de um sistema integrado de gestão; (v) a supervisão das obras do Projeto; e (vi) consultoria para realização de avaliações intermediária, final e de impacto</w:t>
      </w:r>
      <w:r w:rsidR="000C06B3" w:rsidRPr="003126AE">
        <w:rPr>
          <w:rFonts w:ascii="Arial" w:hAnsi="Arial" w:cs="Arial"/>
          <w:spacing w:val="2"/>
          <w:sz w:val="22"/>
          <w:szCs w:val="22"/>
        </w:rPr>
        <w:t>.</w:t>
      </w:r>
    </w:p>
    <w:p w14:paraId="71E15EC0" w14:textId="77777777" w:rsidR="0018628D" w:rsidRPr="003126AE" w:rsidRDefault="0018628D" w:rsidP="0018628D">
      <w:pPr>
        <w:jc w:val="both"/>
        <w:rPr>
          <w:rFonts w:ascii="Arial" w:hAnsi="Arial" w:cs="Arial"/>
          <w:bCs/>
          <w:spacing w:val="6"/>
          <w:sz w:val="22"/>
          <w:szCs w:val="22"/>
        </w:rPr>
      </w:pPr>
    </w:p>
    <w:p w14:paraId="13B07541" w14:textId="0EF6E4F3" w:rsidR="00061F10" w:rsidRPr="003126AE" w:rsidRDefault="009F0161" w:rsidP="00061F10">
      <w:pPr>
        <w:jc w:val="both"/>
        <w:rPr>
          <w:rFonts w:ascii="Arial" w:hAnsi="Arial" w:cs="Arial"/>
          <w:b/>
          <w:bCs/>
          <w:spacing w:val="2"/>
          <w:sz w:val="22"/>
          <w:szCs w:val="22"/>
        </w:rPr>
      </w:pPr>
      <w:r w:rsidRPr="003126AE">
        <w:rPr>
          <w:rFonts w:ascii="Arial" w:hAnsi="Arial" w:cs="Arial"/>
          <w:b/>
          <w:bCs/>
          <w:spacing w:val="2"/>
          <w:sz w:val="22"/>
          <w:szCs w:val="22"/>
        </w:rPr>
        <w:t>I</w:t>
      </w:r>
      <w:r w:rsidR="00061F10" w:rsidRPr="003126AE">
        <w:rPr>
          <w:rFonts w:ascii="Arial" w:hAnsi="Arial" w:cs="Arial"/>
          <w:b/>
          <w:bCs/>
          <w:spacing w:val="2"/>
          <w:sz w:val="22"/>
          <w:szCs w:val="22"/>
        </w:rPr>
        <w:t xml:space="preserve">I.2.  </w:t>
      </w:r>
      <w:r w:rsidR="0045290C" w:rsidRPr="003126AE">
        <w:rPr>
          <w:rFonts w:ascii="Arial" w:hAnsi="Arial" w:cs="Arial"/>
          <w:b/>
          <w:bCs/>
          <w:spacing w:val="2"/>
          <w:sz w:val="22"/>
          <w:szCs w:val="22"/>
        </w:rPr>
        <w:t>Características das Obras</w:t>
      </w:r>
      <w:r w:rsidR="00061F10" w:rsidRPr="003126AE">
        <w:rPr>
          <w:rFonts w:ascii="Arial" w:hAnsi="Arial" w:cs="Arial"/>
          <w:b/>
          <w:bCs/>
          <w:spacing w:val="2"/>
          <w:sz w:val="22"/>
          <w:szCs w:val="22"/>
        </w:rPr>
        <w:t xml:space="preserve"> do Programa</w:t>
      </w:r>
    </w:p>
    <w:p w14:paraId="2F4449B6" w14:textId="77777777" w:rsidR="00061F10" w:rsidRPr="003126AE" w:rsidRDefault="00061F10" w:rsidP="00061F10">
      <w:pPr>
        <w:jc w:val="both"/>
        <w:rPr>
          <w:rFonts w:ascii="Arial" w:hAnsi="Arial" w:cs="Arial"/>
          <w:bCs/>
          <w:spacing w:val="2"/>
          <w:sz w:val="22"/>
          <w:szCs w:val="22"/>
        </w:rPr>
      </w:pPr>
    </w:p>
    <w:p w14:paraId="3920484F" w14:textId="6B62BB1C" w:rsidR="0045290C" w:rsidRPr="003126AE" w:rsidRDefault="0045290C" w:rsidP="007F5AB8">
      <w:pPr>
        <w:pStyle w:val="ListParagraph"/>
        <w:numPr>
          <w:ilvl w:val="1"/>
          <w:numId w:val="3"/>
        </w:numPr>
        <w:ind w:left="630" w:hanging="630"/>
        <w:jc w:val="both"/>
        <w:rPr>
          <w:rFonts w:ascii="Arial" w:hAnsi="Arial" w:cs="Arial"/>
          <w:sz w:val="22"/>
          <w:szCs w:val="22"/>
        </w:rPr>
      </w:pPr>
      <w:r w:rsidRPr="003126AE">
        <w:rPr>
          <w:rFonts w:ascii="Arial" w:hAnsi="Arial" w:cs="Arial"/>
          <w:sz w:val="22"/>
          <w:szCs w:val="22"/>
        </w:rPr>
        <w:t xml:space="preserve">Todas as obras do Programa serão implantadas em terrenos públicos municipais, localizados em áreas urbanas, com grande interferência antrópicas no que se refere ao uso dos recursos naturais, desocupados e, portanto, sem necessidade de reassentamentos. </w:t>
      </w:r>
    </w:p>
    <w:p w14:paraId="47FF8DE4" w14:textId="77777777" w:rsidR="0045290C" w:rsidRPr="003126AE" w:rsidRDefault="0045290C" w:rsidP="0045290C">
      <w:pPr>
        <w:pStyle w:val="ListParagraph"/>
        <w:ind w:left="567"/>
        <w:jc w:val="both"/>
        <w:rPr>
          <w:rFonts w:ascii="Arial" w:hAnsi="Arial" w:cs="Arial"/>
          <w:sz w:val="22"/>
          <w:szCs w:val="22"/>
        </w:rPr>
      </w:pPr>
    </w:p>
    <w:p w14:paraId="7EF8F165" w14:textId="42850E8B" w:rsidR="0045290C" w:rsidRPr="003126AE" w:rsidRDefault="00CF6340" w:rsidP="007F5AB8">
      <w:pPr>
        <w:pStyle w:val="ListParagraph"/>
        <w:numPr>
          <w:ilvl w:val="1"/>
          <w:numId w:val="3"/>
        </w:numPr>
        <w:ind w:left="630" w:hanging="630"/>
        <w:jc w:val="both"/>
        <w:rPr>
          <w:rFonts w:ascii="Arial" w:hAnsi="Arial" w:cs="Arial"/>
          <w:sz w:val="22"/>
          <w:szCs w:val="22"/>
        </w:rPr>
      </w:pPr>
      <w:r w:rsidRPr="003126AE">
        <w:rPr>
          <w:rFonts w:ascii="Arial" w:hAnsi="Arial" w:cs="Arial"/>
          <w:spacing w:val="6"/>
          <w:sz w:val="22"/>
          <w:szCs w:val="22"/>
        </w:rPr>
        <w:t>No que se refere</w:t>
      </w:r>
      <w:r w:rsidR="0045290C" w:rsidRPr="003126AE">
        <w:rPr>
          <w:rFonts w:ascii="Arial" w:hAnsi="Arial" w:cs="Arial"/>
          <w:spacing w:val="6"/>
          <w:sz w:val="22"/>
          <w:szCs w:val="22"/>
        </w:rPr>
        <w:t xml:space="preserve"> ao Licenciamento Ambiental das obras, as licenças ambientais deverão ser municipais, outorgadas pela Secretaria de Urbanismo e Meio Ambiente (SEUMA). Em decorrência do </w:t>
      </w:r>
      <w:r w:rsidRPr="003126AE">
        <w:rPr>
          <w:rFonts w:ascii="Arial" w:hAnsi="Arial" w:cs="Arial"/>
          <w:spacing w:val="6"/>
          <w:sz w:val="22"/>
          <w:szCs w:val="22"/>
        </w:rPr>
        <w:t>reduzido porte das obras</w:t>
      </w:r>
      <w:r w:rsidR="0045290C" w:rsidRPr="003126AE">
        <w:rPr>
          <w:rFonts w:ascii="Arial" w:hAnsi="Arial" w:cs="Arial"/>
          <w:spacing w:val="6"/>
          <w:sz w:val="22"/>
          <w:szCs w:val="22"/>
        </w:rPr>
        <w:t xml:space="preserve"> não será nece</w:t>
      </w:r>
      <w:r w:rsidRPr="003126AE">
        <w:rPr>
          <w:rFonts w:ascii="Arial" w:hAnsi="Arial" w:cs="Arial"/>
          <w:spacing w:val="6"/>
          <w:sz w:val="22"/>
          <w:szCs w:val="22"/>
        </w:rPr>
        <w:t>ssário a elaboração de EIA/RIMA</w:t>
      </w:r>
      <w:r w:rsidR="0045290C" w:rsidRPr="003126AE">
        <w:rPr>
          <w:rFonts w:ascii="Arial" w:hAnsi="Arial" w:cs="Arial"/>
          <w:spacing w:val="6"/>
          <w:sz w:val="22"/>
          <w:szCs w:val="22"/>
        </w:rPr>
        <w:t xml:space="preserve"> e o licenciamento será realizado com base na análise dos projetos, memorial descritivo do projeto e caracterização das áreas de influência</w:t>
      </w:r>
    </w:p>
    <w:p w14:paraId="2F51ACE6" w14:textId="77777777" w:rsidR="0045290C" w:rsidRPr="003126AE" w:rsidRDefault="0045290C" w:rsidP="0045290C">
      <w:pPr>
        <w:jc w:val="both"/>
        <w:rPr>
          <w:rFonts w:ascii="Arial" w:hAnsi="Arial" w:cs="Arial"/>
          <w:sz w:val="22"/>
          <w:szCs w:val="22"/>
        </w:rPr>
      </w:pPr>
    </w:p>
    <w:p w14:paraId="054BB7C9" w14:textId="10B94984" w:rsidR="0045290C" w:rsidRPr="003126AE" w:rsidRDefault="0045290C" w:rsidP="007F5AB8">
      <w:pPr>
        <w:pStyle w:val="ListParagraph"/>
        <w:numPr>
          <w:ilvl w:val="1"/>
          <w:numId w:val="3"/>
        </w:numPr>
        <w:ind w:left="630" w:hanging="630"/>
        <w:jc w:val="both"/>
        <w:rPr>
          <w:rFonts w:ascii="Arial" w:hAnsi="Arial" w:cs="Arial"/>
          <w:sz w:val="22"/>
          <w:szCs w:val="22"/>
        </w:rPr>
      </w:pPr>
      <w:r w:rsidRPr="003126AE">
        <w:rPr>
          <w:rFonts w:ascii="Arial" w:hAnsi="Arial" w:cs="Arial"/>
          <w:spacing w:val="6"/>
          <w:sz w:val="22"/>
          <w:szCs w:val="22"/>
        </w:rPr>
        <w:t>No caso específico da CUCA Opaia, devido à sua localização, em Zona de Proteção Ambiental, o licenciamento deverá atender à Portaria SEUMA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19/2014, Artigos</w:t>
      </w:r>
      <w:r w:rsidRPr="003126AE">
        <w:rPr>
          <w:rStyle w:val="FootnoteReference"/>
          <w:rFonts w:ascii="Arial" w:hAnsi="Arial" w:cs="Arial"/>
          <w:spacing w:val="6"/>
          <w:sz w:val="22"/>
          <w:szCs w:val="22"/>
        </w:rPr>
        <w:footnoteReference w:id="1"/>
      </w:r>
      <w:r w:rsidRPr="003126AE">
        <w:rPr>
          <w:rFonts w:ascii="Arial" w:hAnsi="Arial" w:cs="Arial"/>
          <w:spacing w:val="6"/>
          <w:sz w:val="22"/>
          <w:szCs w:val="22"/>
        </w:rPr>
        <w:t xml:space="preserve"> 3</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e 4</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sendo, portanto, necessário o cumprimento do processo de Licenciamento </w:t>
      </w:r>
      <w:r w:rsidRPr="003126AE">
        <w:rPr>
          <w:rFonts w:ascii="Arial" w:hAnsi="Arial" w:cs="Arial"/>
          <w:spacing w:val="6"/>
          <w:sz w:val="22"/>
          <w:szCs w:val="22"/>
        </w:rPr>
        <w:lastRenderedPageBreak/>
        <w:t>Ambiental Regular. Para este padrão de licenciamento a Secretaria de Urbanismo e Meio Ambiente (SEUMA) dispõe de Termo de Referência Específico</w:t>
      </w:r>
      <w:r w:rsidR="000F346A" w:rsidRPr="003126AE">
        <w:rPr>
          <w:rFonts w:ascii="Arial" w:hAnsi="Arial" w:cs="Arial"/>
          <w:spacing w:val="6"/>
          <w:sz w:val="22"/>
          <w:szCs w:val="22"/>
        </w:rPr>
        <w:t>.</w:t>
      </w:r>
    </w:p>
    <w:p w14:paraId="7BE7A838" w14:textId="77777777" w:rsidR="000F346A" w:rsidRPr="003126AE" w:rsidRDefault="000F346A" w:rsidP="000F346A">
      <w:pPr>
        <w:jc w:val="both"/>
        <w:rPr>
          <w:rFonts w:ascii="Arial" w:hAnsi="Arial" w:cs="Arial"/>
          <w:sz w:val="22"/>
          <w:szCs w:val="22"/>
        </w:rPr>
      </w:pPr>
    </w:p>
    <w:p w14:paraId="3E130D07" w14:textId="7D2F7632" w:rsidR="000F346A" w:rsidRPr="003126AE" w:rsidRDefault="000F346A" w:rsidP="007F5AB8">
      <w:pPr>
        <w:pStyle w:val="ListParagraph"/>
        <w:numPr>
          <w:ilvl w:val="1"/>
          <w:numId w:val="3"/>
        </w:numPr>
        <w:ind w:left="630" w:hanging="630"/>
        <w:jc w:val="both"/>
        <w:rPr>
          <w:rFonts w:ascii="Arial" w:hAnsi="Arial" w:cs="Arial"/>
          <w:sz w:val="22"/>
          <w:szCs w:val="22"/>
        </w:rPr>
      </w:pPr>
      <w:r w:rsidRPr="003126AE">
        <w:rPr>
          <w:rFonts w:ascii="Arial" w:hAnsi="Arial" w:cs="Arial"/>
          <w:spacing w:val="6"/>
          <w:sz w:val="22"/>
          <w:szCs w:val="22"/>
        </w:rPr>
        <w:t>As demais obras, tanto CUCAS como Policlínica</w:t>
      </w:r>
      <w:r w:rsidR="00CF6340" w:rsidRPr="003126AE">
        <w:rPr>
          <w:rFonts w:ascii="Arial" w:hAnsi="Arial" w:cs="Arial"/>
          <w:spacing w:val="6"/>
          <w:sz w:val="22"/>
          <w:szCs w:val="22"/>
        </w:rPr>
        <w:t xml:space="preserve">, as </w:t>
      </w:r>
      <w:r w:rsidR="00CA51AD" w:rsidRPr="003126AE">
        <w:rPr>
          <w:rFonts w:ascii="Arial" w:hAnsi="Arial" w:cs="Arial"/>
          <w:spacing w:val="6"/>
          <w:sz w:val="22"/>
          <w:szCs w:val="22"/>
        </w:rPr>
        <w:t>UBAs</w:t>
      </w:r>
      <w:r w:rsidR="00CF6340" w:rsidRPr="003126AE">
        <w:rPr>
          <w:rFonts w:ascii="Arial" w:hAnsi="Arial" w:cs="Arial"/>
          <w:spacing w:val="6"/>
          <w:sz w:val="22"/>
          <w:szCs w:val="22"/>
        </w:rPr>
        <w:t xml:space="preserve"> e os CEUs</w:t>
      </w:r>
      <w:r w:rsidR="008F72B7" w:rsidRPr="003126AE">
        <w:rPr>
          <w:rFonts w:ascii="Arial" w:hAnsi="Arial" w:cs="Arial"/>
          <w:spacing w:val="6"/>
          <w:sz w:val="22"/>
          <w:szCs w:val="22"/>
        </w:rPr>
        <w:t>, serão construído</w:t>
      </w:r>
      <w:r w:rsidRPr="003126AE">
        <w:rPr>
          <w:rFonts w:ascii="Arial" w:hAnsi="Arial" w:cs="Arial"/>
          <w:spacing w:val="6"/>
          <w:sz w:val="22"/>
          <w:szCs w:val="22"/>
        </w:rPr>
        <w:t xml:space="preserve">s em terrenos desocupados, pertencentes à Prefeitura de Fortaleza ou cedidos por meio de instrumento específico e, em princípio, não apresentam restrições de ordem ambiental ou social. Mesmo a Policlínica prevista para a área localizada na Avenida </w:t>
      </w:r>
      <w:r w:rsidR="00443E4F" w:rsidRPr="003126AE">
        <w:rPr>
          <w:rFonts w:ascii="Arial" w:hAnsi="Arial" w:cs="Arial"/>
          <w:spacing w:val="6"/>
          <w:sz w:val="22"/>
          <w:szCs w:val="22"/>
        </w:rPr>
        <w:t>Presidente Castelo Branco</w:t>
      </w:r>
      <w:r w:rsidRPr="003126AE">
        <w:rPr>
          <w:rFonts w:ascii="Arial" w:hAnsi="Arial" w:cs="Arial"/>
          <w:spacing w:val="6"/>
          <w:sz w:val="22"/>
          <w:szCs w:val="22"/>
        </w:rPr>
        <w:t xml:space="preserve"> (Via Litorânea), próxima ao mar, não deverá apresentar problemas para a sua construção, quer por não se encontrar em área de interesse ambiental, quer por não se enquadrar nas exigências da legislação municipal. Questões de ordem urbanística ou de interferência na paisagem, poderão ser contornadas por meio de projeto adaptado as condições locais. Tais obras deverão obter Licença de Instalação na SEUMA por meio de Licenciamento Ambiental Simplificado e Autodeclaração, de acordo com o Artigo 6</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da Portaria SEUMA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19/2014</w:t>
      </w:r>
      <w:r w:rsidRPr="003126AE">
        <w:rPr>
          <w:rStyle w:val="FootnoteReference"/>
          <w:rFonts w:ascii="Arial" w:hAnsi="Arial" w:cs="Arial"/>
          <w:spacing w:val="6"/>
          <w:sz w:val="22"/>
          <w:szCs w:val="22"/>
        </w:rPr>
        <w:footnoteReference w:id="2"/>
      </w:r>
      <w:r w:rsidRPr="003126AE">
        <w:rPr>
          <w:rFonts w:ascii="Arial" w:hAnsi="Arial" w:cs="Arial"/>
          <w:spacing w:val="6"/>
          <w:sz w:val="22"/>
          <w:szCs w:val="22"/>
        </w:rPr>
        <w:t>.</w:t>
      </w:r>
    </w:p>
    <w:p w14:paraId="05DB4CCD" w14:textId="77777777" w:rsidR="00CC0318" w:rsidRPr="003126AE" w:rsidRDefault="00CC0318" w:rsidP="00CC0318">
      <w:pPr>
        <w:jc w:val="both"/>
        <w:rPr>
          <w:rFonts w:ascii="Arial" w:hAnsi="Arial" w:cs="Arial"/>
          <w:sz w:val="22"/>
          <w:szCs w:val="22"/>
        </w:rPr>
      </w:pPr>
    </w:p>
    <w:p w14:paraId="455227AC" w14:textId="4A8488EC" w:rsidR="00CC0318" w:rsidRPr="003126AE" w:rsidRDefault="00CC0318" w:rsidP="00CC0318">
      <w:pPr>
        <w:ind w:left="567"/>
        <w:jc w:val="both"/>
        <w:rPr>
          <w:rFonts w:ascii="Arial" w:hAnsi="Arial" w:cs="Arial"/>
          <w:b/>
          <w:sz w:val="22"/>
          <w:szCs w:val="22"/>
          <w:u w:val="single"/>
        </w:rPr>
      </w:pPr>
      <w:r w:rsidRPr="003126AE">
        <w:rPr>
          <w:rFonts w:ascii="Arial" w:hAnsi="Arial" w:cs="Arial"/>
          <w:b/>
          <w:sz w:val="22"/>
          <w:szCs w:val="22"/>
          <w:u w:val="single"/>
        </w:rPr>
        <w:t>Policlínicas</w:t>
      </w:r>
    </w:p>
    <w:p w14:paraId="7BC8CB05" w14:textId="77777777" w:rsidR="00CC0318" w:rsidRPr="003126AE" w:rsidRDefault="00CC0318" w:rsidP="00CC0318">
      <w:pPr>
        <w:jc w:val="both"/>
        <w:rPr>
          <w:rFonts w:ascii="Arial" w:hAnsi="Arial" w:cs="Arial"/>
          <w:spacing w:val="6"/>
          <w:sz w:val="22"/>
          <w:szCs w:val="22"/>
        </w:rPr>
      </w:pPr>
    </w:p>
    <w:p w14:paraId="172BFF96" w14:textId="1F7534BF" w:rsidR="008171D2" w:rsidRPr="003126AE" w:rsidRDefault="008171D2"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pacing w:val="6"/>
          <w:sz w:val="22"/>
          <w:szCs w:val="22"/>
        </w:rPr>
        <w:t>As Policlínicas prestam os serviços de saúde atendendo aos principais problemas e agravos de saúde da população, em ambiente ambulatorial ou hospitalar, que exigem a utilização de equipamentos e profissionais especializados e a utilização de recursos tecnológicos para o apoio diagnóstico e tratamento. Desenvolvem, também, ações de promoção, proteção, prevenção de agravos, diagnóstico, tratamento, reabilitação e manutenção da saúde</w:t>
      </w:r>
    </w:p>
    <w:p w14:paraId="0DF8DE4F" w14:textId="77777777" w:rsidR="008171D2" w:rsidRPr="003126AE" w:rsidRDefault="008171D2" w:rsidP="008171D2">
      <w:pPr>
        <w:pStyle w:val="ListParagraph"/>
        <w:ind w:left="567"/>
        <w:jc w:val="both"/>
        <w:rPr>
          <w:rFonts w:ascii="Arial" w:hAnsi="Arial" w:cs="Arial"/>
          <w:spacing w:val="6"/>
          <w:sz w:val="22"/>
          <w:szCs w:val="22"/>
        </w:rPr>
      </w:pPr>
    </w:p>
    <w:p w14:paraId="71DB2ED9" w14:textId="5F85E684" w:rsidR="008E3106" w:rsidRPr="003126AE" w:rsidRDefault="008F72B7" w:rsidP="007F5AB8">
      <w:pPr>
        <w:pStyle w:val="ListParagraph"/>
        <w:numPr>
          <w:ilvl w:val="1"/>
          <w:numId w:val="3"/>
        </w:numPr>
        <w:ind w:left="630" w:hanging="630"/>
        <w:jc w:val="both"/>
        <w:rPr>
          <w:rFonts w:ascii="Arial" w:hAnsi="Arial" w:cs="Arial"/>
          <w:sz w:val="22"/>
          <w:szCs w:val="22"/>
        </w:rPr>
      </w:pPr>
      <w:r w:rsidRPr="003126AE">
        <w:rPr>
          <w:rFonts w:ascii="Arial" w:hAnsi="Arial" w:cs="Arial"/>
          <w:sz w:val="22"/>
          <w:szCs w:val="22"/>
        </w:rPr>
        <w:t>O P</w:t>
      </w:r>
      <w:r w:rsidR="004535F1" w:rsidRPr="003126AE">
        <w:rPr>
          <w:rFonts w:ascii="Arial" w:hAnsi="Arial" w:cs="Arial"/>
          <w:sz w:val="22"/>
          <w:szCs w:val="22"/>
        </w:rPr>
        <w:t>rograma prevê a implantação de cinco Policlínicas</w:t>
      </w:r>
      <w:r w:rsidR="003C70C6" w:rsidRPr="003126AE">
        <w:rPr>
          <w:rFonts w:ascii="Arial" w:hAnsi="Arial" w:cs="Arial"/>
          <w:sz w:val="22"/>
          <w:szCs w:val="22"/>
        </w:rPr>
        <w:t xml:space="preserve">, localizadas </w:t>
      </w:r>
      <w:r w:rsidR="008E3106" w:rsidRPr="003126AE">
        <w:rPr>
          <w:rFonts w:ascii="Arial" w:hAnsi="Arial" w:cs="Arial"/>
          <w:sz w:val="22"/>
          <w:szCs w:val="22"/>
        </w:rPr>
        <w:t>na Regional II - Rua Ismael por Deus com Rua Iemanjá e Rua Prof. Henrique Dias, no Cais do Porto, na Regional VI - Av. Juscelino Kubitscheck com R</w:t>
      </w:r>
      <w:r w:rsidR="00443E4F" w:rsidRPr="003126AE">
        <w:rPr>
          <w:rFonts w:ascii="Arial" w:hAnsi="Arial" w:cs="Arial"/>
          <w:sz w:val="22"/>
          <w:szCs w:val="22"/>
        </w:rPr>
        <w:t>ua Francisco Vasconcelos Júnior</w:t>
      </w:r>
      <w:r w:rsidR="008E3106" w:rsidRPr="003126AE">
        <w:rPr>
          <w:rFonts w:ascii="Arial" w:hAnsi="Arial" w:cs="Arial"/>
          <w:sz w:val="22"/>
          <w:szCs w:val="22"/>
        </w:rPr>
        <w:t>, Bairro Passaré, na Regional IV - Av. General Osório de Paiva com Rua Plácido de Castro, Vila Peri, na Regional I - Av. Presidente Castelo Branco com Rua Jacinto Matos e Rua Costa Matos, Bairro Jacarecanga e na Regional III - Av. Carneiro de Mendonça com Av. Lineu Machado, Jóquei Clube.</w:t>
      </w:r>
    </w:p>
    <w:p w14:paraId="52D95923" w14:textId="77777777" w:rsidR="006B4385" w:rsidRPr="003126AE" w:rsidRDefault="006B4385" w:rsidP="006B4385">
      <w:pPr>
        <w:pStyle w:val="ListParagraph"/>
        <w:ind w:left="567"/>
        <w:jc w:val="both"/>
        <w:rPr>
          <w:rFonts w:ascii="Arial" w:hAnsi="Arial" w:cs="Arial"/>
          <w:sz w:val="22"/>
          <w:szCs w:val="22"/>
        </w:rPr>
      </w:pPr>
    </w:p>
    <w:p w14:paraId="13C46A02" w14:textId="0F04B3C0" w:rsidR="00D419DC" w:rsidRPr="003126AE" w:rsidRDefault="00443E4F" w:rsidP="007F5AB8">
      <w:pPr>
        <w:pStyle w:val="ListParagraph"/>
        <w:numPr>
          <w:ilvl w:val="1"/>
          <w:numId w:val="3"/>
        </w:numPr>
        <w:ind w:left="630" w:hanging="630"/>
        <w:jc w:val="both"/>
        <w:rPr>
          <w:rFonts w:ascii="Arial" w:hAnsi="Arial" w:cs="Arial"/>
          <w:sz w:val="22"/>
          <w:szCs w:val="22"/>
        </w:rPr>
      </w:pPr>
      <w:r w:rsidRPr="003126AE">
        <w:rPr>
          <w:rFonts w:ascii="Arial" w:hAnsi="Arial" w:cs="Arial"/>
          <w:sz w:val="22"/>
          <w:szCs w:val="22"/>
        </w:rPr>
        <w:t>As policlínicas tem área construída de cerca de 1.000m</w:t>
      </w:r>
      <w:r w:rsidRPr="003126AE">
        <w:rPr>
          <w:rFonts w:ascii="Arial" w:hAnsi="Arial" w:cs="Arial"/>
          <w:sz w:val="22"/>
          <w:szCs w:val="22"/>
          <w:vertAlign w:val="superscript"/>
        </w:rPr>
        <w:t>2</w:t>
      </w:r>
      <w:r w:rsidRPr="003126AE">
        <w:rPr>
          <w:rFonts w:ascii="Arial" w:hAnsi="Arial" w:cs="Arial"/>
          <w:sz w:val="22"/>
          <w:szCs w:val="22"/>
        </w:rPr>
        <w:t xml:space="preserve"> </w:t>
      </w:r>
      <w:r w:rsidR="008E4F47" w:rsidRPr="003126AE">
        <w:rPr>
          <w:rFonts w:ascii="Arial" w:hAnsi="Arial" w:cs="Arial"/>
          <w:sz w:val="22"/>
          <w:szCs w:val="22"/>
        </w:rPr>
        <w:t>abrigando salas de espera e atendimento, sala de acolhimento, sala de vacina, salas de medicação e inalação, consultórios oftalmológico, salas de exame oftalmológico, consultórios de ginecologia, sanitários, sala de curativo, farmácia, salas de reunião, sala de gesso, sala de ortopedia, consultórios policlínica, consultório multiprofissional, sala de esterilização, vestiários, almoxarifado, áreas administrativas e áreas de circulação.</w:t>
      </w:r>
    </w:p>
    <w:p w14:paraId="1063A234" w14:textId="77777777" w:rsidR="00772F83" w:rsidRPr="003126AE" w:rsidRDefault="00772F83" w:rsidP="00970D64">
      <w:pPr>
        <w:tabs>
          <w:tab w:val="left" w:pos="2709"/>
        </w:tabs>
        <w:jc w:val="both"/>
        <w:rPr>
          <w:rFonts w:ascii="Arial" w:hAnsi="Arial" w:cs="Arial"/>
          <w:sz w:val="22"/>
          <w:szCs w:val="22"/>
        </w:rPr>
      </w:pPr>
    </w:p>
    <w:p w14:paraId="551D8679" w14:textId="77777777" w:rsidR="00970D64" w:rsidRPr="003126AE" w:rsidRDefault="00970D64" w:rsidP="00970D64">
      <w:pPr>
        <w:ind w:left="567"/>
        <w:jc w:val="both"/>
        <w:rPr>
          <w:rFonts w:ascii="Arial" w:hAnsi="Arial" w:cs="Arial"/>
          <w:b/>
          <w:sz w:val="22"/>
          <w:szCs w:val="22"/>
          <w:u w:val="single"/>
        </w:rPr>
      </w:pPr>
      <w:r w:rsidRPr="003126AE">
        <w:rPr>
          <w:rFonts w:ascii="Arial" w:hAnsi="Arial" w:cs="Arial"/>
          <w:b/>
          <w:sz w:val="22"/>
          <w:szCs w:val="22"/>
          <w:u w:val="single"/>
        </w:rPr>
        <w:t>Unidade Básica de Saúde (UBS)</w:t>
      </w:r>
    </w:p>
    <w:p w14:paraId="68BCB46F" w14:textId="77777777" w:rsidR="00970D64" w:rsidRPr="003126AE" w:rsidRDefault="00970D64" w:rsidP="00970D64">
      <w:pPr>
        <w:jc w:val="both"/>
        <w:rPr>
          <w:rFonts w:ascii="Arial" w:hAnsi="Arial" w:cs="Arial"/>
          <w:sz w:val="22"/>
          <w:szCs w:val="22"/>
        </w:rPr>
      </w:pPr>
    </w:p>
    <w:p w14:paraId="776378A4" w14:textId="2D1409AB" w:rsidR="00970D64" w:rsidRPr="003126AE" w:rsidRDefault="00B92BF6" w:rsidP="007F5AB8">
      <w:pPr>
        <w:pStyle w:val="ListParagraph"/>
        <w:numPr>
          <w:ilvl w:val="1"/>
          <w:numId w:val="3"/>
        </w:numPr>
        <w:ind w:left="630" w:hanging="630"/>
        <w:jc w:val="both"/>
        <w:rPr>
          <w:rFonts w:ascii="Arial" w:hAnsi="Arial" w:cs="Arial"/>
          <w:sz w:val="22"/>
          <w:szCs w:val="22"/>
        </w:rPr>
      </w:pPr>
      <w:r w:rsidRPr="003126AE">
        <w:rPr>
          <w:rFonts w:ascii="Arial" w:hAnsi="Arial" w:cs="Arial"/>
          <w:spacing w:val="6"/>
          <w:sz w:val="22"/>
          <w:szCs w:val="22"/>
        </w:rPr>
        <w:lastRenderedPageBreak/>
        <w:t xml:space="preserve"> O Programa prevê a construção de 22 UBS, em todas as Regionais de Fortaleza, em terrenos com área variando de 1.888m</w:t>
      </w:r>
      <w:r w:rsidRPr="003126AE">
        <w:rPr>
          <w:rFonts w:ascii="Arial" w:hAnsi="Arial" w:cs="Arial"/>
          <w:spacing w:val="6"/>
          <w:sz w:val="22"/>
          <w:szCs w:val="22"/>
          <w:vertAlign w:val="superscript"/>
        </w:rPr>
        <w:t>2</w:t>
      </w:r>
      <w:r w:rsidRPr="003126AE">
        <w:rPr>
          <w:rFonts w:ascii="Arial" w:hAnsi="Arial" w:cs="Arial"/>
          <w:spacing w:val="6"/>
          <w:sz w:val="22"/>
          <w:szCs w:val="22"/>
        </w:rPr>
        <w:t xml:space="preserve"> a 3.272 m</w:t>
      </w:r>
      <w:r w:rsidRPr="003126AE">
        <w:rPr>
          <w:rFonts w:ascii="Arial" w:hAnsi="Arial" w:cs="Arial"/>
          <w:spacing w:val="6"/>
          <w:sz w:val="22"/>
          <w:szCs w:val="22"/>
          <w:vertAlign w:val="superscript"/>
        </w:rPr>
        <w:t>2</w:t>
      </w:r>
      <w:r w:rsidRPr="003126AE">
        <w:rPr>
          <w:rFonts w:ascii="Arial" w:hAnsi="Arial" w:cs="Arial"/>
          <w:spacing w:val="6"/>
          <w:sz w:val="22"/>
          <w:szCs w:val="22"/>
        </w:rPr>
        <w:t xml:space="preserve">. </w:t>
      </w:r>
    </w:p>
    <w:p w14:paraId="2B5125DB" w14:textId="77777777" w:rsidR="00B92BF6" w:rsidRPr="003126AE" w:rsidRDefault="00B92BF6" w:rsidP="00B92BF6">
      <w:pPr>
        <w:pStyle w:val="ListParagraph"/>
        <w:ind w:left="567"/>
        <w:jc w:val="both"/>
        <w:rPr>
          <w:rFonts w:ascii="Arial" w:hAnsi="Arial" w:cs="Arial"/>
          <w:sz w:val="22"/>
          <w:szCs w:val="22"/>
        </w:rPr>
      </w:pPr>
    </w:p>
    <w:p w14:paraId="3E181394" w14:textId="17916860" w:rsidR="00970D64" w:rsidRPr="003126AE" w:rsidRDefault="00B92BF6" w:rsidP="00B92BF6">
      <w:pPr>
        <w:pStyle w:val="ListParagraph"/>
        <w:numPr>
          <w:ilvl w:val="1"/>
          <w:numId w:val="3"/>
        </w:numPr>
        <w:ind w:left="567"/>
        <w:jc w:val="both"/>
        <w:rPr>
          <w:rFonts w:ascii="Arial" w:hAnsi="Arial" w:cs="Arial"/>
          <w:spacing w:val="4"/>
          <w:sz w:val="22"/>
          <w:szCs w:val="22"/>
        </w:rPr>
      </w:pPr>
      <w:r w:rsidRPr="003126AE">
        <w:rPr>
          <w:rFonts w:ascii="Arial" w:hAnsi="Arial" w:cs="Arial"/>
          <w:spacing w:val="6"/>
          <w:sz w:val="22"/>
          <w:szCs w:val="22"/>
        </w:rPr>
        <w:t xml:space="preserve"> </w:t>
      </w:r>
      <w:r w:rsidR="00970D64" w:rsidRPr="003126AE">
        <w:rPr>
          <w:rFonts w:ascii="Arial" w:hAnsi="Arial" w:cs="Arial"/>
          <w:spacing w:val="6"/>
          <w:sz w:val="22"/>
          <w:szCs w:val="22"/>
        </w:rPr>
        <w:t xml:space="preserve">AS UBSs são consideradas a porta de entrada preferencial do Sistema Único de Saúde (SUS). A construção dessas Unidades tem como objetivo o atendimento </w:t>
      </w:r>
      <w:r w:rsidR="00C360E3" w:rsidRPr="003126AE">
        <w:rPr>
          <w:rFonts w:ascii="Arial" w:hAnsi="Arial" w:cs="Arial"/>
          <w:spacing w:val="6"/>
          <w:sz w:val="22"/>
          <w:szCs w:val="22"/>
        </w:rPr>
        <w:t xml:space="preserve">da maior parte dos  </w:t>
      </w:r>
      <w:r w:rsidR="00970D64" w:rsidRPr="003126AE">
        <w:rPr>
          <w:rFonts w:ascii="Arial" w:hAnsi="Arial" w:cs="Arial"/>
          <w:spacing w:val="6"/>
          <w:sz w:val="22"/>
          <w:szCs w:val="22"/>
        </w:rPr>
        <w:t xml:space="preserve">problemas de saúde da população, sem que haja a necessidade de encaminhamento para os hospitais. Nelas, os usuários podem realizar consultas médicas, </w:t>
      </w:r>
      <w:r w:rsidR="00970D64" w:rsidRPr="003126AE">
        <w:rPr>
          <w:rFonts w:ascii="Arial" w:hAnsi="Arial" w:cs="Arial"/>
          <w:spacing w:val="4"/>
          <w:sz w:val="22"/>
          <w:szCs w:val="22"/>
        </w:rPr>
        <w:t>curativos, tratamento odontológico, tomar vacinas e coletar exames laboratoriais. Além disso, há fornecimento de medicação básica e encaminhamentos para especialidades, dependendo da necessidade do  paciente.</w:t>
      </w:r>
    </w:p>
    <w:p w14:paraId="6B7B7C20" w14:textId="77777777" w:rsidR="00C360E3" w:rsidRPr="003126AE" w:rsidRDefault="00C360E3" w:rsidP="00C360E3">
      <w:pPr>
        <w:jc w:val="both"/>
        <w:rPr>
          <w:rFonts w:ascii="Arial" w:hAnsi="Arial" w:cs="Arial"/>
          <w:spacing w:val="4"/>
          <w:sz w:val="22"/>
          <w:szCs w:val="22"/>
        </w:rPr>
      </w:pPr>
    </w:p>
    <w:p w14:paraId="5E81FA38" w14:textId="76877DB9" w:rsidR="00970D64" w:rsidRPr="003126AE" w:rsidRDefault="00C360E3" w:rsidP="00C360E3">
      <w:pPr>
        <w:pStyle w:val="ListParagraph"/>
        <w:numPr>
          <w:ilvl w:val="1"/>
          <w:numId w:val="3"/>
        </w:numPr>
        <w:ind w:left="567"/>
        <w:jc w:val="both"/>
        <w:rPr>
          <w:rFonts w:ascii="Arial" w:hAnsi="Arial" w:cs="Arial"/>
          <w:spacing w:val="4"/>
          <w:sz w:val="22"/>
          <w:szCs w:val="22"/>
        </w:rPr>
      </w:pPr>
      <w:r w:rsidRPr="003126AE">
        <w:rPr>
          <w:rFonts w:ascii="Arial" w:hAnsi="Arial" w:cs="Arial"/>
          <w:spacing w:val="4"/>
          <w:sz w:val="22"/>
          <w:szCs w:val="22"/>
        </w:rPr>
        <w:t xml:space="preserve"> </w:t>
      </w:r>
      <w:r w:rsidR="00970D64" w:rsidRPr="003126AE">
        <w:rPr>
          <w:rFonts w:ascii="Arial" w:hAnsi="Arial" w:cs="Arial"/>
          <w:spacing w:val="4"/>
          <w:sz w:val="22"/>
          <w:szCs w:val="22"/>
        </w:rPr>
        <w:t>No que se refere às instalações, as UBS contam com consultórios médicos, odontológicos, enfermagem, salas de procedimentos, de curativos, de vacina, de esterilização, de coleta de material, farmácia, almoxarifado, salas de apoio, espaço para atividade em grupo, sanitários públicos e para funcionários, depósito de lixo. A construção, com área de 600m</w:t>
      </w:r>
      <w:r w:rsidR="00970D64" w:rsidRPr="003126AE">
        <w:rPr>
          <w:rFonts w:ascii="Arial" w:hAnsi="Arial" w:cs="Arial"/>
          <w:spacing w:val="4"/>
          <w:sz w:val="22"/>
          <w:szCs w:val="22"/>
          <w:vertAlign w:val="superscript"/>
        </w:rPr>
        <w:t>2</w:t>
      </w:r>
      <w:r w:rsidR="00970D64" w:rsidRPr="003126AE">
        <w:rPr>
          <w:rFonts w:ascii="Arial" w:hAnsi="Arial" w:cs="Arial"/>
          <w:spacing w:val="4"/>
          <w:sz w:val="22"/>
          <w:szCs w:val="22"/>
        </w:rPr>
        <w:t xml:space="preserve"> atenderá aos princípios da humanização, de sustentabilidade e de eficiência energética.</w:t>
      </w:r>
    </w:p>
    <w:p w14:paraId="5360B2D9" w14:textId="77777777" w:rsidR="00C360E3" w:rsidRPr="003126AE" w:rsidRDefault="00C360E3" w:rsidP="00C360E3">
      <w:pPr>
        <w:jc w:val="both"/>
        <w:rPr>
          <w:rFonts w:ascii="Arial" w:hAnsi="Arial" w:cs="Arial"/>
          <w:spacing w:val="4"/>
          <w:sz w:val="22"/>
          <w:szCs w:val="22"/>
        </w:rPr>
      </w:pPr>
    </w:p>
    <w:p w14:paraId="4BBDC8CB" w14:textId="3187A2AA" w:rsidR="00970D64" w:rsidRPr="003126AE" w:rsidRDefault="00C360E3"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As UB</w:t>
      </w:r>
      <w:r w:rsidR="0019424D" w:rsidRPr="003126AE">
        <w:rPr>
          <w:rFonts w:ascii="Arial" w:hAnsi="Arial" w:cs="Arial"/>
          <w:spacing w:val="4"/>
          <w:sz w:val="22"/>
          <w:szCs w:val="22"/>
        </w:rPr>
        <w:t>S</w:t>
      </w:r>
      <w:r w:rsidRPr="003126AE">
        <w:rPr>
          <w:rFonts w:ascii="Arial" w:hAnsi="Arial" w:cs="Arial"/>
          <w:spacing w:val="4"/>
          <w:sz w:val="22"/>
          <w:szCs w:val="22"/>
        </w:rPr>
        <w:t>s o</w:t>
      </w:r>
      <w:r w:rsidR="00970D64" w:rsidRPr="003126AE">
        <w:rPr>
          <w:rFonts w:ascii="Arial" w:hAnsi="Arial" w:cs="Arial"/>
          <w:spacing w:val="4"/>
          <w:sz w:val="22"/>
          <w:szCs w:val="22"/>
        </w:rPr>
        <w:t xml:space="preserve">ferecem </w:t>
      </w:r>
      <w:r w:rsidR="00970D64" w:rsidRPr="003126AE">
        <w:rPr>
          <w:rFonts w:ascii="Arial" w:hAnsi="Arial" w:cs="Arial"/>
          <w:bCs/>
          <w:spacing w:val="4"/>
          <w:sz w:val="22"/>
          <w:szCs w:val="22"/>
        </w:rPr>
        <w:t>serviços de apoio</w:t>
      </w:r>
      <w:r w:rsidR="00865F20" w:rsidRPr="003126AE">
        <w:rPr>
          <w:rFonts w:ascii="Arial" w:hAnsi="Arial" w:cs="Arial"/>
          <w:spacing w:val="4"/>
          <w:sz w:val="22"/>
          <w:szCs w:val="22"/>
        </w:rPr>
        <w:t xml:space="preserve"> </w:t>
      </w:r>
      <w:r w:rsidRPr="003126AE">
        <w:rPr>
          <w:rFonts w:ascii="Arial" w:hAnsi="Arial" w:cs="Arial"/>
          <w:spacing w:val="4"/>
          <w:sz w:val="22"/>
          <w:szCs w:val="22"/>
        </w:rPr>
        <w:t>à ambulância</w:t>
      </w:r>
      <w:r w:rsidR="00970D64" w:rsidRPr="003126AE">
        <w:rPr>
          <w:rFonts w:ascii="Arial" w:hAnsi="Arial" w:cs="Arial"/>
          <w:spacing w:val="4"/>
          <w:sz w:val="22"/>
          <w:szCs w:val="22"/>
        </w:rPr>
        <w:t xml:space="preserve"> e s</w:t>
      </w:r>
      <w:r w:rsidR="00970D64" w:rsidRPr="003126AE">
        <w:rPr>
          <w:rFonts w:ascii="Arial" w:hAnsi="Arial" w:cs="Arial"/>
          <w:bCs/>
          <w:spacing w:val="4"/>
          <w:sz w:val="22"/>
          <w:szCs w:val="22"/>
        </w:rPr>
        <w:t>erviços especializados</w:t>
      </w:r>
      <w:r w:rsidR="00865F20" w:rsidRPr="003126AE">
        <w:rPr>
          <w:rFonts w:ascii="Arial" w:hAnsi="Arial" w:cs="Arial"/>
          <w:spacing w:val="4"/>
          <w:sz w:val="22"/>
          <w:szCs w:val="22"/>
        </w:rPr>
        <w:t xml:space="preserve"> </w:t>
      </w:r>
      <w:r w:rsidR="00970D64" w:rsidRPr="003126AE">
        <w:rPr>
          <w:rFonts w:ascii="Arial" w:hAnsi="Arial" w:cs="Arial"/>
          <w:spacing w:val="4"/>
          <w:sz w:val="22"/>
          <w:szCs w:val="22"/>
        </w:rPr>
        <w:t>de atenção ao pré-natal, parto e nascimento,</w:t>
      </w:r>
      <w:r w:rsidR="00865F20" w:rsidRPr="003126AE">
        <w:rPr>
          <w:rFonts w:ascii="Arial" w:hAnsi="Arial" w:cs="Arial"/>
          <w:spacing w:val="4"/>
          <w:sz w:val="22"/>
          <w:szCs w:val="22"/>
        </w:rPr>
        <w:t xml:space="preserve"> </w:t>
      </w:r>
      <w:r w:rsidR="00970D64" w:rsidRPr="003126AE">
        <w:rPr>
          <w:rFonts w:ascii="Arial" w:hAnsi="Arial" w:cs="Arial"/>
          <w:spacing w:val="4"/>
          <w:sz w:val="22"/>
          <w:szCs w:val="22"/>
        </w:rPr>
        <w:t>diagnóstico por imagem,</w:t>
      </w:r>
      <w:r w:rsidR="00865F20" w:rsidRPr="003126AE">
        <w:rPr>
          <w:rFonts w:ascii="Arial" w:hAnsi="Arial" w:cs="Arial"/>
          <w:spacing w:val="4"/>
          <w:sz w:val="22"/>
          <w:szCs w:val="22"/>
        </w:rPr>
        <w:t xml:space="preserve"> </w:t>
      </w:r>
      <w:r w:rsidR="00970D64" w:rsidRPr="003126AE">
        <w:rPr>
          <w:rFonts w:ascii="Arial" w:hAnsi="Arial" w:cs="Arial"/>
          <w:spacing w:val="4"/>
          <w:sz w:val="22"/>
          <w:szCs w:val="22"/>
        </w:rPr>
        <w:t>diagnóstico por métodos gráficos dinâmicos</w:t>
      </w:r>
      <w:r w:rsidR="00865F20" w:rsidRPr="003126AE">
        <w:rPr>
          <w:rFonts w:ascii="Arial" w:hAnsi="Arial" w:cs="Arial"/>
          <w:spacing w:val="4"/>
          <w:sz w:val="22"/>
          <w:szCs w:val="22"/>
        </w:rPr>
        <w:t xml:space="preserve"> </w:t>
      </w:r>
      <w:r w:rsidR="00970D64" w:rsidRPr="003126AE">
        <w:rPr>
          <w:rFonts w:ascii="Arial" w:hAnsi="Arial" w:cs="Arial"/>
          <w:spacing w:val="4"/>
          <w:sz w:val="22"/>
          <w:szCs w:val="22"/>
        </w:rPr>
        <w:t>e posto de coleta de materiais biológicos. Entre os principais equipamentos estão o eletrocardiógrafo</w:t>
      </w:r>
      <w:r w:rsidR="00865F20" w:rsidRPr="003126AE">
        <w:rPr>
          <w:rFonts w:ascii="Arial" w:hAnsi="Arial" w:cs="Arial"/>
          <w:spacing w:val="4"/>
          <w:sz w:val="22"/>
          <w:szCs w:val="22"/>
        </w:rPr>
        <w:t xml:space="preserve"> </w:t>
      </w:r>
      <w:r w:rsidR="00970D64" w:rsidRPr="003126AE">
        <w:rPr>
          <w:rFonts w:ascii="Arial" w:hAnsi="Arial" w:cs="Arial"/>
          <w:spacing w:val="4"/>
          <w:sz w:val="22"/>
          <w:szCs w:val="22"/>
        </w:rPr>
        <w:t>e equipamentos odontológicos.</w:t>
      </w:r>
    </w:p>
    <w:p w14:paraId="25096674" w14:textId="77777777" w:rsidR="00C360E3" w:rsidRPr="003126AE" w:rsidRDefault="00C360E3" w:rsidP="00C360E3">
      <w:pPr>
        <w:jc w:val="both"/>
        <w:rPr>
          <w:rFonts w:ascii="Arial" w:hAnsi="Arial" w:cs="Arial"/>
          <w:spacing w:val="4"/>
          <w:sz w:val="22"/>
          <w:szCs w:val="22"/>
        </w:rPr>
      </w:pPr>
    </w:p>
    <w:p w14:paraId="6F5B7645" w14:textId="2FE3DBF5" w:rsidR="00BE7227" w:rsidRPr="003126AE" w:rsidRDefault="00BE7227" w:rsidP="004535F1">
      <w:pPr>
        <w:pStyle w:val="ListParagraph"/>
        <w:ind w:left="567"/>
        <w:jc w:val="both"/>
        <w:rPr>
          <w:rFonts w:ascii="Arial" w:hAnsi="Arial" w:cs="Arial"/>
          <w:b/>
          <w:spacing w:val="4"/>
          <w:sz w:val="22"/>
          <w:szCs w:val="22"/>
          <w:u w:val="single"/>
        </w:rPr>
      </w:pPr>
      <w:r w:rsidRPr="003126AE">
        <w:rPr>
          <w:rFonts w:ascii="Arial" w:hAnsi="Arial" w:cs="Arial"/>
          <w:b/>
          <w:color w:val="262626"/>
          <w:spacing w:val="4"/>
          <w:sz w:val="22"/>
          <w:szCs w:val="22"/>
          <w:u w:val="single"/>
        </w:rPr>
        <w:t>Centro Urbano de Cultura, Arte, Ciência e Esporte (CUCA)</w:t>
      </w:r>
    </w:p>
    <w:p w14:paraId="22D53ABE" w14:textId="77777777" w:rsidR="00BE7227" w:rsidRPr="003126AE" w:rsidRDefault="00BE7227" w:rsidP="004535F1">
      <w:pPr>
        <w:pStyle w:val="ListParagraph"/>
        <w:ind w:left="567"/>
        <w:jc w:val="both"/>
        <w:rPr>
          <w:rFonts w:ascii="Arial" w:hAnsi="Arial" w:cs="Arial"/>
          <w:spacing w:val="4"/>
          <w:sz w:val="22"/>
          <w:szCs w:val="22"/>
        </w:rPr>
      </w:pPr>
    </w:p>
    <w:p w14:paraId="2D444F92" w14:textId="4E2ED65F" w:rsidR="00D419DC" w:rsidRPr="003126AE" w:rsidRDefault="00D419DC"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Os três CUCAs</w:t>
      </w:r>
      <w:r w:rsidRPr="003126AE">
        <w:rPr>
          <w:rStyle w:val="FootnoteReference"/>
          <w:rFonts w:ascii="Arial" w:hAnsi="Arial" w:cs="Arial"/>
          <w:spacing w:val="4"/>
          <w:sz w:val="22"/>
          <w:szCs w:val="22"/>
        </w:rPr>
        <w:footnoteReference w:id="3"/>
      </w:r>
      <w:r w:rsidRPr="003126AE">
        <w:rPr>
          <w:rFonts w:ascii="Arial" w:hAnsi="Arial" w:cs="Arial"/>
          <w:spacing w:val="4"/>
          <w:sz w:val="22"/>
          <w:szCs w:val="22"/>
        </w:rPr>
        <w:t xml:space="preserve"> propostos no Programa, localizados em áreas estratégicas, contam com espaços de formação cultural, esportiva e tecnológica (cineteatro, laboratório de informática, ginásio de esportes, campo de futebol, piscina olímpica, entre outros) destinados principalmente para jovens de 15 a 29 anos, </w:t>
      </w:r>
      <w:r w:rsidRPr="003126AE">
        <w:rPr>
          <w:rFonts w:ascii="Arial" w:hAnsi="Arial" w:cs="Arial"/>
          <w:color w:val="1A1A1A"/>
          <w:spacing w:val="4"/>
          <w:sz w:val="22"/>
          <w:szCs w:val="22"/>
        </w:rPr>
        <w:t xml:space="preserve">residentes em áreas de alta vulnerabilidade social. </w:t>
      </w:r>
      <w:r w:rsidR="008E4F47" w:rsidRPr="003126AE">
        <w:rPr>
          <w:rFonts w:ascii="Arial" w:hAnsi="Arial" w:cs="Arial"/>
          <w:color w:val="1A1A1A"/>
          <w:spacing w:val="4"/>
          <w:sz w:val="22"/>
          <w:szCs w:val="22"/>
        </w:rPr>
        <w:t>A área total de cada CUCA é de cerca de 10.000m</w:t>
      </w:r>
      <w:r w:rsidR="008E4F47" w:rsidRPr="003126AE">
        <w:rPr>
          <w:rFonts w:ascii="Arial" w:hAnsi="Arial" w:cs="Arial"/>
          <w:color w:val="1A1A1A"/>
          <w:spacing w:val="4"/>
          <w:sz w:val="22"/>
          <w:szCs w:val="22"/>
          <w:vertAlign w:val="superscript"/>
        </w:rPr>
        <w:t>2</w:t>
      </w:r>
      <w:r w:rsidR="008E4F47" w:rsidRPr="003126AE">
        <w:rPr>
          <w:rFonts w:ascii="Arial" w:hAnsi="Arial" w:cs="Arial"/>
          <w:color w:val="1A1A1A"/>
          <w:spacing w:val="4"/>
          <w:sz w:val="22"/>
          <w:szCs w:val="22"/>
        </w:rPr>
        <w:t>.</w:t>
      </w:r>
    </w:p>
    <w:p w14:paraId="501FCC1C" w14:textId="77777777" w:rsidR="00D419DC" w:rsidRPr="003126AE" w:rsidRDefault="00D419DC" w:rsidP="00D419DC">
      <w:pPr>
        <w:pStyle w:val="ListParagraph"/>
        <w:ind w:left="567"/>
        <w:jc w:val="both"/>
        <w:rPr>
          <w:rFonts w:ascii="Arial" w:hAnsi="Arial" w:cs="Arial"/>
          <w:spacing w:val="4"/>
          <w:sz w:val="22"/>
          <w:szCs w:val="22"/>
        </w:rPr>
      </w:pPr>
    </w:p>
    <w:p w14:paraId="4476E81C" w14:textId="114693D2" w:rsidR="00D419DC" w:rsidRPr="003126AE" w:rsidRDefault="00C360E3"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w:t>
      </w:r>
      <w:r w:rsidR="00D419DC" w:rsidRPr="003126AE">
        <w:rPr>
          <w:rFonts w:ascii="Arial" w:hAnsi="Arial" w:cs="Arial"/>
          <w:spacing w:val="4"/>
          <w:sz w:val="22"/>
          <w:szCs w:val="22"/>
        </w:rPr>
        <w:t>Dos três CUCAs, o que mereceu maior atenção durante a preparação do Programa foi o CUCA do Opaia, que será construído em área remanescente do Parque Lagoa Opaia (</w:t>
      </w:r>
      <w:r w:rsidR="00B154F3" w:rsidRPr="003126AE">
        <w:rPr>
          <w:rFonts w:ascii="Arial" w:hAnsi="Arial" w:cs="Arial"/>
          <w:spacing w:val="4"/>
          <w:sz w:val="22"/>
          <w:szCs w:val="22"/>
        </w:rPr>
        <w:t>Foto</w:t>
      </w:r>
      <w:r w:rsidR="00D419DC" w:rsidRPr="003126AE">
        <w:rPr>
          <w:rFonts w:ascii="Arial" w:hAnsi="Arial" w:cs="Arial"/>
          <w:spacing w:val="4"/>
          <w:sz w:val="22"/>
          <w:szCs w:val="22"/>
        </w:rPr>
        <w:t xml:space="preserve"> N</w:t>
      </w:r>
      <w:r w:rsidR="00D419DC" w:rsidRPr="003126AE">
        <w:rPr>
          <w:rFonts w:ascii="Arial" w:hAnsi="Arial" w:cs="Arial"/>
          <w:spacing w:val="4"/>
          <w:sz w:val="22"/>
          <w:szCs w:val="22"/>
          <w:vertAlign w:val="superscript"/>
        </w:rPr>
        <w:t>o</w:t>
      </w:r>
      <w:r w:rsidR="008171D2" w:rsidRPr="003126AE">
        <w:rPr>
          <w:rFonts w:ascii="Arial" w:hAnsi="Arial" w:cs="Arial"/>
          <w:spacing w:val="4"/>
          <w:sz w:val="22"/>
          <w:szCs w:val="22"/>
        </w:rPr>
        <w:t xml:space="preserve"> 2</w:t>
      </w:r>
      <w:r w:rsidR="00D419DC" w:rsidRPr="003126AE">
        <w:rPr>
          <w:rFonts w:ascii="Arial" w:hAnsi="Arial" w:cs="Arial"/>
          <w:spacing w:val="4"/>
          <w:sz w:val="22"/>
          <w:szCs w:val="22"/>
        </w:rPr>
        <w:t>), no Bairro Vila União, que se apresenta degradada e desprovida de vegetação de importância ambiental. O empreendimento faz parte de um programa de recuperação e revitalização do entorno do lago, atualmente utilizado pela comunidade local, de forma precária</w:t>
      </w:r>
      <w:r w:rsidR="00000424" w:rsidRPr="003126AE">
        <w:rPr>
          <w:rFonts w:ascii="Arial" w:hAnsi="Arial" w:cs="Arial"/>
          <w:spacing w:val="4"/>
          <w:sz w:val="22"/>
          <w:szCs w:val="22"/>
        </w:rPr>
        <w:t xml:space="preserve"> e degra</w:t>
      </w:r>
      <w:r w:rsidR="00B154F3" w:rsidRPr="003126AE">
        <w:rPr>
          <w:rFonts w:ascii="Arial" w:hAnsi="Arial" w:cs="Arial"/>
          <w:spacing w:val="4"/>
          <w:sz w:val="22"/>
          <w:szCs w:val="22"/>
        </w:rPr>
        <w:t>d</w:t>
      </w:r>
      <w:r w:rsidR="00000424" w:rsidRPr="003126AE">
        <w:rPr>
          <w:rFonts w:ascii="Arial" w:hAnsi="Arial" w:cs="Arial"/>
          <w:spacing w:val="4"/>
          <w:sz w:val="22"/>
          <w:szCs w:val="22"/>
        </w:rPr>
        <w:t>ante</w:t>
      </w:r>
      <w:r w:rsidR="00D419DC" w:rsidRPr="003126AE">
        <w:rPr>
          <w:rFonts w:ascii="Arial" w:hAnsi="Arial" w:cs="Arial"/>
          <w:spacing w:val="4"/>
          <w:sz w:val="22"/>
          <w:szCs w:val="22"/>
        </w:rPr>
        <w:t xml:space="preserve">, como área de recreação e lazer. </w:t>
      </w:r>
    </w:p>
    <w:p w14:paraId="20B35450" w14:textId="77777777" w:rsidR="00D419DC" w:rsidRPr="003126AE" w:rsidRDefault="00D419DC" w:rsidP="00D419DC">
      <w:pPr>
        <w:pStyle w:val="ListParagraph"/>
        <w:widowControl w:val="0"/>
        <w:autoSpaceDE w:val="0"/>
        <w:autoSpaceDN w:val="0"/>
        <w:adjustRightInd w:val="0"/>
        <w:ind w:left="500"/>
        <w:jc w:val="both"/>
        <w:rPr>
          <w:rFonts w:ascii="Arial" w:hAnsi="Arial" w:cs="Arial"/>
          <w:spacing w:val="4"/>
          <w:sz w:val="22"/>
          <w:szCs w:val="22"/>
        </w:rPr>
      </w:pPr>
    </w:p>
    <w:p w14:paraId="1AB6483F" w14:textId="75E2DC37" w:rsidR="00D419DC" w:rsidRPr="003126AE" w:rsidRDefault="00000424"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Para a elaboração do projeto desse</w:t>
      </w:r>
      <w:r w:rsidR="00D419DC" w:rsidRPr="003126AE">
        <w:rPr>
          <w:rFonts w:ascii="Arial" w:hAnsi="Arial" w:cs="Arial"/>
          <w:spacing w:val="4"/>
          <w:sz w:val="22"/>
          <w:szCs w:val="22"/>
        </w:rPr>
        <w:t xml:space="preserve"> CUCA e </w:t>
      </w:r>
      <w:r w:rsidR="008E4F47" w:rsidRPr="003126AE">
        <w:rPr>
          <w:rFonts w:ascii="Arial" w:hAnsi="Arial" w:cs="Arial"/>
          <w:spacing w:val="4"/>
          <w:sz w:val="22"/>
          <w:szCs w:val="22"/>
        </w:rPr>
        <w:t xml:space="preserve">de </w:t>
      </w:r>
      <w:r w:rsidR="00D419DC" w:rsidRPr="003126AE">
        <w:rPr>
          <w:rFonts w:ascii="Arial" w:hAnsi="Arial" w:cs="Arial"/>
          <w:spacing w:val="4"/>
          <w:sz w:val="22"/>
          <w:szCs w:val="22"/>
        </w:rPr>
        <w:t>recuperação e revitalização do Parque foram realizadas reuniões, a partir de agosto de 2014, com líderes comunitários para discutir as expectativas dos usuários e os problemas que envolvem o Parque, a comunidade e o projeto. Participaram do processo 31 líderes comunitários, principalmente ao bairro Vila União, onde se localiza o Parque, além de bairros vizinhos como</w:t>
      </w:r>
      <w:r w:rsidR="00D419DC" w:rsidRPr="003126AE">
        <w:rPr>
          <w:rFonts w:ascii="Arial" w:hAnsi="Arial" w:cs="Arial"/>
          <w:color w:val="222222"/>
          <w:spacing w:val="4"/>
          <w:sz w:val="22"/>
          <w:szCs w:val="22"/>
        </w:rPr>
        <w:t xml:space="preserve"> Jardim América, Vila Pery, Demócrito Rocha e Montese. Está previsto para janeiro de 2015 a apresentação e discussão do projeto final com a comunidade, por meio de audiência públicas em toda a Regional IV (onde se localiza o Parque). Há que se considerar que a</w:t>
      </w:r>
      <w:r w:rsidR="00D419DC" w:rsidRPr="003126AE">
        <w:rPr>
          <w:rFonts w:ascii="Arial" w:hAnsi="Arial" w:cs="Arial"/>
          <w:spacing w:val="4"/>
          <w:sz w:val="22"/>
          <w:szCs w:val="22"/>
        </w:rPr>
        <w:t xml:space="preserve"> proposta para o CUCA Opaia parte de uma premissa de sustentabilidade ambiental, visando a melhor adequação do projeto ao entorno da Lagoa. O Centro ficará localizado na Avenida Lauro Vieira Chaves próximo às margens e fora da zona de preservação ambiental da lagoa. As</w:t>
      </w:r>
      <w:r w:rsidR="00D419DC" w:rsidRPr="003126AE">
        <w:rPr>
          <w:rFonts w:ascii="Arial" w:hAnsi="Arial" w:cs="Arial"/>
          <w:color w:val="333333"/>
          <w:spacing w:val="4"/>
          <w:sz w:val="22"/>
          <w:szCs w:val="22"/>
        </w:rPr>
        <w:t xml:space="preserve"> edificações sustentáveis </w:t>
      </w:r>
      <w:r w:rsidR="00D419DC" w:rsidRPr="003126AE">
        <w:rPr>
          <w:rFonts w:ascii="Arial" w:hAnsi="Arial" w:cs="Arial"/>
          <w:color w:val="333333"/>
          <w:spacing w:val="4"/>
          <w:sz w:val="22"/>
          <w:szCs w:val="22"/>
        </w:rPr>
        <w:lastRenderedPageBreak/>
        <w:t xml:space="preserve">propostas </w:t>
      </w:r>
      <w:r w:rsidR="00D419DC" w:rsidRPr="003126AE">
        <w:rPr>
          <w:rFonts w:ascii="Arial" w:hAnsi="Arial" w:cs="Arial"/>
          <w:spacing w:val="4"/>
          <w:sz w:val="22"/>
          <w:szCs w:val="22"/>
        </w:rPr>
        <w:t>serão  implantadas  de forma a promover o menor impacto na topografia, no meio ambiente e na comunidade e a maior integração com espaço, o que deverá possibilitar a sua futura certificação ambiental  com o selo sustentável  Fator Verde, pela Prefeitura de Fortaleza.</w:t>
      </w:r>
    </w:p>
    <w:p w14:paraId="6AFC7BD3" w14:textId="77777777" w:rsidR="00B2356E" w:rsidRPr="003126AE" w:rsidRDefault="00B2356E" w:rsidP="00B2356E">
      <w:pPr>
        <w:widowControl w:val="0"/>
        <w:autoSpaceDE w:val="0"/>
        <w:autoSpaceDN w:val="0"/>
        <w:adjustRightInd w:val="0"/>
        <w:jc w:val="both"/>
        <w:rPr>
          <w:rFonts w:ascii="Arial" w:hAnsi="Arial" w:cs="Arial"/>
          <w:spacing w:val="-2"/>
          <w:sz w:val="16"/>
          <w:szCs w:val="16"/>
        </w:rPr>
      </w:pPr>
    </w:p>
    <w:p w14:paraId="2398D150" w14:textId="77777777" w:rsidR="009F0161" w:rsidRPr="003126AE" w:rsidRDefault="009F0161" w:rsidP="00B2356E">
      <w:pPr>
        <w:widowControl w:val="0"/>
        <w:autoSpaceDE w:val="0"/>
        <w:autoSpaceDN w:val="0"/>
        <w:adjustRightInd w:val="0"/>
        <w:jc w:val="both"/>
        <w:rPr>
          <w:rFonts w:ascii="Arial" w:hAnsi="Arial" w:cs="Arial"/>
          <w:spacing w:val="-2"/>
          <w:sz w:val="16"/>
          <w:szCs w:val="16"/>
        </w:rPr>
      </w:pPr>
    </w:p>
    <w:p w14:paraId="38A2A2C9" w14:textId="77777777" w:rsidR="009F0161" w:rsidRPr="003126AE" w:rsidRDefault="009F0161" w:rsidP="00B2356E">
      <w:pPr>
        <w:widowControl w:val="0"/>
        <w:autoSpaceDE w:val="0"/>
        <w:autoSpaceDN w:val="0"/>
        <w:adjustRightInd w:val="0"/>
        <w:jc w:val="both"/>
        <w:rPr>
          <w:rFonts w:ascii="Arial" w:hAnsi="Arial" w:cs="Arial"/>
          <w:spacing w:val="-2"/>
          <w:sz w:val="16"/>
          <w:szCs w:val="16"/>
        </w:rPr>
      </w:pPr>
    </w:p>
    <w:p w14:paraId="4EAEADF2" w14:textId="77777777" w:rsidR="00B2356E" w:rsidRPr="003126AE" w:rsidRDefault="00B2356E" w:rsidP="00B2356E">
      <w:pPr>
        <w:widowControl w:val="0"/>
        <w:autoSpaceDE w:val="0"/>
        <w:autoSpaceDN w:val="0"/>
        <w:adjustRightInd w:val="0"/>
        <w:jc w:val="both"/>
        <w:rPr>
          <w:rFonts w:ascii="Arial" w:hAnsi="Arial" w:cs="Arial"/>
          <w:spacing w:val="-2"/>
        </w:rPr>
      </w:pPr>
    </w:p>
    <w:p w14:paraId="1678D86D" w14:textId="77777777" w:rsidR="00B2356E" w:rsidRPr="003126AE" w:rsidRDefault="00B2356E" w:rsidP="00B2356E">
      <w:pPr>
        <w:widowControl w:val="0"/>
        <w:autoSpaceDE w:val="0"/>
        <w:autoSpaceDN w:val="0"/>
        <w:adjustRightInd w:val="0"/>
        <w:ind w:hanging="709"/>
        <w:jc w:val="both"/>
        <w:rPr>
          <w:rFonts w:ascii="Arial" w:hAnsi="Arial" w:cs="Arial"/>
        </w:rPr>
      </w:pPr>
      <w:r w:rsidRPr="003126AE">
        <w:rPr>
          <w:rFonts w:ascii="Arial" w:hAnsi="Arial" w:cs="Arial"/>
          <w:noProof/>
          <w:lang w:val="en-US"/>
        </w:rPr>
        <w:drawing>
          <wp:inline distT="0" distB="0" distL="0" distR="0" wp14:anchorId="2CDDED40" wp14:editId="1DB60C8C">
            <wp:extent cx="6776085" cy="190674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uca Lago.jpg"/>
                    <pic:cNvPicPr/>
                  </pic:nvPicPr>
                  <pic:blipFill>
                    <a:blip r:embed="rId16">
                      <a:extLst>
                        <a:ext uri="{28A0092B-C50C-407E-A947-70E740481C1C}">
                          <a14:useLocalDpi xmlns:a14="http://schemas.microsoft.com/office/drawing/2010/main" val="0"/>
                        </a:ext>
                      </a:extLst>
                    </a:blip>
                    <a:stretch>
                      <a:fillRect/>
                    </a:stretch>
                  </pic:blipFill>
                  <pic:spPr>
                    <a:xfrm>
                      <a:off x="0" y="0"/>
                      <a:ext cx="6776085" cy="1906745"/>
                    </a:xfrm>
                    <a:prstGeom prst="rect">
                      <a:avLst/>
                    </a:prstGeom>
                  </pic:spPr>
                </pic:pic>
              </a:graphicData>
            </a:graphic>
          </wp:inline>
        </w:drawing>
      </w:r>
    </w:p>
    <w:p w14:paraId="35138891" w14:textId="77777777" w:rsidR="00B2356E" w:rsidRPr="003126AE" w:rsidRDefault="00B2356E" w:rsidP="00B2356E">
      <w:pPr>
        <w:widowControl w:val="0"/>
        <w:autoSpaceDE w:val="0"/>
        <w:autoSpaceDN w:val="0"/>
        <w:adjustRightInd w:val="0"/>
        <w:jc w:val="both"/>
        <w:rPr>
          <w:rFonts w:ascii="Arial" w:hAnsi="Arial" w:cs="Arial"/>
          <w:sz w:val="10"/>
          <w:szCs w:val="10"/>
        </w:rPr>
      </w:pPr>
    </w:p>
    <w:p w14:paraId="496AFAA4" w14:textId="4672D256" w:rsidR="00B2356E" w:rsidRPr="003126AE" w:rsidRDefault="00B2356E" w:rsidP="00B2356E">
      <w:pPr>
        <w:widowControl w:val="0"/>
        <w:autoSpaceDE w:val="0"/>
        <w:autoSpaceDN w:val="0"/>
        <w:adjustRightInd w:val="0"/>
        <w:jc w:val="both"/>
        <w:rPr>
          <w:rFonts w:ascii="Arial" w:hAnsi="Arial" w:cs="Arial"/>
          <w:sz w:val="20"/>
          <w:szCs w:val="20"/>
        </w:rPr>
      </w:pPr>
      <w:r w:rsidRPr="003126AE">
        <w:rPr>
          <w:rFonts w:ascii="Arial" w:hAnsi="Arial" w:cs="Arial"/>
          <w:b/>
          <w:sz w:val="20"/>
          <w:szCs w:val="20"/>
        </w:rPr>
        <w:t>Foto N</w:t>
      </w:r>
      <w:r w:rsidRPr="003126AE">
        <w:rPr>
          <w:rFonts w:ascii="Arial" w:hAnsi="Arial" w:cs="Arial"/>
          <w:b/>
          <w:sz w:val="20"/>
          <w:szCs w:val="20"/>
          <w:vertAlign w:val="superscript"/>
        </w:rPr>
        <w:t>o</w:t>
      </w:r>
      <w:r w:rsidRPr="003126AE">
        <w:rPr>
          <w:rFonts w:ascii="Arial" w:hAnsi="Arial" w:cs="Arial"/>
          <w:b/>
          <w:sz w:val="20"/>
          <w:szCs w:val="20"/>
        </w:rPr>
        <w:t xml:space="preserve"> </w:t>
      </w:r>
      <w:r w:rsidR="008171D2" w:rsidRPr="003126AE">
        <w:rPr>
          <w:rFonts w:ascii="Arial" w:hAnsi="Arial" w:cs="Arial"/>
          <w:b/>
          <w:sz w:val="20"/>
          <w:szCs w:val="20"/>
        </w:rPr>
        <w:t>2</w:t>
      </w:r>
      <w:r w:rsidRPr="003126AE">
        <w:rPr>
          <w:rFonts w:ascii="Arial" w:hAnsi="Arial" w:cs="Arial"/>
          <w:sz w:val="20"/>
          <w:szCs w:val="20"/>
        </w:rPr>
        <w:t>: Local escolhido para a construção do CUCA do Opaia</w:t>
      </w:r>
    </w:p>
    <w:p w14:paraId="066C800B" w14:textId="77777777" w:rsidR="00FE3665" w:rsidRPr="003126AE" w:rsidRDefault="00FE3665" w:rsidP="00B2356E">
      <w:pPr>
        <w:widowControl w:val="0"/>
        <w:autoSpaceDE w:val="0"/>
        <w:autoSpaceDN w:val="0"/>
        <w:adjustRightInd w:val="0"/>
        <w:jc w:val="both"/>
        <w:rPr>
          <w:rFonts w:ascii="Arial" w:hAnsi="Arial" w:cs="Arial"/>
        </w:rPr>
      </w:pPr>
    </w:p>
    <w:p w14:paraId="02FA7879" w14:textId="40C150AF" w:rsidR="00D419DC" w:rsidRPr="003126AE" w:rsidRDefault="00D419DC" w:rsidP="007F5AB8">
      <w:pPr>
        <w:pStyle w:val="ListParagraph"/>
        <w:numPr>
          <w:ilvl w:val="1"/>
          <w:numId w:val="3"/>
        </w:numPr>
        <w:ind w:left="630" w:hanging="630"/>
        <w:jc w:val="both"/>
        <w:rPr>
          <w:rFonts w:ascii="Arial" w:hAnsi="Arial" w:cs="Arial"/>
          <w:sz w:val="22"/>
          <w:szCs w:val="22"/>
        </w:rPr>
      </w:pPr>
      <w:r w:rsidRPr="003126AE">
        <w:rPr>
          <w:rFonts w:ascii="Arial" w:hAnsi="Arial" w:cs="Arial"/>
          <w:color w:val="333333"/>
          <w:sz w:val="22"/>
          <w:szCs w:val="22"/>
        </w:rPr>
        <w:t>A certificação garante a credibilidade e demonstra o desempenho da edificação e os esforços feitos para a redução do consumo de água, energia, CO2 e matérias primas e para o aumento da qualidade de vida das pessoas envolvidas na construção e no seu uso. Dessa forma, o CUCA deverá contar com painéis solares, que produzirão cerca de 40% da energia do edifício e lajes jardim que arrefecem, mantêm a temperatura interna e diminui o uso de aparelhos de ar-condicionado, além de uma arquitetura que otimiza a entrada de luz e reduz lâmpadas acesas durante o dia. Para o tratamento de resíduos sólidos o edifício deverá contar com sala de coleta seletiva e oficinas de reciclagem para o máximo aproveitamento do lixo gerado no edifício. Para os transportes, o planejamento prevê novas rotas com ciclovias e novos trajetos do transporte público que se interliguem com o projeto</w:t>
      </w:r>
      <w:r w:rsidRPr="003126AE">
        <w:rPr>
          <w:rFonts w:ascii="Arial" w:hAnsi="Arial" w:cs="Arial"/>
          <w:iCs/>
          <w:color w:val="333333"/>
          <w:sz w:val="22"/>
          <w:szCs w:val="22"/>
        </w:rPr>
        <w:t xml:space="preserve">. Há que se considerar, ainda, que com a retirada da alça da Av. Lauro Vieira Chaves que delimita o estacionamento, a área do estacionamento será transformada em área verde e adicionada ao Parque, compensando a área ocupada pelo CUCA.   </w:t>
      </w:r>
    </w:p>
    <w:p w14:paraId="5DEC779F" w14:textId="77777777" w:rsidR="00D419DC" w:rsidRPr="003126AE" w:rsidRDefault="00D419DC" w:rsidP="00D419DC">
      <w:pPr>
        <w:widowControl w:val="0"/>
        <w:autoSpaceDE w:val="0"/>
        <w:autoSpaceDN w:val="0"/>
        <w:adjustRightInd w:val="0"/>
        <w:jc w:val="both"/>
        <w:rPr>
          <w:rFonts w:ascii="Arial" w:hAnsi="Arial" w:cs="Arial"/>
          <w:sz w:val="22"/>
          <w:szCs w:val="22"/>
        </w:rPr>
      </w:pPr>
    </w:p>
    <w:p w14:paraId="53B5FB69" w14:textId="1F1471F6" w:rsidR="00D419DC" w:rsidRPr="003126AE" w:rsidRDefault="00D419DC" w:rsidP="007F5AB8">
      <w:pPr>
        <w:pStyle w:val="ListParagraph"/>
        <w:numPr>
          <w:ilvl w:val="1"/>
          <w:numId w:val="3"/>
        </w:numPr>
        <w:ind w:left="630" w:hanging="630"/>
        <w:jc w:val="both"/>
        <w:rPr>
          <w:rFonts w:ascii="Arial" w:hAnsi="Arial" w:cs="Arial"/>
          <w:spacing w:val="-2"/>
          <w:sz w:val="22"/>
          <w:szCs w:val="22"/>
        </w:rPr>
      </w:pPr>
      <w:r w:rsidRPr="003126AE">
        <w:rPr>
          <w:rFonts w:ascii="Arial" w:hAnsi="Arial" w:cs="Arial"/>
          <w:spacing w:val="-2"/>
          <w:sz w:val="22"/>
          <w:szCs w:val="22"/>
        </w:rPr>
        <w:t>O CUCA Opaia</w:t>
      </w:r>
      <w:r w:rsidR="008E4F47" w:rsidRPr="003126AE">
        <w:rPr>
          <w:rFonts w:ascii="Arial" w:hAnsi="Arial" w:cs="Arial"/>
          <w:spacing w:val="-2"/>
          <w:sz w:val="22"/>
          <w:szCs w:val="22"/>
        </w:rPr>
        <w:t xml:space="preserve"> </w:t>
      </w:r>
      <w:r w:rsidRPr="003126AE">
        <w:rPr>
          <w:rFonts w:ascii="Arial" w:hAnsi="Arial" w:cs="Arial"/>
          <w:spacing w:val="-2"/>
          <w:sz w:val="22"/>
          <w:szCs w:val="22"/>
        </w:rPr>
        <w:t>deverá ser submetido ao processo de Licenciamento Ambiental Regular, na SEUMA, conforme determina a Portaria SEUMA N</w:t>
      </w:r>
      <w:r w:rsidRPr="003126AE">
        <w:rPr>
          <w:rFonts w:ascii="Arial" w:hAnsi="Arial" w:cs="Arial"/>
          <w:spacing w:val="-2"/>
          <w:sz w:val="22"/>
          <w:szCs w:val="22"/>
          <w:vertAlign w:val="superscript"/>
        </w:rPr>
        <w:t>o</w:t>
      </w:r>
      <w:r w:rsidRPr="003126AE">
        <w:rPr>
          <w:rFonts w:ascii="Arial" w:hAnsi="Arial" w:cs="Arial"/>
          <w:spacing w:val="-2"/>
          <w:sz w:val="22"/>
          <w:szCs w:val="22"/>
        </w:rPr>
        <w:t xml:space="preserve"> 19/2014, por meio da apresentação do Estudo Ambiental Simplificado, cujo Termo de Referência Específico se encontra no site da SEUMA</w:t>
      </w:r>
      <w:r w:rsidRPr="003126AE">
        <w:rPr>
          <w:rStyle w:val="FootnoteReference"/>
          <w:rFonts w:ascii="Arial" w:hAnsi="Arial" w:cs="Arial"/>
          <w:spacing w:val="-2"/>
          <w:sz w:val="22"/>
          <w:szCs w:val="22"/>
        </w:rPr>
        <w:footnoteReference w:id="4"/>
      </w:r>
      <w:r w:rsidRPr="003126AE">
        <w:rPr>
          <w:rFonts w:ascii="Arial" w:hAnsi="Arial" w:cs="Arial"/>
          <w:spacing w:val="-2"/>
          <w:sz w:val="22"/>
          <w:szCs w:val="22"/>
        </w:rPr>
        <w:t>. O Estudo Ambiental Simplificado, juntamente com o projeto definitivo do CUCA e o PGAS, quando concluídos, deverão ser apresentados à comunidade da área de influência do Parque Lagoa do Opaia em consulta pública, para atendimento da OP-710 do BID.</w:t>
      </w:r>
      <w:r w:rsidR="008E4F47" w:rsidRPr="003126AE">
        <w:rPr>
          <w:rFonts w:ascii="Arial" w:hAnsi="Arial" w:cs="Arial"/>
          <w:spacing w:val="-2"/>
          <w:sz w:val="22"/>
          <w:szCs w:val="22"/>
        </w:rPr>
        <w:t xml:space="preserve"> Os outros dois CUCAs do Programa deverão ser licenciados na SEUMA por meio do </w:t>
      </w:r>
      <w:r w:rsidR="00900A9B" w:rsidRPr="003126AE">
        <w:rPr>
          <w:rFonts w:ascii="Arial" w:hAnsi="Arial" w:cs="Arial"/>
          <w:spacing w:val="-2"/>
          <w:sz w:val="22"/>
          <w:szCs w:val="22"/>
        </w:rPr>
        <w:t>processo de licenciamento simplificado, baseado em ficha de caracterização dos empreendimentos.</w:t>
      </w:r>
    </w:p>
    <w:p w14:paraId="1063D57B" w14:textId="489CC764" w:rsidR="00CA51AD" w:rsidRPr="003126AE" w:rsidRDefault="00CA51AD" w:rsidP="00C21B14">
      <w:pPr>
        <w:ind w:left="567"/>
        <w:jc w:val="both"/>
        <w:rPr>
          <w:rFonts w:ascii="Arial" w:hAnsi="Arial" w:cs="Arial"/>
          <w:b/>
          <w:sz w:val="22"/>
          <w:szCs w:val="22"/>
          <w:u w:val="single"/>
        </w:rPr>
      </w:pPr>
      <w:r w:rsidRPr="003126AE">
        <w:rPr>
          <w:rFonts w:ascii="Arial" w:hAnsi="Arial" w:cs="Arial"/>
          <w:b/>
          <w:color w:val="262626"/>
          <w:sz w:val="22"/>
          <w:szCs w:val="22"/>
          <w:u w:val="single"/>
        </w:rPr>
        <w:t xml:space="preserve">Centro </w:t>
      </w:r>
      <w:r w:rsidR="0017007E" w:rsidRPr="003126AE">
        <w:rPr>
          <w:rFonts w:ascii="Arial" w:hAnsi="Arial" w:cs="Arial"/>
          <w:b/>
          <w:color w:val="262626"/>
          <w:sz w:val="22"/>
          <w:szCs w:val="22"/>
          <w:u w:val="single"/>
        </w:rPr>
        <w:t>de Artes e Esportes Unificados</w:t>
      </w:r>
      <w:r w:rsidR="00C21B14" w:rsidRPr="003126AE">
        <w:rPr>
          <w:rFonts w:ascii="Arial" w:hAnsi="Arial" w:cs="Arial"/>
          <w:b/>
          <w:color w:val="262626"/>
          <w:sz w:val="22"/>
          <w:szCs w:val="22"/>
          <w:u w:val="single"/>
        </w:rPr>
        <w:t xml:space="preserve"> (CEU)</w:t>
      </w:r>
    </w:p>
    <w:p w14:paraId="61017838" w14:textId="77777777" w:rsidR="00CA51AD" w:rsidRPr="003126AE" w:rsidRDefault="00CA51AD" w:rsidP="000F346A">
      <w:pPr>
        <w:jc w:val="both"/>
        <w:rPr>
          <w:rFonts w:ascii="Arial" w:hAnsi="Arial" w:cs="Arial"/>
          <w:sz w:val="22"/>
          <w:szCs w:val="22"/>
        </w:rPr>
      </w:pPr>
    </w:p>
    <w:p w14:paraId="75DD9A57" w14:textId="51DC746F" w:rsidR="003641F4" w:rsidRPr="003126AE" w:rsidRDefault="002500C2" w:rsidP="007F5AB8">
      <w:pPr>
        <w:pStyle w:val="ListParagraph"/>
        <w:numPr>
          <w:ilvl w:val="1"/>
          <w:numId w:val="3"/>
        </w:numPr>
        <w:ind w:left="630" w:hanging="630"/>
        <w:jc w:val="both"/>
        <w:rPr>
          <w:rFonts w:ascii="Arial" w:hAnsi="Arial" w:cs="Arial"/>
          <w:spacing w:val="2"/>
          <w:sz w:val="22"/>
          <w:szCs w:val="22"/>
        </w:rPr>
      </w:pPr>
      <w:r w:rsidRPr="003126AE">
        <w:rPr>
          <w:rFonts w:ascii="Arial" w:hAnsi="Arial" w:cs="Arial"/>
          <w:spacing w:val="2"/>
          <w:sz w:val="22"/>
          <w:szCs w:val="22"/>
        </w:rPr>
        <w:t xml:space="preserve">O Programa prevê a construção de três CEUs </w:t>
      </w:r>
      <w:r w:rsidR="003641F4" w:rsidRPr="003126AE">
        <w:rPr>
          <w:rFonts w:ascii="Arial" w:hAnsi="Arial" w:cs="Arial"/>
          <w:spacing w:val="2"/>
          <w:sz w:val="22"/>
          <w:szCs w:val="22"/>
        </w:rPr>
        <w:t xml:space="preserve">localizados na </w:t>
      </w:r>
      <w:r w:rsidR="003641F4" w:rsidRPr="003126AE">
        <w:rPr>
          <w:rFonts w:ascii="Arial" w:hAnsi="Arial" w:cs="Arial"/>
          <w:sz w:val="22"/>
          <w:szCs w:val="22"/>
        </w:rPr>
        <w:t>Regional II -</w:t>
      </w:r>
      <w:r w:rsidR="003641F4" w:rsidRPr="003126AE">
        <w:rPr>
          <w:rFonts w:ascii="MS Gothic" w:eastAsia="MS Gothic" w:hAnsi="MS Gothic" w:cs="MS Gothic"/>
          <w:sz w:val="22"/>
          <w:szCs w:val="22"/>
        </w:rPr>
        <w:t> </w:t>
      </w:r>
      <w:r w:rsidR="003641F4" w:rsidRPr="003126AE">
        <w:rPr>
          <w:rFonts w:ascii="Arial" w:hAnsi="Arial" w:cs="Arial"/>
          <w:sz w:val="22"/>
          <w:szCs w:val="22"/>
        </w:rPr>
        <w:t xml:space="preserve"> Av. Dolor Barreira com Rua Veneza e Rua Josias de Sousa, Bairro Vicente Pinzon, na Regional V</w:t>
      </w:r>
      <w:r w:rsidR="003641F4" w:rsidRPr="003126AE">
        <w:rPr>
          <w:rFonts w:ascii="MS Gothic" w:eastAsia="MS Gothic" w:hAnsi="MS Gothic" w:cs="MS Gothic"/>
          <w:sz w:val="22"/>
          <w:szCs w:val="22"/>
        </w:rPr>
        <w:t> </w:t>
      </w:r>
      <w:r w:rsidR="003641F4" w:rsidRPr="003126AE">
        <w:rPr>
          <w:rFonts w:ascii="Arial" w:hAnsi="Arial" w:cs="Arial"/>
          <w:sz w:val="22"/>
          <w:szCs w:val="22"/>
        </w:rPr>
        <w:t>- Rua João Vitor com Rua Maranguape, Rua Santa Rita e Estrada do Jatobá ao Oeste, Bairro Granja Lisboa, e na Regional VI</w:t>
      </w:r>
      <w:r w:rsidR="003641F4" w:rsidRPr="003126AE">
        <w:rPr>
          <w:rFonts w:ascii="MS Gothic" w:eastAsia="MS Gothic" w:hAnsi="MS Gothic" w:cs="MS Gothic"/>
          <w:sz w:val="22"/>
          <w:szCs w:val="22"/>
        </w:rPr>
        <w:t> </w:t>
      </w:r>
      <w:r w:rsidR="003641F4" w:rsidRPr="003126AE">
        <w:rPr>
          <w:rFonts w:ascii="Arial" w:hAnsi="Arial" w:cs="Arial"/>
          <w:sz w:val="22"/>
          <w:szCs w:val="22"/>
        </w:rPr>
        <w:t>- Rua 11 com a Rua 5. S/N, no Bairro Ancuri.</w:t>
      </w:r>
    </w:p>
    <w:p w14:paraId="108BD7C2" w14:textId="6900FFB7" w:rsidR="003641F4" w:rsidRPr="003126AE" w:rsidRDefault="003641F4" w:rsidP="003641F4">
      <w:pPr>
        <w:pStyle w:val="ListParagraph"/>
        <w:widowControl w:val="0"/>
        <w:autoSpaceDE w:val="0"/>
        <w:autoSpaceDN w:val="0"/>
        <w:adjustRightInd w:val="0"/>
        <w:ind w:left="567"/>
        <w:jc w:val="both"/>
        <w:rPr>
          <w:rFonts w:ascii="Arial" w:hAnsi="Arial" w:cs="Arial"/>
          <w:spacing w:val="2"/>
          <w:sz w:val="22"/>
          <w:szCs w:val="22"/>
        </w:rPr>
      </w:pPr>
      <w:r w:rsidRPr="003126AE">
        <w:rPr>
          <w:rFonts w:ascii="Arial" w:hAnsi="Arial" w:cs="Arial"/>
          <w:sz w:val="22"/>
          <w:szCs w:val="22"/>
        </w:rPr>
        <w:t> </w:t>
      </w:r>
    </w:p>
    <w:p w14:paraId="6770B9D0" w14:textId="03FA679A" w:rsidR="00C21B14" w:rsidRPr="003126AE" w:rsidRDefault="00C21B14" w:rsidP="007F5AB8">
      <w:pPr>
        <w:pStyle w:val="ListParagraph"/>
        <w:numPr>
          <w:ilvl w:val="1"/>
          <w:numId w:val="3"/>
        </w:numPr>
        <w:ind w:left="630" w:hanging="630"/>
        <w:jc w:val="both"/>
        <w:rPr>
          <w:rFonts w:ascii="Arial" w:hAnsi="Arial" w:cs="Arial"/>
          <w:spacing w:val="2"/>
          <w:sz w:val="22"/>
          <w:szCs w:val="22"/>
        </w:rPr>
      </w:pPr>
      <w:r w:rsidRPr="003126AE">
        <w:rPr>
          <w:rFonts w:ascii="Arial" w:hAnsi="Arial" w:cs="Arial"/>
          <w:spacing w:val="2"/>
          <w:sz w:val="22"/>
          <w:szCs w:val="22"/>
        </w:rPr>
        <w:lastRenderedPageBreak/>
        <w:t xml:space="preserve">Os </w:t>
      </w:r>
      <w:r w:rsidR="0017007E" w:rsidRPr="003126AE">
        <w:rPr>
          <w:rFonts w:ascii="Arial" w:hAnsi="Arial" w:cs="Arial"/>
          <w:spacing w:val="2"/>
          <w:sz w:val="22"/>
          <w:szCs w:val="22"/>
        </w:rPr>
        <w:t>CEUs</w:t>
      </w:r>
      <w:r w:rsidRPr="003126AE">
        <w:rPr>
          <w:rFonts w:ascii="Arial" w:hAnsi="Arial" w:cs="Arial"/>
          <w:spacing w:val="2"/>
          <w:sz w:val="22"/>
          <w:szCs w:val="22"/>
        </w:rPr>
        <w:t xml:space="preserve"> integram num mesmo espaço programas e ações culturais, práticas esportivas e de lazer, formação e qualificação para o mercado de trabalho, serviços socioassistenciais, políticas de prevenção à violência e de inclusão digital, de forma a promover a cidadania em áreas de alta vulnerabilidade social. A gestão do</w:t>
      </w:r>
      <w:r w:rsidR="003641F4" w:rsidRPr="003126AE">
        <w:rPr>
          <w:rFonts w:ascii="Arial" w:hAnsi="Arial" w:cs="Arial"/>
          <w:spacing w:val="2"/>
          <w:sz w:val="22"/>
          <w:szCs w:val="22"/>
        </w:rPr>
        <w:t>s CEUs é compartilhada entre a P</w:t>
      </w:r>
      <w:r w:rsidRPr="003126AE">
        <w:rPr>
          <w:rFonts w:ascii="Arial" w:hAnsi="Arial" w:cs="Arial"/>
          <w:spacing w:val="2"/>
          <w:sz w:val="22"/>
          <w:szCs w:val="22"/>
        </w:rPr>
        <w:t>refeitura e a comunidade, com a formação de um Grupo Gestor, encarregado de criar um Plano de Gestão e conceber o uso e a programação dos equipamentos.</w:t>
      </w:r>
    </w:p>
    <w:p w14:paraId="5FD6EC8F" w14:textId="714C0C22" w:rsidR="00C21B14" w:rsidRPr="003126AE" w:rsidRDefault="00C21B14" w:rsidP="00C21B14">
      <w:pPr>
        <w:pStyle w:val="ListParagraph"/>
        <w:widowControl w:val="0"/>
        <w:autoSpaceDE w:val="0"/>
        <w:autoSpaceDN w:val="0"/>
        <w:adjustRightInd w:val="0"/>
        <w:ind w:left="567"/>
        <w:jc w:val="both"/>
        <w:rPr>
          <w:rFonts w:ascii="Arial" w:hAnsi="Arial" w:cs="Arial"/>
          <w:spacing w:val="2"/>
          <w:sz w:val="22"/>
          <w:szCs w:val="22"/>
        </w:rPr>
      </w:pPr>
    </w:p>
    <w:p w14:paraId="7CEDD08E" w14:textId="3FEF27A9" w:rsidR="00C21B14" w:rsidRPr="003126AE" w:rsidRDefault="00C21B14" w:rsidP="00C21B14">
      <w:pPr>
        <w:pStyle w:val="ListParagraph"/>
        <w:widowControl w:val="0"/>
        <w:numPr>
          <w:ilvl w:val="1"/>
          <w:numId w:val="3"/>
        </w:numPr>
        <w:autoSpaceDE w:val="0"/>
        <w:autoSpaceDN w:val="0"/>
        <w:adjustRightInd w:val="0"/>
        <w:ind w:left="567"/>
        <w:jc w:val="both"/>
        <w:rPr>
          <w:rFonts w:ascii="Arial" w:hAnsi="Arial" w:cs="Arial"/>
          <w:spacing w:val="2"/>
          <w:sz w:val="22"/>
          <w:szCs w:val="22"/>
        </w:rPr>
      </w:pPr>
      <w:r w:rsidRPr="003126AE">
        <w:rPr>
          <w:rFonts w:ascii="Arial" w:hAnsi="Arial" w:cs="Arial"/>
          <w:spacing w:val="2"/>
          <w:sz w:val="22"/>
          <w:szCs w:val="22"/>
        </w:rPr>
        <w:t xml:space="preserve">Os CEUs do Programa </w:t>
      </w:r>
      <w:r w:rsidR="00C360E3" w:rsidRPr="003126AE">
        <w:rPr>
          <w:rFonts w:ascii="Arial" w:hAnsi="Arial" w:cs="Arial"/>
          <w:spacing w:val="2"/>
          <w:sz w:val="22"/>
          <w:szCs w:val="22"/>
        </w:rPr>
        <w:t>deverão ser</w:t>
      </w:r>
      <w:r w:rsidRPr="003126AE">
        <w:rPr>
          <w:rFonts w:ascii="Arial" w:hAnsi="Arial" w:cs="Arial"/>
          <w:spacing w:val="2"/>
          <w:sz w:val="22"/>
          <w:szCs w:val="22"/>
        </w:rPr>
        <w:t xml:space="preserve"> desenvolvidos com base nos projetos arquitetônicos de referência desenvolvidos por uma equipe multidisciplinar e interministerial </w:t>
      </w:r>
      <w:r w:rsidR="00C360E3" w:rsidRPr="003126AE">
        <w:rPr>
          <w:rFonts w:ascii="Arial" w:hAnsi="Arial" w:cs="Arial"/>
          <w:spacing w:val="2"/>
          <w:sz w:val="22"/>
          <w:szCs w:val="22"/>
        </w:rPr>
        <w:t>do Ministé</w:t>
      </w:r>
      <w:r w:rsidRPr="003126AE">
        <w:rPr>
          <w:rFonts w:ascii="Arial" w:hAnsi="Arial" w:cs="Arial"/>
          <w:spacing w:val="2"/>
          <w:sz w:val="22"/>
          <w:szCs w:val="22"/>
        </w:rPr>
        <w:t>rio da Cultura que concebeu três modelos do equipamento, previstos para terrenos com dimensões mínimas de 700 m², 3.000 m² e 7.000m².</w:t>
      </w:r>
    </w:p>
    <w:p w14:paraId="5778CDEB" w14:textId="77777777" w:rsidR="00D228F4" w:rsidRPr="003126AE" w:rsidRDefault="00D228F4" w:rsidP="00240306">
      <w:pPr>
        <w:rPr>
          <w:rFonts w:ascii="Arial" w:hAnsi="Arial" w:cs="Arial"/>
          <w:b/>
          <w:bCs/>
          <w:spacing w:val="6"/>
          <w:sz w:val="22"/>
          <w:szCs w:val="22"/>
        </w:rPr>
      </w:pPr>
    </w:p>
    <w:p w14:paraId="48D328FF" w14:textId="6C78A7C8" w:rsidR="00240306" w:rsidRPr="003126AE" w:rsidRDefault="007F5435" w:rsidP="00240306">
      <w:pPr>
        <w:pStyle w:val="ListParagraph"/>
        <w:numPr>
          <w:ilvl w:val="0"/>
          <w:numId w:val="3"/>
        </w:numPr>
        <w:jc w:val="both"/>
        <w:rPr>
          <w:rFonts w:ascii="Arial" w:hAnsi="Arial" w:cs="Arial"/>
          <w:b/>
          <w:bCs/>
          <w:spacing w:val="6"/>
          <w:sz w:val="22"/>
          <w:szCs w:val="22"/>
        </w:rPr>
      </w:pPr>
      <w:r w:rsidRPr="003126AE">
        <w:rPr>
          <w:rFonts w:ascii="Arial" w:hAnsi="Arial" w:cs="Arial"/>
          <w:b/>
          <w:bCs/>
          <w:spacing w:val="6"/>
          <w:sz w:val="22"/>
          <w:szCs w:val="22"/>
        </w:rPr>
        <w:t>ASPECTOS LEGAIS</w:t>
      </w:r>
    </w:p>
    <w:p w14:paraId="1FD9395C" w14:textId="77777777" w:rsidR="00240306" w:rsidRPr="003126AE" w:rsidRDefault="00240306" w:rsidP="00240306">
      <w:pPr>
        <w:jc w:val="both"/>
        <w:rPr>
          <w:rFonts w:ascii="Arial" w:hAnsi="Arial" w:cs="Arial"/>
          <w:bCs/>
          <w:spacing w:val="6"/>
          <w:sz w:val="22"/>
          <w:szCs w:val="22"/>
        </w:rPr>
      </w:pPr>
    </w:p>
    <w:p w14:paraId="79C6B7DC" w14:textId="5E6C0D30" w:rsidR="007F5435" w:rsidRDefault="00DE4631"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pacing w:val="6"/>
          <w:sz w:val="22"/>
          <w:szCs w:val="22"/>
        </w:rPr>
        <w:t>No que se refere ao cumprimento da legislação socioambiental</w:t>
      </w:r>
      <w:r w:rsidR="00E224EE" w:rsidRPr="003126AE">
        <w:rPr>
          <w:rFonts w:ascii="Arial" w:hAnsi="Arial" w:cs="Arial"/>
          <w:spacing w:val="6"/>
          <w:sz w:val="22"/>
          <w:szCs w:val="22"/>
        </w:rPr>
        <w:t xml:space="preserve"> federal, estadual e municipal</w:t>
      </w:r>
      <w:r w:rsidRPr="003126AE">
        <w:rPr>
          <w:rFonts w:ascii="Arial" w:hAnsi="Arial" w:cs="Arial"/>
          <w:spacing w:val="6"/>
          <w:sz w:val="22"/>
          <w:szCs w:val="22"/>
        </w:rPr>
        <w:t xml:space="preserve">, além dos instrumentos voltados à </w:t>
      </w:r>
      <w:r w:rsidR="00E224EE" w:rsidRPr="003126AE">
        <w:rPr>
          <w:rFonts w:ascii="Arial" w:hAnsi="Arial" w:cs="Arial"/>
          <w:spacing w:val="6"/>
          <w:sz w:val="22"/>
          <w:szCs w:val="22"/>
        </w:rPr>
        <w:t xml:space="preserve">urbanização, </w:t>
      </w:r>
      <w:r w:rsidRPr="003126AE">
        <w:rPr>
          <w:rFonts w:ascii="Arial" w:hAnsi="Arial" w:cs="Arial"/>
          <w:spacing w:val="6"/>
          <w:sz w:val="22"/>
          <w:szCs w:val="22"/>
        </w:rPr>
        <w:t>qualidade ambiental</w:t>
      </w:r>
      <w:r w:rsidR="00E224EE" w:rsidRPr="003126AE">
        <w:rPr>
          <w:rFonts w:ascii="Arial" w:hAnsi="Arial" w:cs="Arial"/>
          <w:spacing w:val="6"/>
          <w:sz w:val="22"/>
          <w:szCs w:val="22"/>
        </w:rPr>
        <w:t>, controle</w:t>
      </w:r>
      <w:r w:rsidRPr="003126AE">
        <w:rPr>
          <w:rFonts w:ascii="Arial" w:hAnsi="Arial" w:cs="Arial"/>
          <w:spacing w:val="6"/>
          <w:sz w:val="22"/>
          <w:szCs w:val="22"/>
        </w:rPr>
        <w:t xml:space="preserve"> das obras e à saúde e segurança do trabalhador, especial atenção deverá ser dada </w:t>
      </w:r>
      <w:r w:rsidR="00A17668" w:rsidRPr="003126AE">
        <w:rPr>
          <w:rFonts w:ascii="Arial" w:hAnsi="Arial" w:cs="Arial"/>
          <w:spacing w:val="6"/>
          <w:sz w:val="22"/>
          <w:szCs w:val="22"/>
        </w:rPr>
        <w:t xml:space="preserve">à </w:t>
      </w:r>
      <w:r w:rsidRPr="003126AE">
        <w:rPr>
          <w:rFonts w:ascii="Arial" w:hAnsi="Arial" w:cs="Arial"/>
          <w:spacing w:val="6"/>
          <w:sz w:val="22"/>
          <w:szCs w:val="22"/>
        </w:rPr>
        <w:t>manutenção das áreas verdes e da arborização urbana</w:t>
      </w:r>
      <w:r w:rsidR="00F40022" w:rsidRPr="003126AE">
        <w:rPr>
          <w:rFonts w:ascii="Arial" w:hAnsi="Arial" w:cs="Arial"/>
          <w:spacing w:val="6"/>
          <w:sz w:val="22"/>
          <w:szCs w:val="22"/>
        </w:rPr>
        <w:t>.</w:t>
      </w:r>
      <w:r w:rsidR="00F40022" w:rsidRPr="003126AE" w:rsidDel="00F40022">
        <w:rPr>
          <w:rFonts w:ascii="Arial" w:hAnsi="Arial" w:cs="Arial"/>
          <w:spacing w:val="6"/>
          <w:sz w:val="22"/>
          <w:szCs w:val="22"/>
        </w:rPr>
        <w:t xml:space="preserve"> </w:t>
      </w:r>
    </w:p>
    <w:p w14:paraId="27F3D45B" w14:textId="77777777" w:rsidR="007F5AB8" w:rsidRPr="003126AE" w:rsidRDefault="007F5AB8" w:rsidP="007F5AB8">
      <w:pPr>
        <w:pStyle w:val="ListParagraph"/>
        <w:ind w:left="630"/>
        <w:jc w:val="both"/>
        <w:rPr>
          <w:rFonts w:ascii="Arial" w:hAnsi="Arial" w:cs="Arial"/>
          <w:spacing w:val="6"/>
          <w:sz w:val="22"/>
          <w:szCs w:val="22"/>
        </w:rPr>
      </w:pPr>
    </w:p>
    <w:p w14:paraId="16F2AB58" w14:textId="77777777" w:rsidR="007F5435" w:rsidRPr="003126AE" w:rsidRDefault="007F5435"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pacing w:val="4"/>
          <w:sz w:val="22"/>
          <w:szCs w:val="22"/>
        </w:rPr>
        <w:t>No Brasil, a proteção ambiental é uma obrigação constitucional. O artigo N</w:t>
      </w:r>
      <w:r w:rsidRPr="003126AE">
        <w:rPr>
          <w:rFonts w:ascii="Arial" w:hAnsi="Arial" w:cs="Arial"/>
          <w:spacing w:val="4"/>
          <w:sz w:val="22"/>
          <w:szCs w:val="22"/>
          <w:vertAlign w:val="superscript"/>
        </w:rPr>
        <w:t>o</w:t>
      </w:r>
      <w:r w:rsidRPr="003126AE">
        <w:rPr>
          <w:rFonts w:ascii="Arial" w:hAnsi="Arial" w:cs="Arial"/>
          <w:spacing w:val="4"/>
          <w:sz w:val="22"/>
          <w:szCs w:val="22"/>
        </w:rPr>
        <w:t xml:space="preserve"> 225 da Constituição Federal de 1988 assegura o direito de todos os cidadãos a um ambiente ecologicamente equilibrado, fixa a responsabilidade do Poder Público e da coletividade de assegurar esse direito e lista os instrumentos a serem utilizados para garanti-lo. Para grandes projetos, a obrigatoriedade da elaboração do EIA encontra-se no parágrafo 1</w:t>
      </w:r>
      <w:r w:rsidRPr="003126AE">
        <w:rPr>
          <w:rFonts w:ascii="Arial" w:hAnsi="Arial" w:cs="Arial"/>
          <w:spacing w:val="4"/>
          <w:sz w:val="22"/>
          <w:szCs w:val="22"/>
          <w:vertAlign w:val="superscript"/>
        </w:rPr>
        <w:t>o</w:t>
      </w:r>
      <w:r w:rsidRPr="003126AE">
        <w:rPr>
          <w:rFonts w:ascii="Arial" w:hAnsi="Arial" w:cs="Arial"/>
          <w:spacing w:val="4"/>
          <w:sz w:val="22"/>
          <w:szCs w:val="22"/>
        </w:rPr>
        <w:t xml:space="preserve">, inciso IV: “exigir, na forma da lei, para instalação de obra ou atividade potencialmente causadora de significativa degradação do meio ambiente, estudo prévio de impacto ambiental, a que se dará publicidade”. </w:t>
      </w:r>
    </w:p>
    <w:p w14:paraId="18470E04" w14:textId="77777777" w:rsidR="007F5435" w:rsidRPr="003126AE" w:rsidRDefault="007F5435" w:rsidP="007F5435">
      <w:pPr>
        <w:widowControl w:val="0"/>
        <w:autoSpaceDE w:val="0"/>
        <w:autoSpaceDN w:val="0"/>
        <w:adjustRightInd w:val="0"/>
        <w:jc w:val="both"/>
        <w:rPr>
          <w:rFonts w:ascii="Arial" w:hAnsi="Arial" w:cs="Arial"/>
          <w:spacing w:val="6"/>
          <w:sz w:val="22"/>
          <w:szCs w:val="22"/>
        </w:rPr>
      </w:pPr>
    </w:p>
    <w:p w14:paraId="109C3772" w14:textId="77777777" w:rsidR="007F5435" w:rsidRPr="003126AE" w:rsidRDefault="007F5435" w:rsidP="007F5AB8">
      <w:pPr>
        <w:pStyle w:val="ListParagraph"/>
        <w:numPr>
          <w:ilvl w:val="1"/>
          <w:numId w:val="3"/>
        </w:numPr>
        <w:ind w:left="630" w:hanging="630"/>
        <w:jc w:val="both"/>
        <w:rPr>
          <w:rFonts w:ascii="Arial" w:hAnsi="Arial" w:cs="Arial"/>
          <w:spacing w:val="6"/>
          <w:sz w:val="22"/>
          <w:szCs w:val="22"/>
        </w:rPr>
      </w:pPr>
      <w:r w:rsidRPr="007F5AB8">
        <w:rPr>
          <w:rFonts w:ascii="Arial" w:hAnsi="Arial" w:cs="Arial"/>
          <w:color w:val="000000"/>
          <w:spacing w:val="4"/>
          <w:sz w:val="22"/>
          <w:szCs w:val="22"/>
        </w:rPr>
        <w:t>Antes</w:t>
      </w:r>
      <w:r w:rsidRPr="003126AE">
        <w:rPr>
          <w:rFonts w:ascii="Arial" w:hAnsi="Arial" w:cs="Arial"/>
          <w:sz w:val="22"/>
          <w:szCs w:val="22"/>
        </w:rPr>
        <w:t>, porém, a Lei Federal N</w:t>
      </w:r>
      <w:r w:rsidRPr="003126AE">
        <w:rPr>
          <w:rFonts w:ascii="Arial" w:hAnsi="Arial" w:cs="Arial"/>
          <w:sz w:val="22"/>
          <w:szCs w:val="22"/>
          <w:vertAlign w:val="superscript"/>
        </w:rPr>
        <w:t>o</w:t>
      </w:r>
      <w:r w:rsidRPr="003126AE">
        <w:rPr>
          <w:rFonts w:ascii="Arial" w:hAnsi="Arial" w:cs="Arial"/>
          <w:sz w:val="22"/>
          <w:szCs w:val="22"/>
        </w:rPr>
        <w:t xml:space="preserve"> 6.938 de 31/08/81, que instituiu a Política Nacional de Meio Ambiente, já criava a estrutura legal e institucional para a sua implementação, definindo as responsabilidades das diversas instituições encarregadas de sua aplicação. Estabelece, no Artigo 4</w:t>
      </w:r>
      <w:r w:rsidRPr="003126AE">
        <w:rPr>
          <w:rFonts w:ascii="Arial" w:hAnsi="Arial" w:cs="Arial"/>
          <w:sz w:val="22"/>
          <w:szCs w:val="22"/>
          <w:vertAlign w:val="superscript"/>
        </w:rPr>
        <w:t>o</w:t>
      </w:r>
      <w:r w:rsidRPr="003126AE">
        <w:rPr>
          <w:rFonts w:ascii="Arial" w:hAnsi="Arial" w:cs="Arial"/>
          <w:sz w:val="22"/>
          <w:szCs w:val="22"/>
        </w:rPr>
        <w:t>, inciso I, que se visará à compatibilidade do desenvolvimento econômico-social com a preservação da qualidade do meio ambiente e do equilíbrio ecológico.</w:t>
      </w:r>
    </w:p>
    <w:p w14:paraId="2621E4B4" w14:textId="77777777" w:rsidR="007F5435" w:rsidRPr="003126AE" w:rsidRDefault="007F5435" w:rsidP="007F5435">
      <w:pPr>
        <w:widowControl w:val="0"/>
        <w:autoSpaceDE w:val="0"/>
        <w:autoSpaceDN w:val="0"/>
        <w:adjustRightInd w:val="0"/>
        <w:jc w:val="both"/>
        <w:rPr>
          <w:rFonts w:ascii="Arial" w:hAnsi="Arial" w:cs="Arial"/>
          <w:spacing w:val="6"/>
          <w:sz w:val="22"/>
          <w:szCs w:val="22"/>
        </w:rPr>
      </w:pPr>
    </w:p>
    <w:p w14:paraId="511A186B" w14:textId="7F8206DE" w:rsidR="007F5435" w:rsidRPr="003126AE" w:rsidRDefault="007F5435"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z w:val="22"/>
          <w:szCs w:val="22"/>
        </w:rPr>
        <w:t xml:space="preserve">A Política Nacional do Meio Ambiente é coordenada, a nível federal, pelo Ministério do Meio Ambiente. À sua subordinação está o CONAMA, de caráter consultivo e deliberativo, que é responsável pela fixação das normas e padrões ambientais. Além de fixar os padrões ambientais e os limites de emissão de poluentes, estabelece os requisitos gerais para o licenciamento ambiental. Os órgãos de controle ambiental estaduais, e alguns municipais, são os encarregados da efetiva aplicação destas normas, podendo, para isto, estabelecer normas específicas para o licenciamento ambiental, bem como fixar padrões ambientais mais restritos em suas áreas de jurisdição. Portanto, no Brasil o sistema de licenciamento ambiental se aplica a todas as atividades econômicas com potenciais consequências ambientais. O sistema se define como o processo de acompanhamento sistemático destas consequências e se desenvolve desde as etapas iniciais do planejamento da atividade até o </w:t>
      </w:r>
      <w:r w:rsidRPr="007F5AB8">
        <w:rPr>
          <w:rFonts w:ascii="Arial" w:hAnsi="Arial" w:cs="Arial"/>
          <w:color w:val="000000"/>
          <w:spacing w:val="4"/>
          <w:sz w:val="22"/>
          <w:szCs w:val="22"/>
        </w:rPr>
        <w:t>final</w:t>
      </w:r>
      <w:r w:rsidRPr="003126AE">
        <w:rPr>
          <w:rFonts w:ascii="Arial" w:hAnsi="Arial" w:cs="Arial"/>
          <w:sz w:val="22"/>
          <w:szCs w:val="22"/>
        </w:rPr>
        <w:t xml:space="preserve"> de sua realização, por meio da emissão de três licenças ambientais</w:t>
      </w:r>
      <w:r w:rsidRPr="003126AE">
        <w:rPr>
          <w:rStyle w:val="FootnoteReference"/>
          <w:rFonts w:ascii="Arial" w:hAnsi="Arial" w:cs="Arial"/>
          <w:sz w:val="22"/>
          <w:szCs w:val="22"/>
        </w:rPr>
        <w:footnoteReference w:id="5"/>
      </w:r>
      <w:r w:rsidRPr="003126AE">
        <w:rPr>
          <w:rFonts w:ascii="Arial" w:hAnsi="Arial" w:cs="Arial"/>
          <w:sz w:val="22"/>
          <w:szCs w:val="22"/>
        </w:rPr>
        <w:t xml:space="preserve">. </w:t>
      </w:r>
    </w:p>
    <w:p w14:paraId="6EDDE3D6" w14:textId="77777777" w:rsidR="007F5435" w:rsidRPr="003126AE" w:rsidRDefault="007F5435" w:rsidP="007F5435">
      <w:pPr>
        <w:widowControl w:val="0"/>
        <w:autoSpaceDE w:val="0"/>
        <w:autoSpaceDN w:val="0"/>
        <w:adjustRightInd w:val="0"/>
        <w:jc w:val="both"/>
        <w:rPr>
          <w:rFonts w:ascii="Arial" w:hAnsi="Arial" w:cs="Arial"/>
          <w:spacing w:val="6"/>
          <w:sz w:val="22"/>
          <w:szCs w:val="22"/>
        </w:rPr>
      </w:pPr>
    </w:p>
    <w:p w14:paraId="16DD1000" w14:textId="33461007" w:rsidR="007F5435" w:rsidRPr="003126AE" w:rsidRDefault="007F5435"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z w:val="22"/>
          <w:szCs w:val="22"/>
        </w:rPr>
        <w:t xml:space="preserve">A competência para o licenciamento ambiental é dos órgãos estaduais de meio ambiente, que também podem estabelecer normas específicas de licenciamento. O órgão estadual  pode, ainda, delegar o licenciamento de atividades com impactos locais, localizados e de menor importância aos órgãos municipais, por meio de convênio ou outro instrumento legal </w:t>
      </w:r>
      <w:r w:rsidRPr="003126AE">
        <w:rPr>
          <w:rFonts w:ascii="Arial" w:hAnsi="Arial" w:cs="Arial"/>
          <w:sz w:val="22"/>
          <w:szCs w:val="22"/>
        </w:rPr>
        <w:lastRenderedPageBreak/>
        <w:t xml:space="preserve">específico, desde que exista no munícipio uma estrutura administrativa adequada, com profissionais competentes, que atue dentro do marco legal ambiental municipal e, também, conte com um Conselho Municipal de Meio Ambiente. </w:t>
      </w:r>
      <w:r w:rsidR="00300C0C" w:rsidRPr="003126AE">
        <w:rPr>
          <w:rFonts w:ascii="Arial" w:hAnsi="Arial" w:cs="Arial"/>
          <w:sz w:val="22"/>
          <w:szCs w:val="22"/>
        </w:rPr>
        <w:t>Desta forma, em Fortaleza o licenciamento das obras do Programa estará a cargo do órgão municipal (Secretaria Municipal de Urbanismo e Meio Ambiente  - SEUMA).</w:t>
      </w:r>
      <w:r w:rsidRPr="003126AE">
        <w:rPr>
          <w:rFonts w:ascii="Arial" w:hAnsi="Arial" w:cs="Arial"/>
          <w:sz w:val="22"/>
          <w:szCs w:val="22"/>
        </w:rPr>
        <w:t xml:space="preserve"> </w:t>
      </w:r>
    </w:p>
    <w:p w14:paraId="48502DAA" w14:textId="77777777" w:rsidR="00300C0C" w:rsidRPr="003126AE" w:rsidRDefault="00300C0C" w:rsidP="00300C0C">
      <w:pPr>
        <w:widowControl w:val="0"/>
        <w:autoSpaceDE w:val="0"/>
        <w:autoSpaceDN w:val="0"/>
        <w:adjustRightInd w:val="0"/>
        <w:jc w:val="both"/>
        <w:rPr>
          <w:rFonts w:ascii="Arial" w:hAnsi="Arial" w:cs="Arial"/>
          <w:spacing w:val="6"/>
          <w:sz w:val="22"/>
          <w:szCs w:val="22"/>
        </w:rPr>
      </w:pPr>
    </w:p>
    <w:p w14:paraId="6A8A2729" w14:textId="4108D3E4" w:rsidR="007F5435" w:rsidRPr="003126AE" w:rsidRDefault="007F5435"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color w:val="000000"/>
          <w:sz w:val="22"/>
          <w:szCs w:val="22"/>
        </w:rPr>
        <w:t xml:space="preserve">Para o </w:t>
      </w:r>
      <w:r w:rsidR="00300C0C" w:rsidRPr="003126AE">
        <w:rPr>
          <w:rFonts w:ascii="Arial" w:hAnsi="Arial" w:cs="Arial"/>
          <w:sz w:val="22"/>
          <w:szCs w:val="22"/>
        </w:rPr>
        <w:t>PROREDES</w:t>
      </w:r>
      <w:r w:rsidRPr="003126AE">
        <w:rPr>
          <w:rFonts w:ascii="Arial" w:hAnsi="Arial" w:cs="Arial"/>
          <w:sz w:val="22"/>
          <w:szCs w:val="22"/>
        </w:rPr>
        <w:t xml:space="preserve"> (</w:t>
      </w:r>
      <w:r w:rsidR="00300C0C" w:rsidRPr="003126AE">
        <w:rPr>
          <w:rFonts w:ascii="Arial" w:hAnsi="Arial" w:cs="Arial"/>
          <w:sz w:val="22"/>
          <w:szCs w:val="22"/>
          <w:lang w:eastAsia="es-ES"/>
        </w:rPr>
        <w:t>BR-L1414</w:t>
      </w:r>
      <w:r w:rsidRPr="003126AE">
        <w:rPr>
          <w:rFonts w:ascii="Arial" w:hAnsi="Arial" w:cs="Arial"/>
          <w:sz w:val="22"/>
          <w:szCs w:val="22"/>
          <w:lang w:eastAsia="es-ES"/>
        </w:rPr>
        <w:t>)</w:t>
      </w:r>
      <w:r w:rsidRPr="003126AE">
        <w:rPr>
          <w:rFonts w:ascii="Arial" w:hAnsi="Arial" w:cs="Arial"/>
          <w:sz w:val="22"/>
          <w:szCs w:val="22"/>
        </w:rPr>
        <w:t xml:space="preserve">, em decorrência do tamanho reduzido das obras, caracterizadas como edificações em áreas urbanas e em terrenos desocupados e desprovidos </w:t>
      </w:r>
      <w:r w:rsidR="00300C0C" w:rsidRPr="003126AE">
        <w:rPr>
          <w:rFonts w:ascii="Arial" w:hAnsi="Arial" w:cs="Arial"/>
          <w:sz w:val="22"/>
          <w:szCs w:val="22"/>
        </w:rPr>
        <w:t>de vegetação, de propriedade do Município</w:t>
      </w:r>
      <w:r w:rsidRPr="003126AE">
        <w:rPr>
          <w:rFonts w:ascii="Arial" w:hAnsi="Arial" w:cs="Arial"/>
          <w:sz w:val="22"/>
          <w:szCs w:val="22"/>
        </w:rPr>
        <w:t xml:space="preserve">, com impactos reduzidos e limitados basicamente à fase de construção, existem requisitos específicos de licenciamento ambiental, caracterizados por estudos ambientais simplificados e eventuais autorizações para a supressão de vegetação e disposição de resíduos, que deverão ocorrer a nível municipal. Não haverá, portanto, a necessidade de elaboração de estudos ambientais complexos como, por exemplo, o Estudo de Impacto Ambiental (EIA) e respectivo Relatório de Impacto Ambiental (RIMA) e Relatório de Avaliação Ambiental (RAA), nem por exigência da legislação </w:t>
      </w:r>
      <w:r w:rsidRPr="007F5AB8">
        <w:rPr>
          <w:rFonts w:ascii="Arial" w:hAnsi="Arial" w:cs="Arial"/>
          <w:color w:val="000000"/>
          <w:spacing w:val="4"/>
          <w:sz w:val="22"/>
          <w:szCs w:val="22"/>
        </w:rPr>
        <w:t>ambiental</w:t>
      </w:r>
      <w:r w:rsidRPr="003126AE">
        <w:rPr>
          <w:rStyle w:val="FootnoteReference"/>
          <w:rFonts w:ascii="Arial" w:hAnsi="Arial" w:cs="Arial"/>
          <w:sz w:val="22"/>
          <w:szCs w:val="22"/>
        </w:rPr>
        <w:footnoteReference w:id="6"/>
      </w:r>
      <w:r w:rsidRPr="003126AE">
        <w:rPr>
          <w:rFonts w:ascii="Arial" w:hAnsi="Arial" w:cs="Arial"/>
          <w:sz w:val="22"/>
          <w:szCs w:val="22"/>
        </w:rPr>
        <w:t>, nem em atendimento à Política de Meio Ambiente e Cumprimento de Salvaguardas do BID – OP-703.</w:t>
      </w:r>
    </w:p>
    <w:p w14:paraId="7756877A" w14:textId="21E1AD9E" w:rsidR="00300C0C" w:rsidRPr="003126AE" w:rsidRDefault="00300C0C" w:rsidP="00300C0C">
      <w:pPr>
        <w:widowControl w:val="0"/>
        <w:autoSpaceDE w:val="0"/>
        <w:autoSpaceDN w:val="0"/>
        <w:adjustRightInd w:val="0"/>
        <w:jc w:val="both"/>
        <w:rPr>
          <w:rFonts w:ascii="Arial" w:hAnsi="Arial" w:cs="Arial"/>
          <w:spacing w:val="6"/>
          <w:sz w:val="22"/>
          <w:szCs w:val="22"/>
        </w:rPr>
      </w:pPr>
    </w:p>
    <w:p w14:paraId="59CA21D7" w14:textId="77777777" w:rsidR="007F5435" w:rsidRPr="003126AE" w:rsidRDefault="007F5435"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z w:val="22"/>
          <w:szCs w:val="22"/>
        </w:rPr>
        <w:t>As obras do Programa deverão, ainda, atender a seguinte legislação específica:</w:t>
      </w:r>
    </w:p>
    <w:p w14:paraId="3A810AE6" w14:textId="77777777" w:rsidR="007F5435" w:rsidRPr="003126AE" w:rsidRDefault="007F5435" w:rsidP="007F5435">
      <w:pPr>
        <w:jc w:val="both"/>
        <w:rPr>
          <w:rFonts w:ascii="Arial" w:hAnsi="Arial" w:cs="Arial"/>
          <w:sz w:val="22"/>
          <w:szCs w:val="22"/>
        </w:rPr>
      </w:pPr>
    </w:p>
    <w:p w14:paraId="2AE59CCA" w14:textId="47316F1F" w:rsidR="007F5435" w:rsidRPr="003126AE" w:rsidRDefault="007F5435" w:rsidP="00300C0C">
      <w:pPr>
        <w:pStyle w:val="ListParagraph"/>
        <w:numPr>
          <w:ilvl w:val="0"/>
          <w:numId w:val="23"/>
        </w:numPr>
        <w:jc w:val="both"/>
        <w:rPr>
          <w:rFonts w:ascii="Arial" w:eastAsia="Times New Roman" w:hAnsi="Arial" w:cs="Arial"/>
          <w:spacing w:val="-4"/>
          <w:sz w:val="22"/>
          <w:szCs w:val="22"/>
        </w:rPr>
      </w:pPr>
      <w:r w:rsidRPr="003126AE">
        <w:rPr>
          <w:rFonts w:ascii="Arial" w:hAnsi="Arial" w:cs="Arial"/>
          <w:spacing w:val="-4"/>
          <w:sz w:val="22"/>
          <w:szCs w:val="22"/>
          <w:lang w:eastAsia="pt-BR"/>
        </w:rPr>
        <w:t>Lei N</w:t>
      </w:r>
      <w:r w:rsidRPr="003126AE">
        <w:rPr>
          <w:rFonts w:ascii="Arial" w:hAnsi="Arial" w:cs="Arial"/>
          <w:spacing w:val="-4"/>
          <w:sz w:val="22"/>
          <w:szCs w:val="22"/>
          <w:vertAlign w:val="superscript"/>
          <w:lang w:eastAsia="pt-BR"/>
        </w:rPr>
        <w:t>o</w:t>
      </w:r>
      <w:r w:rsidRPr="003126AE">
        <w:rPr>
          <w:rFonts w:ascii="Arial" w:hAnsi="Arial" w:cs="Arial"/>
          <w:spacing w:val="-4"/>
          <w:sz w:val="22"/>
          <w:szCs w:val="22"/>
          <w:lang w:eastAsia="pt-BR"/>
        </w:rPr>
        <w:t xml:space="preserve"> 12.594/2012, que institui o Sistema Nacional de Atendimento Socioeducativo (Sinase);</w:t>
      </w:r>
    </w:p>
    <w:p w14:paraId="45BCAB61" w14:textId="77777777" w:rsidR="007F5435" w:rsidRPr="003126AE" w:rsidRDefault="007F5435" w:rsidP="007F5435">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N</w:t>
      </w:r>
      <w:r w:rsidRPr="003126AE">
        <w:rPr>
          <w:rFonts w:ascii="Arial" w:hAnsi="Arial" w:cs="Arial"/>
          <w:sz w:val="22"/>
          <w:szCs w:val="22"/>
          <w:vertAlign w:val="superscript"/>
        </w:rPr>
        <w:t>o</w:t>
      </w:r>
      <w:r w:rsidRPr="003126AE">
        <w:rPr>
          <w:rFonts w:ascii="Arial" w:hAnsi="Arial" w:cs="Arial"/>
          <w:sz w:val="22"/>
          <w:szCs w:val="22"/>
        </w:rPr>
        <w:t xml:space="preserve"> 5.441/20123, que estabelece parâmetros urbanísticos, índices construtivos e demais elementos que menciona e dá outras providências;</w:t>
      </w:r>
    </w:p>
    <w:p w14:paraId="319FCD90" w14:textId="5E47F8F7" w:rsidR="00030C2F" w:rsidRPr="003126AE" w:rsidRDefault="00030C2F" w:rsidP="00030C2F">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N</w:t>
      </w:r>
      <w:r w:rsidRPr="003126AE">
        <w:rPr>
          <w:rFonts w:ascii="Arial" w:hAnsi="Arial" w:cs="Arial"/>
          <w:sz w:val="22"/>
          <w:szCs w:val="22"/>
          <w:vertAlign w:val="superscript"/>
        </w:rPr>
        <w:t>o</w:t>
      </w:r>
      <w:r w:rsidRPr="003126AE">
        <w:rPr>
          <w:rFonts w:ascii="Arial" w:hAnsi="Arial" w:cs="Arial"/>
          <w:sz w:val="22"/>
          <w:szCs w:val="22"/>
        </w:rPr>
        <w:t xml:space="preserve">  11.411/1987 que dispõe sobre a Política Estadual do Meio Ambiente, e cria o Conselho Estadual do Meio Ambiente - COEMA, a Superintendência Estadual do Meio Ambiente - SEMACE, e dá outras providências;</w:t>
      </w:r>
    </w:p>
    <w:p w14:paraId="5A9DE6B3" w14:textId="54B6A845" w:rsidR="00030C2F" w:rsidRPr="003126AE" w:rsidRDefault="00030C2F" w:rsidP="00030C2F">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N</w:t>
      </w:r>
      <w:r w:rsidRPr="003126AE">
        <w:rPr>
          <w:rFonts w:ascii="Arial" w:hAnsi="Arial" w:cs="Arial"/>
          <w:sz w:val="22"/>
          <w:szCs w:val="22"/>
          <w:vertAlign w:val="superscript"/>
        </w:rPr>
        <w:t>o</w:t>
      </w:r>
      <w:r w:rsidRPr="003126AE">
        <w:rPr>
          <w:rFonts w:ascii="Arial" w:hAnsi="Arial" w:cs="Arial"/>
          <w:sz w:val="22"/>
          <w:szCs w:val="22"/>
        </w:rPr>
        <w:t xml:space="preserve"> 12.225/1993, que considera a coleta seletiva e a reciclagem do lixo como atividades ecológicas de relevância social e de interesse público no Estado;</w:t>
      </w:r>
    </w:p>
    <w:p w14:paraId="76A8559D" w14:textId="292A836C" w:rsidR="00030C2F" w:rsidRPr="003126AE" w:rsidRDefault="00030C2F" w:rsidP="00030C2F">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N</w:t>
      </w:r>
      <w:r w:rsidRPr="003126AE">
        <w:rPr>
          <w:rFonts w:ascii="Arial" w:hAnsi="Arial" w:cs="Arial"/>
          <w:sz w:val="22"/>
          <w:szCs w:val="22"/>
          <w:vertAlign w:val="superscript"/>
        </w:rPr>
        <w:t>o</w:t>
      </w:r>
      <w:r w:rsidRPr="003126AE">
        <w:rPr>
          <w:rFonts w:ascii="Arial" w:hAnsi="Arial" w:cs="Arial"/>
          <w:sz w:val="22"/>
          <w:szCs w:val="22"/>
        </w:rPr>
        <w:t xml:space="preserve"> 12.944/1999 que dispõe sobre o descarte de pilhas de até nove volts, de baterias de telefone celular e de artefatos que contenham metais pesados e dá outras providências; </w:t>
      </w:r>
    </w:p>
    <w:p w14:paraId="32E95A27" w14:textId="75E1495A" w:rsidR="00030C2F" w:rsidRPr="003126AE" w:rsidRDefault="00030C2F" w:rsidP="00030C2F">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N</w:t>
      </w:r>
      <w:r w:rsidRPr="003126AE">
        <w:rPr>
          <w:rFonts w:ascii="Arial" w:hAnsi="Arial" w:cs="Arial"/>
          <w:sz w:val="22"/>
          <w:szCs w:val="22"/>
          <w:vertAlign w:val="superscript"/>
        </w:rPr>
        <w:t>o</w:t>
      </w:r>
      <w:r w:rsidRPr="003126AE">
        <w:rPr>
          <w:rFonts w:ascii="Arial" w:hAnsi="Arial" w:cs="Arial"/>
          <w:sz w:val="22"/>
          <w:szCs w:val="22"/>
        </w:rPr>
        <w:t xml:space="preserve"> 13.103/ 2001, que dispõe sobre a política estadual de resíduos sólidos e dá providências correlatas;</w:t>
      </w:r>
    </w:p>
    <w:p w14:paraId="3D345638" w14:textId="5DB42439" w:rsidR="00030C2F" w:rsidRPr="003126AE" w:rsidRDefault="001A2901" w:rsidP="001A2901">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complementar N</w:t>
      </w:r>
      <w:r w:rsidRPr="003126AE">
        <w:rPr>
          <w:rFonts w:ascii="Arial" w:hAnsi="Arial" w:cs="Arial"/>
          <w:sz w:val="22"/>
          <w:szCs w:val="22"/>
          <w:vertAlign w:val="superscript"/>
        </w:rPr>
        <w:t>o</w:t>
      </w:r>
      <w:r w:rsidRPr="003126AE">
        <w:rPr>
          <w:rFonts w:ascii="Arial" w:hAnsi="Arial" w:cs="Arial"/>
          <w:sz w:val="22"/>
          <w:szCs w:val="22"/>
        </w:rPr>
        <w:t xml:space="preserve"> 62/2009, que institui </w:t>
      </w:r>
      <w:r w:rsidR="00030C2F" w:rsidRPr="003126AE">
        <w:rPr>
          <w:rFonts w:ascii="Arial" w:hAnsi="Arial" w:cs="Arial"/>
          <w:sz w:val="22"/>
          <w:szCs w:val="22"/>
        </w:rPr>
        <w:t>o Plano Diretor Participativo do Município de Fortaleza e dá outras providências</w:t>
      </w:r>
      <w:r w:rsidRPr="003126AE">
        <w:rPr>
          <w:rFonts w:ascii="Arial" w:hAnsi="Arial" w:cs="Arial"/>
          <w:sz w:val="22"/>
          <w:szCs w:val="22"/>
        </w:rPr>
        <w:t>;</w:t>
      </w:r>
    </w:p>
    <w:p w14:paraId="76AE708F" w14:textId="590B12C3" w:rsidR="00030C2F" w:rsidRPr="003126AE" w:rsidRDefault="001A2901" w:rsidP="001A2901">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N</w:t>
      </w:r>
      <w:r w:rsidRPr="003126AE">
        <w:rPr>
          <w:rFonts w:ascii="Arial" w:hAnsi="Arial" w:cs="Arial"/>
          <w:sz w:val="22"/>
          <w:szCs w:val="22"/>
          <w:vertAlign w:val="superscript"/>
        </w:rPr>
        <w:t>o</w:t>
      </w:r>
      <w:r w:rsidRPr="003126AE">
        <w:rPr>
          <w:rFonts w:ascii="Arial" w:hAnsi="Arial" w:cs="Arial"/>
          <w:sz w:val="22"/>
          <w:szCs w:val="22"/>
        </w:rPr>
        <w:t xml:space="preserve"> </w:t>
      </w:r>
      <w:r w:rsidR="00030C2F" w:rsidRPr="003126AE">
        <w:rPr>
          <w:rFonts w:ascii="Arial" w:hAnsi="Arial" w:cs="Arial"/>
          <w:sz w:val="22"/>
          <w:szCs w:val="22"/>
        </w:rPr>
        <w:t>7.987/96 que dispõe sobre o uso e a ocupação do solo e dá outras providências</w:t>
      </w:r>
      <w:r w:rsidRPr="003126AE">
        <w:rPr>
          <w:rFonts w:ascii="Arial" w:hAnsi="Arial" w:cs="Arial"/>
          <w:sz w:val="22"/>
          <w:szCs w:val="22"/>
        </w:rPr>
        <w:t>;</w:t>
      </w:r>
    </w:p>
    <w:p w14:paraId="18DBB602" w14:textId="7242CA91" w:rsidR="001A2901" w:rsidRPr="003126AE" w:rsidRDefault="001A2901" w:rsidP="001A2901">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sz w:val="22"/>
          <w:szCs w:val="22"/>
        </w:rPr>
        <w:t>Lei N</w:t>
      </w:r>
      <w:r w:rsidRPr="003126AE">
        <w:rPr>
          <w:rFonts w:ascii="Arial" w:hAnsi="Arial" w:cs="Arial"/>
          <w:sz w:val="22"/>
          <w:szCs w:val="22"/>
          <w:vertAlign w:val="superscript"/>
        </w:rPr>
        <w:t>o</w:t>
      </w:r>
      <w:r w:rsidRPr="003126AE">
        <w:rPr>
          <w:rFonts w:ascii="Arial" w:hAnsi="Arial" w:cs="Arial"/>
          <w:sz w:val="22"/>
          <w:szCs w:val="22"/>
        </w:rPr>
        <w:t xml:space="preserve"> 5.530/1981, que dispõe sobre o Código de Obras e Posturas do Município d</w:t>
      </w:r>
      <w:r w:rsidR="00772F83" w:rsidRPr="003126AE">
        <w:rPr>
          <w:rFonts w:ascii="Arial" w:hAnsi="Arial" w:cs="Arial"/>
          <w:sz w:val="22"/>
          <w:szCs w:val="22"/>
        </w:rPr>
        <w:t>e Fortaleza e dá outras providê</w:t>
      </w:r>
      <w:r w:rsidRPr="003126AE">
        <w:rPr>
          <w:rFonts w:ascii="Arial" w:hAnsi="Arial" w:cs="Arial"/>
          <w:sz w:val="22"/>
          <w:szCs w:val="22"/>
        </w:rPr>
        <w:t>ncias;</w:t>
      </w:r>
    </w:p>
    <w:p w14:paraId="4D82E534" w14:textId="5BC969F6" w:rsidR="00030C2F" w:rsidRPr="003126AE" w:rsidRDefault="001A2901" w:rsidP="00030C2F">
      <w:pPr>
        <w:pStyle w:val="ListParagraph"/>
        <w:numPr>
          <w:ilvl w:val="0"/>
          <w:numId w:val="23"/>
        </w:numPr>
        <w:tabs>
          <w:tab w:val="left" w:pos="1276"/>
        </w:tabs>
        <w:jc w:val="both"/>
        <w:rPr>
          <w:rFonts w:ascii="Arial" w:eastAsia="Times New Roman" w:hAnsi="Arial" w:cs="Arial"/>
          <w:spacing w:val="6"/>
          <w:sz w:val="22"/>
          <w:szCs w:val="22"/>
        </w:rPr>
      </w:pPr>
      <w:r w:rsidRPr="003126AE">
        <w:rPr>
          <w:rFonts w:ascii="Arial" w:hAnsi="Arial" w:cs="Arial"/>
          <w:color w:val="333333"/>
          <w:sz w:val="22"/>
          <w:szCs w:val="22"/>
        </w:rPr>
        <w:t>Lei Complementar N</w:t>
      </w:r>
      <w:r w:rsidRPr="003126AE">
        <w:rPr>
          <w:rFonts w:ascii="Arial" w:hAnsi="Arial" w:cs="Arial"/>
          <w:color w:val="333333"/>
          <w:sz w:val="22"/>
          <w:szCs w:val="22"/>
          <w:vertAlign w:val="superscript"/>
        </w:rPr>
        <w:t>o</w:t>
      </w:r>
      <w:r w:rsidRPr="003126AE">
        <w:rPr>
          <w:rFonts w:ascii="Arial" w:hAnsi="Arial" w:cs="Arial"/>
          <w:color w:val="333333"/>
          <w:sz w:val="22"/>
          <w:szCs w:val="22"/>
        </w:rPr>
        <w:t xml:space="preserve"> </w:t>
      </w:r>
      <w:r w:rsidR="00030C2F" w:rsidRPr="003126AE">
        <w:rPr>
          <w:rFonts w:ascii="Arial" w:hAnsi="Arial" w:cs="Arial"/>
          <w:color w:val="333333"/>
          <w:sz w:val="22"/>
          <w:szCs w:val="22"/>
        </w:rPr>
        <w:t xml:space="preserve"> 101 de 30/12/2011 </w:t>
      </w:r>
      <w:r w:rsidR="00D93873" w:rsidRPr="003126AE">
        <w:rPr>
          <w:rFonts w:ascii="Arial" w:hAnsi="Arial" w:cs="Arial"/>
          <w:color w:val="333333"/>
          <w:sz w:val="22"/>
          <w:szCs w:val="22"/>
        </w:rPr>
        <w:t>que m</w:t>
      </w:r>
      <w:r w:rsidR="00030C2F" w:rsidRPr="003126AE">
        <w:rPr>
          <w:rFonts w:ascii="Arial" w:hAnsi="Arial" w:cs="Arial"/>
          <w:color w:val="333333"/>
          <w:sz w:val="22"/>
          <w:szCs w:val="22"/>
        </w:rPr>
        <w:t>odifica a Lei Complementar no 62, de 02 de fevereiro de 2009, que institui o Plano Diretor Participativo do Município de Fortaleza</w:t>
      </w:r>
      <w:r w:rsidR="00D93873" w:rsidRPr="003126AE">
        <w:rPr>
          <w:rFonts w:ascii="Arial" w:hAnsi="Arial" w:cs="Arial"/>
          <w:color w:val="333333"/>
          <w:sz w:val="22"/>
          <w:szCs w:val="22"/>
        </w:rPr>
        <w:t>;</w:t>
      </w:r>
    </w:p>
    <w:p w14:paraId="72077257"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Lei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11.337/2006, que determina a obrigatoriedade das edificações possuírem sistemas de aterramento e instalações elétricas adequadas;</w:t>
      </w:r>
    </w:p>
    <w:p w14:paraId="173FD8B3" w14:textId="07690E04" w:rsidR="00F40022" w:rsidRPr="003126AE" w:rsidRDefault="00F40022"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Lei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6.514/1977, que dispõe sobre os direitos dos trabalhadores à segurança e medicina do trabalho;</w:t>
      </w:r>
    </w:p>
    <w:p w14:paraId="22BA6619"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Decreto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5.296/2004, que dispões sobre a acessibilidade de pessoas portadoras de deficiência ou mobilidade reduzida; </w:t>
      </w:r>
    </w:p>
    <w:p w14:paraId="63EB9589"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z w:val="22"/>
          <w:szCs w:val="22"/>
          <w:lang w:eastAsia="pt-BR"/>
        </w:rPr>
        <w:t>Lei N</w:t>
      </w:r>
      <w:r w:rsidRPr="003126AE">
        <w:rPr>
          <w:rFonts w:ascii="Arial" w:hAnsi="Arial" w:cs="Arial"/>
          <w:sz w:val="22"/>
          <w:szCs w:val="22"/>
          <w:vertAlign w:val="superscript"/>
          <w:lang w:eastAsia="pt-BR"/>
        </w:rPr>
        <w:t>o</w:t>
      </w:r>
      <w:r w:rsidRPr="003126AE">
        <w:rPr>
          <w:rFonts w:ascii="Arial" w:hAnsi="Arial" w:cs="Arial"/>
          <w:sz w:val="22"/>
          <w:szCs w:val="22"/>
          <w:lang w:eastAsia="pt-BR"/>
        </w:rPr>
        <w:t xml:space="preserve"> 8.069/1990 que dispõe sobre o Estatuto da Criança e do Adolescente e dá outras providências;</w:t>
      </w:r>
    </w:p>
    <w:p w14:paraId="552505CF" w14:textId="5DFC33AC" w:rsidR="003668E5" w:rsidRPr="003126AE" w:rsidRDefault="003668E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z w:val="22"/>
          <w:szCs w:val="22"/>
          <w:lang w:eastAsia="pt-BR"/>
        </w:rPr>
        <w:lastRenderedPageBreak/>
        <w:t>Portaria SEUMA 19/2014, que dispõe sobre os procedimentos para o licenciamento ambiental no Município de Fortaleza;</w:t>
      </w:r>
    </w:p>
    <w:p w14:paraId="5FD49B68"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bCs/>
          <w:color w:val="000000"/>
          <w:spacing w:val="6"/>
          <w:sz w:val="22"/>
          <w:szCs w:val="22"/>
        </w:rPr>
        <w:t xml:space="preserve">Resolução CONAMA Nº 307/2002, que </w:t>
      </w:r>
      <w:r w:rsidRPr="003126AE">
        <w:rPr>
          <w:rFonts w:ascii="Arial" w:hAnsi="Arial" w:cs="Arial"/>
          <w:color w:val="000000"/>
          <w:spacing w:val="6"/>
          <w:sz w:val="22"/>
          <w:szCs w:val="22"/>
        </w:rPr>
        <w:t>e</w:t>
      </w:r>
      <w:r w:rsidRPr="003126AE">
        <w:rPr>
          <w:rFonts w:ascii="Arial" w:eastAsia="Times New Roman" w:hAnsi="Arial" w:cs="Arial"/>
          <w:color w:val="000000"/>
          <w:spacing w:val="6"/>
          <w:sz w:val="22"/>
          <w:szCs w:val="22"/>
        </w:rPr>
        <w:t>stabelece diretrizes, critérios e procedimentos para a gestão dos resíduos da construção civil;</w:t>
      </w:r>
    </w:p>
    <w:p w14:paraId="0B8B2F2C" w14:textId="7689141F" w:rsidR="007F5435" w:rsidRPr="003126AE" w:rsidRDefault="007F5435" w:rsidP="00300C0C">
      <w:pPr>
        <w:pStyle w:val="ListParagraph"/>
        <w:numPr>
          <w:ilvl w:val="0"/>
          <w:numId w:val="23"/>
        </w:numPr>
        <w:jc w:val="both"/>
        <w:rPr>
          <w:rFonts w:ascii="Arial" w:eastAsia="Times New Roman" w:hAnsi="Arial" w:cs="Arial"/>
          <w:spacing w:val="6"/>
          <w:sz w:val="22"/>
          <w:szCs w:val="22"/>
        </w:rPr>
      </w:pPr>
      <w:r w:rsidRPr="003126AE">
        <w:rPr>
          <w:rFonts w:ascii="Arial" w:hAnsi="Arial" w:cs="Arial"/>
          <w:bCs/>
          <w:color w:val="000000"/>
          <w:spacing w:val="6"/>
          <w:sz w:val="22"/>
          <w:szCs w:val="22"/>
        </w:rPr>
        <w:t>Resolução CONAMA Nº 358/2005, que dispõe sobre o tratamento e disposição final dos resíduos sólidos oriundos dos serviços de saúde e dá outras providências;</w:t>
      </w:r>
    </w:p>
    <w:p w14:paraId="759D5BC2" w14:textId="77777777" w:rsidR="007F5435" w:rsidRPr="003126AE" w:rsidRDefault="007F5435" w:rsidP="007F5435">
      <w:pPr>
        <w:pStyle w:val="ListParagraph"/>
        <w:numPr>
          <w:ilvl w:val="0"/>
          <w:numId w:val="23"/>
        </w:numPr>
        <w:jc w:val="both"/>
        <w:rPr>
          <w:rFonts w:ascii="Arial" w:eastAsia="Times New Roman" w:hAnsi="Arial" w:cs="Arial"/>
          <w:spacing w:val="-4"/>
          <w:sz w:val="22"/>
          <w:szCs w:val="22"/>
        </w:rPr>
      </w:pPr>
      <w:r w:rsidRPr="003126AE">
        <w:rPr>
          <w:rFonts w:ascii="Arial" w:hAnsi="Arial" w:cs="Arial"/>
          <w:spacing w:val="-4"/>
          <w:sz w:val="22"/>
          <w:szCs w:val="22"/>
          <w:lang w:eastAsia="pt-BR"/>
        </w:rPr>
        <w:t>Lei Estadual N</w:t>
      </w:r>
      <w:r w:rsidRPr="003126AE">
        <w:rPr>
          <w:rFonts w:ascii="Arial" w:hAnsi="Arial" w:cs="Arial"/>
          <w:spacing w:val="-4"/>
          <w:sz w:val="22"/>
          <w:szCs w:val="22"/>
          <w:vertAlign w:val="superscript"/>
          <w:lang w:eastAsia="pt-BR"/>
        </w:rPr>
        <w:t>o</w:t>
      </w:r>
      <w:r w:rsidRPr="003126AE">
        <w:rPr>
          <w:rFonts w:ascii="Arial" w:hAnsi="Arial" w:cs="Arial"/>
          <w:spacing w:val="-4"/>
          <w:sz w:val="22"/>
          <w:szCs w:val="22"/>
          <w:lang w:eastAsia="pt-BR"/>
        </w:rPr>
        <w:t xml:space="preserve"> 10.147/1977, que dispõe sobre o disciplinamento do uso do solo para a proteção dos recursos hídricos da Região Metropolitana de Fortaleza e dá outras providências;</w:t>
      </w:r>
    </w:p>
    <w:p w14:paraId="30D62B32"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eastAsia="Times New Roman" w:hAnsi="Arial" w:cs="Arial"/>
          <w:spacing w:val="6"/>
          <w:sz w:val="22"/>
          <w:szCs w:val="22"/>
        </w:rPr>
        <w:t xml:space="preserve">Lei Estadual </w:t>
      </w:r>
      <w:r w:rsidRPr="003126AE">
        <w:rPr>
          <w:rFonts w:ascii="Arial" w:hAnsi="Arial" w:cs="Arial"/>
          <w:sz w:val="22"/>
          <w:szCs w:val="22"/>
          <w:lang w:eastAsia="pt-BR"/>
        </w:rPr>
        <w:t>N</w:t>
      </w:r>
      <w:r w:rsidRPr="003126AE">
        <w:rPr>
          <w:rFonts w:ascii="Arial" w:hAnsi="Arial" w:cs="Arial"/>
          <w:sz w:val="22"/>
          <w:szCs w:val="22"/>
          <w:vertAlign w:val="superscript"/>
          <w:lang w:eastAsia="pt-BR"/>
        </w:rPr>
        <w:t>o</w:t>
      </w:r>
      <w:r w:rsidRPr="003126AE">
        <w:rPr>
          <w:rFonts w:ascii="Arial" w:hAnsi="Arial" w:cs="Arial"/>
          <w:sz w:val="22"/>
          <w:szCs w:val="22"/>
          <w:lang w:eastAsia="pt-BR"/>
        </w:rPr>
        <w:t xml:space="preserve"> 12.225/1993, que considera a coleta seletiva e a reciclagem do lixo como atividades ecológicas de relevância social e de interesse público no Estado;</w:t>
      </w:r>
    </w:p>
    <w:p w14:paraId="2343F19C"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bCs/>
          <w:color w:val="000000"/>
          <w:spacing w:val="6"/>
          <w:sz w:val="22"/>
          <w:szCs w:val="22"/>
        </w:rPr>
        <w:t xml:space="preserve">RDC ANVISA </w:t>
      </w:r>
      <w:r w:rsidRPr="003126AE">
        <w:rPr>
          <w:rFonts w:ascii="Arial" w:hAnsi="Arial" w:cs="Arial"/>
          <w:spacing w:val="6"/>
          <w:sz w:val="22"/>
          <w:szCs w:val="22"/>
        </w:rPr>
        <w:t>N</w:t>
      </w:r>
      <w:r w:rsidRPr="003126AE">
        <w:rPr>
          <w:rFonts w:ascii="Arial" w:hAnsi="Arial" w:cs="Arial"/>
          <w:spacing w:val="6"/>
          <w:sz w:val="22"/>
          <w:szCs w:val="22"/>
          <w:vertAlign w:val="superscript"/>
        </w:rPr>
        <w:t>o</w:t>
      </w:r>
      <w:r w:rsidRPr="003126AE">
        <w:rPr>
          <w:rFonts w:ascii="Arial" w:hAnsi="Arial" w:cs="Arial"/>
          <w:bCs/>
          <w:color w:val="000000"/>
          <w:spacing w:val="6"/>
          <w:sz w:val="22"/>
          <w:szCs w:val="22"/>
        </w:rPr>
        <w:t xml:space="preserve"> 50/02, que dispõe sobre o Regulamento Técnico para planejamento, programação, elaboração e avaliação de projetos de físicos de estabelecimentos assistenciais de saúde; </w:t>
      </w:r>
    </w:p>
    <w:p w14:paraId="0098BC5A"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bCs/>
          <w:color w:val="000000"/>
          <w:spacing w:val="6"/>
          <w:sz w:val="22"/>
          <w:szCs w:val="22"/>
        </w:rPr>
        <w:t>Resolução ANVISA N</w:t>
      </w:r>
      <w:r w:rsidRPr="003126AE">
        <w:rPr>
          <w:rFonts w:ascii="Arial" w:hAnsi="Arial" w:cs="Arial"/>
          <w:bCs/>
          <w:color w:val="000000"/>
          <w:spacing w:val="6"/>
          <w:sz w:val="22"/>
          <w:szCs w:val="22"/>
          <w:vertAlign w:val="superscript"/>
        </w:rPr>
        <w:t>o</w:t>
      </w:r>
      <w:r w:rsidRPr="003126AE">
        <w:rPr>
          <w:rFonts w:ascii="Arial" w:hAnsi="Arial" w:cs="Arial"/>
          <w:bCs/>
          <w:color w:val="000000"/>
          <w:spacing w:val="6"/>
          <w:sz w:val="22"/>
          <w:szCs w:val="22"/>
        </w:rPr>
        <w:t xml:space="preserve"> 306/04, que dispõe sobre o Regulamento técnico para o gerenciamento de resíduos de serviços de saúde; </w:t>
      </w:r>
    </w:p>
    <w:p w14:paraId="7E7E7187"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bCs/>
          <w:color w:val="000000"/>
          <w:spacing w:val="6"/>
          <w:sz w:val="22"/>
          <w:szCs w:val="22"/>
        </w:rPr>
        <w:t xml:space="preserve">RDC ANVISA </w:t>
      </w:r>
      <w:r w:rsidRPr="003126AE">
        <w:rPr>
          <w:rFonts w:ascii="Arial" w:hAnsi="Arial" w:cs="Arial"/>
          <w:spacing w:val="6"/>
          <w:sz w:val="22"/>
          <w:szCs w:val="22"/>
        </w:rPr>
        <w:t>N</w:t>
      </w:r>
      <w:r w:rsidRPr="003126AE">
        <w:rPr>
          <w:rFonts w:ascii="Arial" w:hAnsi="Arial" w:cs="Arial"/>
          <w:spacing w:val="6"/>
          <w:sz w:val="22"/>
          <w:szCs w:val="22"/>
          <w:vertAlign w:val="superscript"/>
        </w:rPr>
        <w:t>o</w:t>
      </w:r>
      <w:r w:rsidRPr="003126AE">
        <w:rPr>
          <w:rFonts w:ascii="Arial" w:hAnsi="Arial" w:cs="Arial"/>
          <w:bCs/>
          <w:color w:val="000000"/>
          <w:spacing w:val="6"/>
          <w:sz w:val="22"/>
          <w:szCs w:val="22"/>
        </w:rPr>
        <w:t xml:space="preserve"> 283/05, que dispõe sobre as normas de funcionamento para as Instituições de Longa Permanência para Idosos;</w:t>
      </w:r>
    </w:p>
    <w:p w14:paraId="5A186A76" w14:textId="71FDACE5" w:rsidR="00F40022" w:rsidRPr="003126AE" w:rsidRDefault="00F40022"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bCs/>
          <w:color w:val="000000"/>
          <w:spacing w:val="6"/>
          <w:sz w:val="22"/>
          <w:szCs w:val="22"/>
        </w:rPr>
        <w:t>NR-32, do Ministério do Trabalho e Emprego, referente à segurança e saúde no trabalho em serviços de saúde;</w:t>
      </w:r>
    </w:p>
    <w:p w14:paraId="4686C862" w14:textId="37C0D738" w:rsidR="00F40022" w:rsidRPr="003126AE" w:rsidRDefault="00F40022" w:rsidP="007F5435">
      <w:pPr>
        <w:pStyle w:val="ListParagraph"/>
        <w:numPr>
          <w:ilvl w:val="0"/>
          <w:numId w:val="23"/>
        </w:numPr>
        <w:jc w:val="both"/>
        <w:rPr>
          <w:rFonts w:ascii="Arial" w:eastAsia="Times New Roman" w:hAnsi="Arial" w:cs="Arial"/>
          <w:spacing w:val="6"/>
          <w:sz w:val="22"/>
          <w:szCs w:val="22"/>
        </w:rPr>
      </w:pPr>
      <w:r w:rsidRPr="003126AE">
        <w:rPr>
          <w:rFonts w:ascii="Arial" w:eastAsia="Times New Roman" w:hAnsi="Arial" w:cs="Arial"/>
          <w:spacing w:val="6"/>
          <w:sz w:val="22"/>
          <w:szCs w:val="22"/>
        </w:rPr>
        <w:t>NR-18, do Ministério do Trabalho e Emprego, referente as condições e meio ambiente de trabalho na indústria da construção;</w:t>
      </w:r>
    </w:p>
    <w:p w14:paraId="53D64805"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9.050/2004, referente à acessibilidade à edificações, mobiliário, espaços e equipamentos urbanos;</w:t>
      </w:r>
    </w:p>
    <w:p w14:paraId="5E95D67C"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6.492/1944, referente à representação de projetos de arquitetura;</w:t>
      </w:r>
    </w:p>
    <w:p w14:paraId="355237C0"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14.931/2004, procedimentos para execução de estruturas de concreto;</w:t>
      </w:r>
    </w:p>
    <w:p w14:paraId="2E319F63"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7.200/1998, sobre os procedimentos para execução de paredes e tetos de argamassas inorgânicas;</w:t>
      </w:r>
    </w:p>
    <w:p w14:paraId="40BC5C40"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6.118/2007, procedimentos para projetos de estruturas de concreto;</w:t>
      </w:r>
    </w:p>
    <w:p w14:paraId="152BE170"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6.122/1996, procedimentos para projetos e execução de fundações;</w:t>
      </w:r>
    </w:p>
    <w:p w14:paraId="4F744587"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5.626/1998, procedimentos para instalação predial de água fria;</w:t>
      </w:r>
    </w:p>
    <w:p w14:paraId="3A9C1C97"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5.410/2004, procedimentos para instalação elétrica de baixa tensão;</w:t>
      </w:r>
    </w:p>
    <w:p w14:paraId="1201B0D0"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8.160/1999, procedimentos para projetos e execução de sistemas prediais de esgoto sanitário;</w:t>
      </w:r>
    </w:p>
    <w:p w14:paraId="65E8DAE0"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7.678/1983, procedimentos de segurança na execução de obras e serviços de construção; e</w:t>
      </w:r>
    </w:p>
    <w:p w14:paraId="3121AFDF" w14:textId="77777777" w:rsidR="007F5435" w:rsidRPr="003126AE" w:rsidRDefault="007F5435" w:rsidP="007F5435">
      <w:pPr>
        <w:pStyle w:val="ListParagraph"/>
        <w:numPr>
          <w:ilvl w:val="0"/>
          <w:numId w:val="23"/>
        </w:numPr>
        <w:jc w:val="both"/>
        <w:rPr>
          <w:rFonts w:ascii="Arial" w:eastAsia="Times New Roman" w:hAnsi="Arial" w:cs="Arial"/>
          <w:spacing w:val="6"/>
          <w:sz w:val="22"/>
          <w:szCs w:val="22"/>
        </w:rPr>
      </w:pPr>
      <w:r w:rsidRPr="003126AE">
        <w:rPr>
          <w:rFonts w:ascii="Arial" w:hAnsi="Arial" w:cs="Arial"/>
          <w:spacing w:val="6"/>
          <w:sz w:val="22"/>
          <w:szCs w:val="22"/>
        </w:rPr>
        <w:t>NBR N</w:t>
      </w:r>
      <w:r w:rsidRPr="003126AE">
        <w:rPr>
          <w:rFonts w:ascii="Arial" w:hAnsi="Arial" w:cs="Arial"/>
          <w:spacing w:val="6"/>
          <w:sz w:val="22"/>
          <w:szCs w:val="22"/>
          <w:vertAlign w:val="superscript"/>
        </w:rPr>
        <w:t>o</w:t>
      </w:r>
      <w:r w:rsidRPr="003126AE">
        <w:rPr>
          <w:rFonts w:ascii="Arial" w:hAnsi="Arial" w:cs="Arial"/>
          <w:spacing w:val="6"/>
          <w:sz w:val="22"/>
          <w:szCs w:val="22"/>
        </w:rPr>
        <w:t xml:space="preserve"> 8.545/1984, procedimentos para execução de alvenaria em função estrutural de tijolos e blocos cerâmicos.</w:t>
      </w:r>
    </w:p>
    <w:p w14:paraId="53ECA1C9" w14:textId="77777777" w:rsidR="00D93873" w:rsidRPr="003126AE" w:rsidRDefault="00D93873" w:rsidP="00D93873">
      <w:pPr>
        <w:rPr>
          <w:rFonts w:ascii="Arial" w:hAnsi="Arial" w:cs="Arial"/>
          <w:b/>
          <w:bCs/>
          <w:spacing w:val="6"/>
          <w:sz w:val="22"/>
          <w:szCs w:val="22"/>
        </w:rPr>
      </w:pPr>
    </w:p>
    <w:p w14:paraId="38077BC7" w14:textId="136D8BA1" w:rsidR="00D93873" w:rsidRPr="003126AE" w:rsidRDefault="00596DB4" w:rsidP="00D93873">
      <w:pPr>
        <w:pStyle w:val="ListParagraph"/>
        <w:numPr>
          <w:ilvl w:val="0"/>
          <w:numId w:val="3"/>
        </w:numPr>
        <w:jc w:val="both"/>
        <w:rPr>
          <w:rFonts w:ascii="Arial" w:hAnsi="Arial" w:cs="Arial"/>
          <w:b/>
          <w:bCs/>
          <w:spacing w:val="6"/>
          <w:sz w:val="22"/>
          <w:szCs w:val="22"/>
        </w:rPr>
      </w:pPr>
      <w:r w:rsidRPr="003126AE">
        <w:rPr>
          <w:rFonts w:ascii="Arial" w:hAnsi="Arial" w:cs="Arial"/>
          <w:b/>
          <w:bCs/>
          <w:spacing w:val="6"/>
          <w:sz w:val="22"/>
          <w:szCs w:val="22"/>
        </w:rPr>
        <w:t>IMPACTOS AMBIENTAIS E SOCIAIS</w:t>
      </w:r>
      <w:r w:rsidR="00066564" w:rsidRPr="003126AE">
        <w:rPr>
          <w:rFonts w:ascii="Arial" w:hAnsi="Arial" w:cs="Arial"/>
          <w:b/>
          <w:bCs/>
          <w:spacing w:val="6"/>
          <w:sz w:val="22"/>
          <w:szCs w:val="22"/>
        </w:rPr>
        <w:t xml:space="preserve"> ASSOCIADOS AO PROGRAMA</w:t>
      </w:r>
    </w:p>
    <w:p w14:paraId="3B4728EB" w14:textId="77777777" w:rsidR="00D93873" w:rsidRPr="003126AE" w:rsidRDefault="00D93873" w:rsidP="00BF19D4">
      <w:pPr>
        <w:widowControl w:val="0"/>
        <w:autoSpaceDE w:val="0"/>
        <w:autoSpaceDN w:val="0"/>
        <w:adjustRightInd w:val="0"/>
        <w:jc w:val="both"/>
        <w:rPr>
          <w:rFonts w:ascii="Arial" w:hAnsi="Arial" w:cs="Arial"/>
          <w:spacing w:val="6"/>
          <w:sz w:val="22"/>
          <w:szCs w:val="22"/>
        </w:rPr>
      </w:pPr>
    </w:p>
    <w:p w14:paraId="479C1BD6" w14:textId="161B4E40" w:rsidR="00066564" w:rsidRPr="003126AE" w:rsidRDefault="00EF792E" w:rsidP="00066564">
      <w:pPr>
        <w:ind w:left="567"/>
        <w:rPr>
          <w:rFonts w:ascii="Arial" w:hAnsi="Arial" w:cs="Arial"/>
          <w:b/>
          <w:spacing w:val="4"/>
          <w:sz w:val="22"/>
          <w:szCs w:val="22"/>
        </w:rPr>
      </w:pPr>
      <w:r>
        <w:rPr>
          <w:rFonts w:ascii="Arial" w:hAnsi="Arial" w:cs="Arial"/>
          <w:b/>
          <w:spacing w:val="4"/>
          <w:sz w:val="22"/>
          <w:szCs w:val="22"/>
        </w:rPr>
        <w:t>I</w:t>
      </w:r>
      <w:r w:rsidR="00066564" w:rsidRPr="003126AE">
        <w:rPr>
          <w:rFonts w:ascii="Arial" w:hAnsi="Arial" w:cs="Arial"/>
          <w:b/>
          <w:spacing w:val="4"/>
          <w:sz w:val="22"/>
          <w:szCs w:val="22"/>
        </w:rPr>
        <w:t>V.1. Impactos Negativos do Programa</w:t>
      </w:r>
    </w:p>
    <w:p w14:paraId="456D2872" w14:textId="77777777" w:rsidR="00066564" w:rsidRPr="003126AE" w:rsidRDefault="00066564" w:rsidP="00BF19D4">
      <w:pPr>
        <w:widowControl w:val="0"/>
        <w:autoSpaceDE w:val="0"/>
        <w:autoSpaceDN w:val="0"/>
        <w:adjustRightInd w:val="0"/>
        <w:jc w:val="both"/>
        <w:rPr>
          <w:rFonts w:ascii="Arial" w:hAnsi="Arial" w:cs="Arial"/>
          <w:spacing w:val="6"/>
          <w:sz w:val="22"/>
          <w:szCs w:val="22"/>
        </w:rPr>
      </w:pPr>
    </w:p>
    <w:p w14:paraId="47375B52" w14:textId="54E23FBF" w:rsidR="009F0161" w:rsidRPr="003126AE" w:rsidRDefault="009F0161"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pacing w:val="4"/>
          <w:sz w:val="22"/>
          <w:szCs w:val="22"/>
        </w:rPr>
        <w:t>O Programa contempla a construção</w:t>
      </w:r>
      <w:r w:rsidR="00066564" w:rsidRPr="003126AE">
        <w:rPr>
          <w:rFonts w:ascii="Arial" w:hAnsi="Arial" w:cs="Arial"/>
          <w:spacing w:val="4"/>
          <w:sz w:val="22"/>
          <w:szCs w:val="22"/>
        </w:rPr>
        <w:t xml:space="preserve"> </w:t>
      </w:r>
      <w:r w:rsidRPr="003126AE">
        <w:rPr>
          <w:rFonts w:ascii="Arial" w:hAnsi="Arial" w:cs="Arial"/>
          <w:spacing w:val="4"/>
          <w:sz w:val="22"/>
          <w:szCs w:val="22"/>
        </w:rPr>
        <w:t xml:space="preserve">de unidades de atendimento à </w:t>
      </w:r>
      <w:r w:rsidR="00066564" w:rsidRPr="003126AE">
        <w:rPr>
          <w:rFonts w:ascii="Arial" w:hAnsi="Arial" w:cs="Arial"/>
          <w:spacing w:val="4"/>
          <w:sz w:val="22"/>
          <w:szCs w:val="22"/>
        </w:rPr>
        <w:t xml:space="preserve">atividades esportivas, artísticas, profissionalizantes, culturais e </w:t>
      </w:r>
      <w:r w:rsidRPr="003126AE">
        <w:rPr>
          <w:rFonts w:ascii="Arial" w:hAnsi="Arial" w:cs="Arial"/>
          <w:spacing w:val="4"/>
          <w:sz w:val="22"/>
          <w:szCs w:val="22"/>
        </w:rPr>
        <w:t>saúde e, devido à reduzida escala das edificações, além da sua</w:t>
      </w:r>
      <w:r w:rsidR="00066564" w:rsidRPr="003126AE">
        <w:rPr>
          <w:rFonts w:ascii="Arial" w:hAnsi="Arial" w:cs="Arial"/>
          <w:spacing w:val="4"/>
          <w:sz w:val="22"/>
          <w:szCs w:val="22"/>
        </w:rPr>
        <w:t>s localizações,</w:t>
      </w:r>
      <w:r w:rsidRPr="003126AE">
        <w:rPr>
          <w:rFonts w:ascii="Arial" w:hAnsi="Arial" w:cs="Arial"/>
          <w:spacing w:val="4"/>
          <w:sz w:val="22"/>
          <w:szCs w:val="22"/>
        </w:rPr>
        <w:t xml:space="preserve"> eminentemente urbana</w:t>
      </w:r>
      <w:r w:rsidR="00066564" w:rsidRPr="003126AE">
        <w:rPr>
          <w:rFonts w:ascii="Arial" w:hAnsi="Arial" w:cs="Arial"/>
          <w:spacing w:val="4"/>
          <w:sz w:val="22"/>
          <w:szCs w:val="22"/>
        </w:rPr>
        <w:t>s</w:t>
      </w:r>
      <w:r w:rsidRPr="003126AE">
        <w:rPr>
          <w:rFonts w:ascii="Arial" w:hAnsi="Arial" w:cs="Arial"/>
          <w:spacing w:val="4"/>
          <w:sz w:val="22"/>
          <w:szCs w:val="22"/>
        </w:rPr>
        <w:t>, em áreas já bastante antropizadas, pode-se considerar que os impactos socioambientais potenciais são de pequena intensidade e magnitude, localizados, de curto prazo, restritos</w:t>
      </w:r>
      <w:r w:rsidR="00066564" w:rsidRPr="003126AE">
        <w:rPr>
          <w:rFonts w:ascii="Arial" w:hAnsi="Arial" w:cs="Arial"/>
          <w:spacing w:val="4"/>
          <w:sz w:val="22"/>
          <w:szCs w:val="22"/>
        </w:rPr>
        <w:t xml:space="preserve"> principalmente</w:t>
      </w:r>
      <w:r w:rsidRPr="003126AE">
        <w:rPr>
          <w:rFonts w:ascii="Arial" w:hAnsi="Arial" w:cs="Arial"/>
          <w:spacing w:val="4"/>
          <w:sz w:val="22"/>
          <w:szCs w:val="22"/>
        </w:rPr>
        <w:t xml:space="preserve"> à fase de obras e típicos da construção civil de pequenas dimensões e, portanto, de fácil controle e mitigação por meio de procedimentos de obras específicos. </w:t>
      </w:r>
    </w:p>
    <w:p w14:paraId="545EFF68" w14:textId="77777777" w:rsidR="00066564" w:rsidRPr="003126AE" w:rsidRDefault="00066564" w:rsidP="00066564">
      <w:pPr>
        <w:pStyle w:val="ListParagraph"/>
        <w:widowControl w:val="0"/>
        <w:autoSpaceDE w:val="0"/>
        <w:autoSpaceDN w:val="0"/>
        <w:adjustRightInd w:val="0"/>
        <w:ind w:left="500"/>
        <w:jc w:val="both"/>
        <w:rPr>
          <w:rFonts w:ascii="Arial" w:hAnsi="Arial" w:cs="Arial"/>
          <w:spacing w:val="6"/>
          <w:sz w:val="22"/>
          <w:szCs w:val="22"/>
        </w:rPr>
      </w:pPr>
    </w:p>
    <w:p w14:paraId="5B240769" w14:textId="1FDAC5D9" w:rsidR="009F0161" w:rsidRPr="003126AE" w:rsidRDefault="009F0161"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color w:val="000000"/>
          <w:spacing w:val="4"/>
          <w:sz w:val="22"/>
          <w:szCs w:val="22"/>
        </w:rPr>
        <w:lastRenderedPageBreak/>
        <w:t xml:space="preserve">Os principais impactos esperados durante a fase de </w:t>
      </w:r>
      <w:r w:rsidR="00066564" w:rsidRPr="003126AE">
        <w:rPr>
          <w:rFonts w:ascii="Arial" w:hAnsi="Arial" w:cs="Arial"/>
          <w:color w:val="000000"/>
          <w:spacing w:val="4"/>
          <w:sz w:val="22"/>
          <w:szCs w:val="22"/>
        </w:rPr>
        <w:t xml:space="preserve">planejamento e </w:t>
      </w:r>
      <w:r w:rsidRPr="003126AE">
        <w:rPr>
          <w:rFonts w:ascii="Arial" w:hAnsi="Arial" w:cs="Arial"/>
          <w:color w:val="000000"/>
          <w:spacing w:val="4"/>
          <w:sz w:val="22"/>
          <w:szCs w:val="22"/>
        </w:rPr>
        <w:t>obras são apresentados a seguir.</w:t>
      </w:r>
    </w:p>
    <w:p w14:paraId="1BB74CFB" w14:textId="77777777" w:rsidR="00066564" w:rsidRDefault="00066564" w:rsidP="00066564">
      <w:pPr>
        <w:widowControl w:val="0"/>
        <w:autoSpaceDE w:val="0"/>
        <w:autoSpaceDN w:val="0"/>
        <w:adjustRightInd w:val="0"/>
        <w:jc w:val="both"/>
        <w:rPr>
          <w:rFonts w:ascii="Arial" w:hAnsi="Arial" w:cs="Arial"/>
          <w:spacing w:val="6"/>
          <w:sz w:val="22"/>
          <w:szCs w:val="22"/>
        </w:rPr>
      </w:pPr>
    </w:p>
    <w:p w14:paraId="1612BF1B" w14:textId="77777777" w:rsidR="009F0161" w:rsidRPr="003126AE" w:rsidRDefault="009F0161" w:rsidP="009F0161">
      <w:pPr>
        <w:ind w:left="567"/>
        <w:jc w:val="both"/>
        <w:rPr>
          <w:rFonts w:ascii="Arial" w:hAnsi="Arial" w:cs="Arial"/>
          <w:b/>
          <w:i/>
          <w:color w:val="000000"/>
          <w:spacing w:val="4"/>
          <w:sz w:val="22"/>
          <w:szCs w:val="22"/>
          <w:u w:val="single"/>
        </w:rPr>
      </w:pPr>
      <w:r w:rsidRPr="003126AE">
        <w:rPr>
          <w:rFonts w:ascii="Arial" w:hAnsi="Arial" w:cs="Arial"/>
          <w:b/>
          <w:i/>
          <w:color w:val="000000"/>
          <w:spacing w:val="4"/>
          <w:sz w:val="22"/>
          <w:szCs w:val="22"/>
          <w:u w:val="single"/>
        </w:rPr>
        <w:t>Fase de Planejamento</w:t>
      </w:r>
    </w:p>
    <w:p w14:paraId="683A3A09" w14:textId="77777777" w:rsidR="009F0161" w:rsidRPr="003126AE" w:rsidRDefault="009F0161" w:rsidP="009F0161">
      <w:pPr>
        <w:ind w:left="567"/>
        <w:jc w:val="both"/>
        <w:rPr>
          <w:rFonts w:ascii="Arial" w:hAnsi="Arial" w:cs="Arial"/>
          <w:i/>
          <w:color w:val="000000"/>
          <w:spacing w:val="4"/>
          <w:sz w:val="22"/>
          <w:szCs w:val="22"/>
          <w:u w:val="single"/>
        </w:rPr>
      </w:pPr>
    </w:p>
    <w:p w14:paraId="1CD15333" w14:textId="0F187076"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 xml:space="preserve">Aumento das expectativas e eventuais resistências da comunidade local, com relação à </w:t>
      </w:r>
      <w:r w:rsidR="00066564" w:rsidRPr="003126AE">
        <w:rPr>
          <w:rFonts w:ascii="Arial" w:hAnsi="Arial" w:cs="Arial"/>
          <w:spacing w:val="4"/>
        </w:rPr>
        <w:t xml:space="preserve">localização das obras e eventual possibilidade de </w:t>
      </w:r>
      <w:r w:rsidRPr="003126AE">
        <w:rPr>
          <w:rFonts w:ascii="Arial" w:hAnsi="Arial" w:cs="Arial"/>
          <w:spacing w:val="4"/>
        </w:rPr>
        <w:t>desapropriação d</w:t>
      </w:r>
      <w:r w:rsidR="00066564" w:rsidRPr="003126AE">
        <w:rPr>
          <w:rFonts w:ascii="Arial" w:hAnsi="Arial" w:cs="Arial"/>
          <w:spacing w:val="4"/>
        </w:rPr>
        <w:t>e propriedades residenciais e co</w:t>
      </w:r>
      <w:r w:rsidRPr="003126AE">
        <w:rPr>
          <w:rFonts w:ascii="Arial" w:hAnsi="Arial" w:cs="Arial"/>
          <w:spacing w:val="4"/>
        </w:rPr>
        <w:t>merciais.</w:t>
      </w:r>
    </w:p>
    <w:p w14:paraId="25717C88"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Especulação imobiliária nas áreas de influência das obras do Projeto</w:t>
      </w:r>
    </w:p>
    <w:p w14:paraId="0DC33F4E" w14:textId="77777777" w:rsidR="009F0161" w:rsidRPr="003126AE" w:rsidRDefault="009F0161" w:rsidP="009F0161">
      <w:pPr>
        <w:jc w:val="both"/>
        <w:rPr>
          <w:rFonts w:ascii="Arial" w:hAnsi="Arial" w:cs="Arial"/>
          <w:color w:val="000000"/>
          <w:spacing w:val="4"/>
          <w:sz w:val="22"/>
          <w:szCs w:val="22"/>
        </w:rPr>
      </w:pPr>
    </w:p>
    <w:p w14:paraId="16605B45" w14:textId="77777777" w:rsidR="009F0161" w:rsidRPr="003126AE" w:rsidRDefault="009F0161" w:rsidP="009F0161">
      <w:pPr>
        <w:ind w:left="567"/>
        <w:jc w:val="both"/>
        <w:rPr>
          <w:rFonts w:ascii="Arial" w:hAnsi="Arial" w:cs="Arial"/>
          <w:b/>
          <w:i/>
          <w:color w:val="000000"/>
          <w:spacing w:val="4"/>
          <w:sz w:val="22"/>
          <w:szCs w:val="22"/>
          <w:u w:val="single"/>
        </w:rPr>
      </w:pPr>
      <w:r w:rsidRPr="003126AE">
        <w:rPr>
          <w:rFonts w:ascii="Arial" w:hAnsi="Arial" w:cs="Arial"/>
          <w:b/>
          <w:i/>
          <w:color w:val="000000"/>
          <w:spacing w:val="4"/>
          <w:sz w:val="22"/>
          <w:szCs w:val="22"/>
          <w:u w:val="single"/>
        </w:rPr>
        <w:t>Fase de Obra</w:t>
      </w:r>
    </w:p>
    <w:p w14:paraId="099A27EF" w14:textId="77777777" w:rsidR="009F0161" w:rsidRPr="003126AE" w:rsidRDefault="009F0161" w:rsidP="009F0161">
      <w:pPr>
        <w:jc w:val="both"/>
        <w:rPr>
          <w:rFonts w:ascii="Arial" w:hAnsi="Arial" w:cs="Arial"/>
          <w:color w:val="000000"/>
          <w:spacing w:val="4"/>
          <w:sz w:val="22"/>
          <w:szCs w:val="22"/>
        </w:rPr>
      </w:pPr>
    </w:p>
    <w:p w14:paraId="79FAA256" w14:textId="77777777" w:rsidR="009F0161" w:rsidRPr="003126AE" w:rsidRDefault="009F0161" w:rsidP="009F0161">
      <w:pPr>
        <w:pStyle w:val="PargrafodaLista1"/>
        <w:spacing w:after="0"/>
        <w:ind w:left="426" w:firstLine="141"/>
        <w:outlineLvl w:val="0"/>
        <w:rPr>
          <w:rFonts w:ascii="Arial" w:hAnsi="Arial" w:cs="Arial"/>
          <w:spacing w:val="4"/>
          <w:u w:val="single"/>
        </w:rPr>
      </w:pPr>
      <w:bookmarkStart w:id="1" w:name="_Toc294601877"/>
      <w:r w:rsidRPr="003126AE">
        <w:rPr>
          <w:rFonts w:ascii="Arial" w:hAnsi="Arial" w:cs="Arial"/>
          <w:spacing w:val="4"/>
          <w:u w:val="single"/>
        </w:rPr>
        <w:t>Instalação do Canteiro de Obras</w:t>
      </w:r>
      <w:bookmarkEnd w:id="1"/>
    </w:p>
    <w:p w14:paraId="1F32A505" w14:textId="77777777" w:rsidR="009F0161" w:rsidRPr="003126AE" w:rsidRDefault="009F0161" w:rsidP="009F0161">
      <w:pPr>
        <w:pStyle w:val="PargrafodaLista1"/>
        <w:spacing w:after="0"/>
        <w:ind w:firstLine="0"/>
        <w:rPr>
          <w:rFonts w:ascii="Arial" w:hAnsi="Arial" w:cs="Arial"/>
          <w:spacing w:val="4"/>
        </w:rPr>
      </w:pPr>
    </w:p>
    <w:p w14:paraId="74F17A51"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poeira e ruídos;</w:t>
      </w:r>
    </w:p>
    <w:p w14:paraId="6EEE7CE5"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rejeitos sólidos;</w:t>
      </w:r>
    </w:p>
    <w:p w14:paraId="4E3A469D"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efluentes líquidos domésticos (esgoto sanitário);</w:t>
      </w:r>
    </w:p>
    <w:p w14:paraId="2CB3E4C1"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efluentes líquidos: risco de contaminação do solo com óleos, graxas e efluentes líquidos/risco de contaminação do lençol d’água superficial e subterrâneo com óleos, graxas, tintas etc.;</w:t>
      </w:r>
    </w:p>
    <w:p w14:paraId="0C5B934A"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Aumento do fluxo de veículos pesados;</w:t>
      </w:r>
    </w:p>
    <w:p w14:paraId="302E22D3"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acidentes de trânsito;</w:t>
      </w:r>
    </w:p>
    <w:p w14:paraId="74FAC12E"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acidentes com trabalhadores;</w:t>
      </w:r>
    </w:p>
    <w:p w14:paraId="52D1FB52" w14:textId="77777777" w:rsidR="009F0161" w:rsidRPr="003126AE" w:rsidRDefault="009F0161" w:rsidP="009F0161">
      <w:pPr>
        <w:rPr>
          <w:rFonts w:ascii="Arial" w:hAnsi="Arial" w:cs="Arial"/>
          <w:spacing w:val="4"/>
          <w:sz w:val="22"/>
          <w:szCs w:val="22"/>
        </w:rPr>
      </w:pPr>
    </w:p>
    <w:p w14:paraId="5CA34B22" w14:textId="3EE589A5" w:rsidR="009F0161" w:rsidRPr="003126AE" w:rsidRDefault="000815E1" w:rsidP="009F0161">
      <w:pPr>
        <w:pStyle w:val="PargrafodaLista1"/>
        <w:spacing w:after="0"/>
        <w:ind w:left="567" w:firstLine="0"/>
        <w:outlineLvl w:val="2"/>
        <w:rPr>
          <w:rFonts w:ascii="Arial" w:hAnsi="Arial" w:cs="Arial"/>
          <w:spacing w:val="4"/>
          <w:u w:val="single"/>
        </w:rPr>
      </w:pPr>
      <w:bookmarkStart w:id="2" w:name="_Toc294601880"/>
      <w:r w:rsidRPr="003126AE">
        <w:rPr>
          <w:rFonts w:ascii="Arial" w:hAnsi="Arial" w:cs="Arial"/>
          <w:spacing w:val="4"/>
          <w:u w:val="single"/>
        </w:rPr>
        <w:t xml:space="preserve">Demolição de </w:t>
      </w:r>
      <w:r w:rsidR="009F0161" w:rsidRPr="003126AE">
        <w:rPr>
          <w:rFonts w:ascii="Arial" w:hAnsi="Arial" w:cs="Arial"/>
          <w:spacing w:val="4"/>
          <w:u w:val="single"/>
        </w:rPr>
        <w:t>edificações</w:t>
      </w:r>
      <w:r w:rsidRPr="003126AE">
        <w:rPr>
          <w:rFonts w:ascii="Arial" w:hAnsi="Arial" w:cs="Arial"/>
          <w:spacing w:val="4"/>
          <w:u w:val="single"/>
        </w:rPr>
        <w:t xml:space="preserve"> (edificações antigas, muros, alicerces etc</w:t>
      </w:r>
      <w:bookmarkEnd w:id="2"/>
      <w:r w:rsidRPr="003126AE">
        <w:rPr>
          <w:rFonts w:ascii="Arial" w:hAnsi="Arial" w:cs="Arial"/>
          <w:spacing w:val="4"/>
          <w:u w:val="single"/>
        </w:rPr>
        <w:t>.)</w:t>
      </w:r>
      <w:r w:rsidR="009F0161" w:rsidRPr="003126AE">
        <w:rPr>
          <w:rFonts w:ascii="Arial" w:hAnsi="Arial" w:cs="Arial"/>
          <w:spacing w:val="4"/>
          <w:u w:val="single"/>
        </w:rPr>
        <w:t xml:space="preserve"> </w:t>
      </w:r>
    </w:p>
    <w:p w14:paraId="7F864917" w14:textId="77777777" w:rsidR="009F0161" w:rsidRPr="003126AE" w:rsidRDefault="009F0161" w:rsidP="009F0161">
      <w:pPr>
        <w:pStyle w:val="PargrafodaLista1"/>
        <w:spacing w:after="0"/>
        <w:ind w:firstLine="0"/>
        <w:rPr>
          <w:rFonts w:ascii="Arial" w:hAnsi="Arial" w:cs="Arial"/>
          <w:spacing w:val="4"/>
        </w:rPr>
      </w:pPr>
    </w:p>
    <w:p w14:paraId="5DAEED37"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Migração de pragas urbanas para área do entorno;</w:t>
      </w:r>
    </w:p>
    <w:p w14:paraId="1ACF4C8C"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grande volume de rejeito;</w:t>
      </w:r>
    </w:p>
    <w:p w14:paraId="1DB84A1D" w14:textId="06DE45E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poeira e ruído</w:t>
      </w:r>
      <w:r w:rsidR="000815E1" w:rsidRPr="003126AE">
        <w:rPr>
          <w:rFonts w:ascii="Arial" w:hAnsi="Arial" w:cs="Arial"/>
          <w:spacing w:val="4"/>
        </w:rPr>
        <w:t>s</w:t>
      </w:r>
      <w:r w:rsidRPr="003126AE">
        <w:rPr>
          <w:rFonts w:ascii="Arial" w:hAnsi="Arial" w:cs="Arial"/>
          <w:spacing w:val="4"/>
        </w:rPr>
        <w:t>;</w:t>
      </w:r>
    </w:p>
    <w:p w14:paraId="41FFF74D"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acidentes com trabalhadores;</w:t>
      </w:r>
    </w:p>
    <w:p w14:paraId="13BF2ABA"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Comprometimento da qualidade ambiental da área de descarte (bota-fora).</w:t>
      </w:r>
    </w:p>
    <w:p w14:paraId="27D6EEAC" w14:textId="77777777" w:rsidR="009F0161" w:rsidRPr="003126AE" w:rsidRDefault="009F0161" w:rsidP="009F0161">
      <w:pPr>
        <w:rPr>
          <w:rFonts w:ascii="Arial" w:hAnsi="Arial" w:cs="Arial"/>
          <w:spacing w:val="4"/>
          <w:sz w:val="22"/>
          <w:szCs w:val="22"/>
        </w:rPr>
      </w:pPr>
    </w:p>
    <w:p w14:paraId="7B8F12CC" w14:textId="77777777" w:rsidR="009F0161" w:rsidRPr="003126AE" w:rsidRDefault="009F0161" w:rsidP="009F0161">
      <w:pPr>
        <w:pStyle w:val="PargrafodaLista1"/>
        <w:spacing w:after="0"/>
        <w:ind w:left="567" w:firstLine="0"/>
        <w:outlineLvl w:val="0"/>
        <w:rPr>
          <w:rFonts w:ascii="Arial" w:hAnsi="Arial" w:cs="Arial"/>
          <w:spacing w:val="4"/>
          <w:u w:val="single"/>
        </w:rPr>
      </w:pPr>
      <w:bookmarkStart w:id="3" w:name="_Toc294601881"/>
      <w:r w:rsidRPr="003126AE">
        <w:rPr>
          <w:rFonts w:ascii="Arial" w:hAnsi="Arial" w:cs="Arial"/>
          <w:spacing w:val="4"/>
          <w:u w:val="single"/>
        </w:rPr>
        <w:t>Retirada e transporte de entulhos/material sedimentar</w:t>
      </w:r>
      <w:bookmarkEnd w:id="3"/>
    </w:p>
    <w:p w14:paraId="3AD125E7" w14:textId="77777777" w:rsidR="009F0161" w:rsidRPr="003126AE" w:rsidRDefault="009F0161" w:rsidP="009F0161">
      <w:pPr>
        <w:pStyle w:val="PargrafodaLista1"/>
        <w:spacing w:after="0"/>
        <w:ind w:firstLine="0"/>
        <w:rPr>
          <w:rFonts w:ascii="Arial" w:hAnsi="Arial" w:cs="Arial"/>
          <w:spacing w:val="4"/>
        </w:rPr>
      </w:pPr>
    </w:p>
    <w:p w14:paraId="04A7EA42"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Aumento do fluxo de veículos pesados;</w:t>
      </w:r>
    </w:p>
    <w:p w14:paraId="38D2A990"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poeira e ruído;</w:t>
      </w:r>
    </w:p>
    <w:p w14:paraId="04BFCD03"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espalhamento de rejeitos sólidos no sistema viário;</w:t>
      </w:r>
    </w:p>
    <w:p w14:paraId="4D289B72"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acidentes com trabalhadores;</w:t>
      </w:r>
    </w:p>
    <w:p w14:paraId="29E03676"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Comprometimento da qualidade ambiental da área de descarte (bota-fora).</w:t>
      </w:r>
    </w:p>
    <w:p w14:paraId="199622BD" w14:textId="77777777" w:rsidR="009F0161" w:rsidRPr="003126AE" w:rsidRDefault="009F0161" w:rsidP="009F0161">
      <w:pPr>
        <w:rPr>
          <w:rFonts w:ascii="Arial" w:hAnsi="Arial" w:cs="Arial"/>
          <w:spacing w:val="4"/>
          <w:sz w:val="22"/>
          <w:szCs w:val="22"/>
        </w:rPr>
      </w:pPr>
    </w:p>
    <w:p w14:paraId="2FBF6648" w14:textId="77777777" w:rsidR="009F0161" w:rsidRPr="003126AE" w:rsidRDefault="009F0161" w:rsidP="009F0161">
      <w:pPr>
        <w:pStyle w:val="PargrafodaLista1"/>
        <w:spacing w:after="0"/>
        <w:ind w:left="567" w:firstLine="0"/>
        <w:outlineLvl w:val="0"/>
        <w:rPr>
          <w:rFonts w:ascii="Arial" w:hAnsi="Arial" w:cs="Arial"/>
          <w:spacing w:val="4"/>
          <w:u w:val="single"/>
        </w:rPr>
      </w:pPr>
      <w:r w:rsidRPr="003126AE">
        <w:rPr>
          <w:rFonts w:ascii="Arial" w:hAnsi="Arial" w:cs="Arial"/>
          <w:spacing w:val="4"/>
          <w:u w:val="single"/>
        </w:rPr>
        <w:t>Terraplenagem</w:t>
      </w:r>
    </w:p>
    <w:p w14:paraId="5CC3A5C8" w14:textId="77777777" w:rsidR="009F0161" w:rsidRPr="003126AE" w:rsidRDefault="009F0161" w:rsidP="009F0161">
      <w:pPr>
        <w:pStyle w:val="PargrafodaLista1"/>
        <w:spacing w:after="0"/>
        <w:ind w:firstLine="0"/>
        <w:rPr>
          <w:rFonts w:ascii="Arial" w:hAnsi="Arial" w:cs="Arial"/>
          <w:spacing w:val="4"/>
        </w:rPr>
      </w:pPr>
    </w:p>
    <w:p w14:paraId="58BBCA63"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Aumento do fluxo de veículos pesados;</w:t>
      </w:r>
    </w:p>
    <w:p w14:paraId="375024E9"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contaminação do solo com óleos, graxas e efluentes líquidos similares;</w:t>
      </w:r>
    </w:p>
    <w:p w14:paraId="18A4DC88"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poeira e ruído;</w:t>
      </w:r>
    </w:p>
    <w:p w14:paraId="07AD17BD"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acidentes com trabalhadores;</w:t>
      </w:r>
    </w:p>
    <w:p w14:paraId="16746855"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abalo estrutural em edificações vizinhas;</w:t>
      </w:r>
    </w:p>
    <w:p w14:paraId="0AD340FA"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Comprometimento da qualidade ambiental de áreas de empréstimo (jazidas).</w:t>
      </w:r>
    </w:p>
    <w:p w14:paraId="65705DDB" w14:textId="77777777" w:rsidR="009F0161" w:rsidRPr="003126AE" w:rsidRDefault="009F0161" w:rsidP="009F0161">
      <w:pPr>
        <w:rPr>
          <w:rFonts w:ascii="Arial" w:hAnsi="Arial" w:cs="Arial"/>
          <w:spacing w:val="4"/>
          <w:sz w:val="22"/>
          <w:szCs w:val="22"/>
        </w:rPr>
      </w:pPr>
    </w:p>
    <w:p w14:paraId="22CD8CC0" w14:textId="77777777" w:rsidR="009F0161" w:rsidRPr="003126AE" w:rsidRDefault="009F0161" w:rsidP="009F0161">
      <w:pPr>
        <w:pStyle w:val="PargrafodaLista1"/>
        <w:spacing w:after="0"/>
        <w:ind w:left="567" w:firstLine="0"/>
        <w:outlineLvl w:val="0"/>
        <w:rPr>
          <w:rFonts w:ascii="Arial" w:hAnsi="Arial" w:cs="Arial"/>
          <w:spacing w:val="4"/>
          <w:u w:val="single"/>
        </w:rPr>
      </w:pPr>
      <w:bookmarkStart w:id="4" w:name="_Toc294601887"/>
      <w:r w:rsidRPr="003126AE">
        <w:rPr>
          <w:rFonts w:ascii="Arial" w:hAnsi="Arial" w:cs="Arial"/>
          <w:spacing w:val="4"/>
          <w:u w:val="single"/>
        </w:rPr>
        <w:t>Disposição de Rejeitos</w:t>
      </w:r>
      <w:bookmarkEnd w:id="4"/>
    </w:p>
    <w:p w14:paraId="429D74B2" w14:textId="77777777" w:rsidR="009F0161" w:rsidRPr="003126AE" w:rsidRDefault="009F0161" w:rsidP="009F0161">
      <w:pPr>
        <w:pStyle w:val="PargrafodaLista1"/>
        <w:spacing w:after="0"/>
        <w:ind w:firstLine="0"/>
        <w:rPr>
          <w:rFonts w:ascii="Arial" w:hAnsi="Arial" w:cs="Arial"/>
          <w:spacing w:val="4"/>
        </w:rPr>
      </w:pPr>
    </w:p>
    <w:p w14:paraId="2D92AD6D"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lastRenderedPageBreak/>
        <w:t>Interferência no habitat da fauna local;</w:t>
      </w:r>
    </w:p>
    <w:p w14:paraId="6F14037D"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contaminação do lençol freático;</w:t>
      </w:r>
    </w:p>
    <w:p w14:paraId="6DD6CAE4"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poeira e ruído;</w:t>
      </w:r>
    </w:p>
    <w:p w14:paraId="64329007"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espalhamento de rejeito no sistema viário;</w:t>
      </w:r>
    </w:p>
    <w:p w14:paraId="02CC387C"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Aumento do fluxo de veículos pesados;</w:t>
      </w:r>
    </w:p>
    <w:p w14:paraId="6F9F9BA6"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acidentes com trabalhadores.</w:t>
      </w:r>
    </w:p>
    <w:p w14:paraId="59232EC2" w14:textId="77777777" w:rsidR="009F0161" w:rsidRPr="003126AE" w:rsidRDefault="009F0161" w:rsidP="009F0161">
      <w:pPr>
        <w:rPr>
          <w:rFonts w:ascii="Arial" w:hAnsi="Arial" w:cs="Arial"/>
          <w:spacing w:val="4"/>
          <w:sz w:val="22"/>
          <w:szCs w:val="22"/>
        </w:rPr>
      </w:pPr>
    </w:p>
    <w:p w14:paraId="35C5B832" w14:textId="77777777" w:rsidR="009F0161" w:rsidRPr="003126AE" w:rsidRDefault="009F0161" w:rsidP="009F0161">
      <w:pPr>
        <w:pStyle w:val="PargrafodaLista1"/>
        <w:spacing w:after="0"/>
        <w:ind w:left="567" w:firstLine="0"/>
        <w:outlineLvl w:val="0"/>
        <w:rPr>
          <w:rFonts w:ascii="Arial" w:hAnsi="Arial" w:cs="Arial"/>
          <w:spacing w:val="4"/>
          <w:u w:val="single"/>
        </w:rPr>
      </w:pPr>
      <w:bookmarkStart w:id="5" w:name="_Toc294601888"/>
      <w:r w:rsidRPr="003126AE">
        <w:rPr>
          <w:rFonts w:ascii="Arial" w:hAnsi="Arial" w:cs="Arial"/>
          <w:spacing w:val="4"/>
          <w:u w:val="single"/>
        </w:rPr>
        <w:t>Desmobilização do Canteiro de Obras</w:t>
      </w:r>
      <w:bookmarkEnd w:id="5"/>
    </w:p>
    <w:p w14:paraId="7D382955" w14:textId="77777777" w:rsidR="009F0161" w:rsidRPr="003126AE" w:rsidRDefault="009F0161" w:rsidP="009F0161">
      <w:pPr>
        <w:pStyle w:val="PargrafodaLista1"/>
        <w:spacing w:after="0"/>
        <w:ind w:firstLine="0"/>
        <w:rPr>
          <w:rFonts w:ascii="Arial" w:hAnsi="Arial" w:cs="Arial"/>
          <w:spacing w:val="4"/>
        </w:rPr>
      </w:pPr>
    </w:p>
    <w:p w14:paraId="6E96938B"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poeira e ruídos;</w:t>
      </w:r>
    </w:p>
    <w:p w14:paraId="21A72A78"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Geração de rejeitos sólidos;</w:t>
      </w:r>
    </w:p>
    <w:p w14:paraId="2514F185"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contaminação do solo por óleos, graxas e efluentes líquidos similares;</w:t>
      </w:r>
    </w:p>
    <w:p w14:paraId="2F825070"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Risco de acidentes com trabalhadores;</w:t>
      </w:r>
    </w:p>
    <w:p w14:paraId="3554995A"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Comprometimento da qualidade ambiental da área de descarte (bota-fora).</w:t>
      </w:r>
    </w:p>
    <w:p w14:paraId="098BE22C" w14:textId="77777777" w:rsidR="009F0161" w:rsidRPr="003126AE" w:rsidRDefault="009F0161" w:rsidP="009F0161">
      <w:pPr>
        <w:pStyle w:val="PargrafodaLista1"/>
        <w:spacing w:after="0"/>
        <w:ind w:firstLine="0"/>
        <w:rPr>
          <w:rFonts w:ascii="Arial" w:hAnsi="Arial" w:cs="Arial"/>
          <w:spacing w:val="4"/>
        </w:rPr>
      </w:pPr>
    </w:p>
    <w:p w14:paraId="5670689B" w14:textId="77777777" w:rsidR="009F0161" w:rsidRPr="003126AE" w:rsidRDefault="009F0161" w:rsidP="009F0161">
      <w:pPr>
        <w:ind w:left="567"/>
        <w:rPr>
          <w:rFonts w:ascii="Arial" w:hAnsi="Arial" w:cs="Arial"/>
          <w:b/>
          <w:i/>
          <w:spacing w:val="4"/>
          <w:sz w:val="22"/>
          <w:szCs w:val="22"/>
        </w:rPr>
      </w:pPr>
      <w:r w:rsidRPr="003126AE">
        <w:rPr>
          <w:rFonts w:ascii="Arial" w:hAnsi="Arial" w:cs="Arial"/>
          <w:b/>
          <w:i/>
          <w:spacing w:val="4"/>
          <w:sz w:val="22"/>
          <w:szCs w:val="22"/>
          <w:u w:val="single"/>
        </w:rPr>
        <w:t>Fase de Operação</w:t>
      </w:r>
    </w:p>
    <w:p w14:paraId="182C62EC" w14:textId="77777777" w:rsidR="000815E1" w:rsidRPr="003126AE" w:rsidRDefault="000815E1" w:rsidP="000815E1">
      <w:pPr>
        <w:widowControl w:val="0"/>
        <w:autoSpaceDE w:val="0"/>
        <w:autoSpaceDN w:val="0"/>
        <w:adjustRightInd w:val="0"/>
        <w:jc w:val="both"/>
        <w:rPr>
          <w:rFonts w:ascii="Arial" w:hAnsi="Arial" w:cs="Arial"/>
          <w:spacing w:val="6"/>
          <w:sz w:val="22"/>
          <w:szCs w:val="22"/>
        </w:rPr>
      </w:pPr>
    </w:p>
    <w:p w14:paraId="4793B3EE" w14:textId="77777777" w:rsidR="009F0161" w:rsidRPr="003126AE" w:rsidRDefault="009F0161"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color w:val="000000"/>
          <w:spacing w:val="4"/>
          <w:sz w:val="22"/>
          <w:szCs w:val="22"/>
        </w:rPr>
        <w:t xml:space="preserve">Os principais impactos potenciais da fase de operação são: </w:t>
      </w:r>
    </w:p>
    <w:p w14:paraId="086A8F6D" w14:textId="77777777" w:rsidR="009F0161" w:rsidRPr="003126AE" w:rsidRDefault="009F0161" w:rsidP="009F0161">
      <w:pPr>
        <w:pStyle w:val="ListParagraph"/>
        <w:ind w:left="567"/>
        <w:jc w:val="both"/>
        <w:rPr>
          <w:rFonts w:ascii="Arial" w:hAnsi="Arial" w:cs="Arial"/>
          <w:color w:val="000000"/>
          <w:spacing w:val="4"/>
          <w:sz w:val="22"/>
          <w:szCs w:val="22"/>
        </w:rPr>
      </w:pPr>
    </w:p>
    <w:p w14:paraId="7B0CF387" w14:textId="77777777" w:rsidR="009F0161" w:rsidRPr="003126AE" w:rsidRDefault="009F0161" w:rsidP="009F0161">
      <w:pPr>
        <w:pStyle w:val="ListParagraph"/>
        <w:numPr>
          <w:ilvl w:val="0"/>
          <w:numId w:val="37"/>
        </w:numPr>
        <w:ind w:left="851" w:hanging="284"/>
        <w:jc w:val="both"/>
        <w:rPr>
          <w:rFonts w:ascii="Arial" w:hAnsi="Arial" w:cs="Arial"/>
          <w:color w:val="000000"/>
          <w:spacing w:val="4"/>
          <w:sz w:val="22"/>
          <w:szCs w:val="22"/>
        </w:rPr>
      </w:pPr>
      <w:r w:rsidRPr="003126AE">
        <w:rPr>
          <w:rFonts w:ascii="Arial" w:hAnsi="Arial" w:cs="Arial"/>
          <w:color w:val="000000"/>
          <w:spacing w:val="4"/>
          <w:sz w:val="22"/>
          <w:szCs w:val="22"/>
        </w:rPr>
        <w:t xml:space="preserve">Geração e manejo de resíduos; </w:t>
      </w:r>
    </w:p>
    <w:p w14:paraId="3AE78551" w14:textId="77777777" w:rsidR="009F0161" w:rsidRPr="003126AE" w:rsidRDefault="009F0161" w:rsidP="009F0161">
      <w:pPr>
        <w:pStyle w:val="ListParagraph"/>
        <w:numPr>
          <w:ilvl w:val="0"/>
          <w:numId w:val="37"/>
        </w:numPr>
        <w:ind w:left="851" w:hanging="284"/>
        <w:jc w:val="both"/>
        <w:rPr>
          <w:rFonts w:ascii="Arial" w:hAnsi="Arial" w:cs="Arial"/>
          <w:color w:val="000000"/>
          <w:spacing w:val="4"/>
          <w:sz w:val="22"/>
          <w:szCs w:val="22"/>
        </w:rPr>
      </w:pPr>
      <w:r w:rsidRPr="003126AE">
        <w:rPr>
          <w:rFonts w:ascii="Arial" w:hAnsi="Arial" w:cs="Arial"/>
          <w:color w:val="000000"/>
          <w:spacing w:val="4"/>
          <w:sz w:val="22"/>
          <w:szCs w:val="22"/>
        </w:rPr>
        <w:t>Produção de emissões atmosféricas;</w:t>
      </w:r>
    </w:p>
    <w:p w14:paraId="5EF25741" w14:textId="77777777" w:rsidR="009F0161" w:rsidRPr="003126AE" w:rsidRDefault="009F0161" w:rsidP="009F0161">
      <w:pPr>
        <w:pStyle w:val="ListParagraph"/>
        <w:numPr>
          <w:ilvl w:val="0"/>
          <w:numId w:val="37"/>
        </w:numPr>
        <w:ind w:left="851" w:hanging="284"/>
        <w:jc w:val="both"/>
        <w:rPr>
          <w:rFonts w:ascii="Arial" w:hAnsi="Arial" w:cs="Arial"/>
          <w:color w:val="000000"/>
          <w:spacing w:val="4"/>
          <w:sz w:val="22"/>
          <w:szCs w:val="22"/>
        </w:rPr>
      </w:pPr>
      <w:r w:rsidRPr="003126AE">
        <w:rPr>
          <w:rFonts w:ascii="Arial" w:hAnsi="Arial" w:cs="Arial"/>
          <w:color w:val="000000"/>
          <w:spacing w:val="4"/>
          <w:sz w:val="22"/>
          <w:szCs w:val="22"/>
        </w:rPr>
        <w:t>Geração e manejo de efluentes;</w:t>
      </w:r>
    </w:p>
    <w:p w14:paraId="3D583C87" w14:textId="77777777" w:rsidR="00F40022" w:rsidRPr="003126AE" w:rsidRDefault="009F0161" w:rsidP="009F0161">
      <w:pPr>
        <w:pStyle w:val="ListParagraph"/>
        <w:numPr>
          <w:ilvl w:val="0"/>
          <w:numId w:val="37"/>
        </w:numPr>
        <w:ind w:left="851" w:hanging="284"/>
        <w:jc w:val="both"/>
        <w:rPr>
          <w:rFonts w:ascii="Arial" w:hAnsi="Arial" w:cs="Arial"/>
          <w:color w:val="000000"/>
          <w:spacing w:val="4"/>
          <w:sz w:val="22"/>
          <w:szCs w:val="22"/>
        </w:rPr>
      </w:pPr>
      <w:r w:rsidRPr="003126AE">
        <w:rPr>
          <w:rFonts w:ascii="Arial" w:hAnsi="Arial" w:cs="Arial"/>
          <w:color w:val="000000"/>
          <w:spacing w:val="4"/>
          <w:sz w:val="22"/>
          <w:szCs w:val="22"/>
        </w:rPr>
        <w:t>Impactos relacionados com a saúde ocupacional e segurança industrial de trabalhadores, pacientes, visitante e comunidade do entorno</w:t>
      </w:r>
      <w:r w:rsidR="00F40022" w:rsidRPr="003126AE">
        <w:rPr>
          <w:rFonts w:ascii="Arial" w:hAnsi="Arial" w:cs="Arial"/>
          <w:color w:val="000000"/>
          <w:spacing w:val="4"/>
          <w:sz w:val="22"/>
          <w:szCs w:val="22"/>
        </w:rPr>
        <w:t>;</w:t>
      </w:r>
    </w:p>
    <w:p w14:paraId="120A48DC" w14:textId="07621E9B" w:rsidR="009F0161" w:rsidRPr="003126AE" w:rsidRDefault="00F40022" w:rsidP="009F0161">
      <w:pPr>
        <w:pStyle w:val="ListParagraph"/>
        <w:numPr>
          <w:ilvl w:val="0"/>
          <w:numId w:val="37"/>
        </w:numPr>
        <w:ind w:left="851" w:hanging="284"/>
        <w:jc w:val="both"/>
        <w:rPr>
          <w:rFonts w:ascii="Arial" w:hAnsi="Arial" w:cs="Arial"/>
          <w:color w:val="000000"/>
          <w:spacing w:val="4"/>
          <w:sz w:val="22"/>
          <w:szCs w:val="22"/>
        </w:rPr>
      </w:pPr>
      <w:r w:rsidRPr="003126AE">
        <w:rPr>
          <w:rFonts w:ascii="Arial" w:hAnsi="Arial" w:cs="Arial"/>
          <w:color w:val="000000"/>
          <w:spacing w:val="4"/>
          <w:sz w:val="22"/>
          <w:szCs w:val="22"/>
        </w:rPr>
        <w:t xml:space="preserve">Impactos sobre a segurança e saúde </w:t>
      </w:r>
      <w:r w:rsidR="002E58C6" w:rsidRPr="003126AE">
        <w:rPr>
          <w:rFonts w:ascii="Arial" w:hAnsi="Arial" w:cs="Arial"/>
          <w:color w:val="000000"/>
          <w:spacing w:val="4"/>
          <w:sz w:val="22"/>
          <w:szCs w:val="22"/>
        </w:rPr>
        <w:t>dos empregados nos serviços de saúde.</w:t>
      </w:r>
    </w:p>
    <w:p w14:paraId="0DDDC24F" w14:textId="77777777" w:rsidR="000815E1" w:rsidRPr="003126AE" w:rsidRDefault="000815E1" w:rsidP="000815E1">
      <w:pPr>
        <w:widowControl w:val="0"/>
        <w:autoSpaceDE w:val="0"/>
        <w:autoSpaceDN w:val="0"/>
        <w:adjustRightInd w:val="0"/>
        <w:jc w:val="both"/>
        <w:rPr>
          <w:rFonts w:ascii="Arial" w:hAnsi="Arial" w:cs="Arial"/>
          <w:spacing w:val="6"/>
          <w:sz w:val="22"/>
          <w:szCs w:val="22"/>
        </w:rPr>
      </w:pPr>
    </w:p>
    <w:p w14:paraId="3BDF7B43" w14:textId="77777777" w:rsidR="009F0161" w:rsidRPr="003126AE" w:rsidRDefault="009F0161"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color w:val="000000"/>
          <w:spacing w:val="4"/>
          <w:sz w:val="22"/>
          <w:szCs w:val="22"/>
        </w:rPr>
        <w:t xml:space="preserve">Com relação aos resíduos sólidos, os impactos estão relacionados à coleta, ao manejo e à disposição, sendo considerados: </w:t>
      </w:r>
    </w:p>
    <w:p w14:paraId="0788847F" w14:textId="77777777" w:rsidR="009F0161" w:rsidRPr="003126AE" w:rsidRDefault="009F0161" w:rsidP="009F0161">
      <w:pPr>
        <w:jc w:val="both"/>
        <w:rPr>
          <w:rFonts w:ascii="Arial" w:hAnsi="Arial" w:cs="Arial"/>
          <w:color w:val="000000"/>
          <w:spacing w:val="4"/>
          <w:sz w:val="22"/>
          <w:szCs w:val="22"/>
        </w:rPr>
      </w:pPr>
    </w:p>
    <w:p w14:paraId="1B4FB6BC" w14:textId="77777777" w:rsidR="009F0161" w:rsidRPr="003126AE" w:rsidRDefault="009F0161" w:rsidP="009F0161">
      <w:pPr>
        <w:pStyle w:val="ListParagraph"/>
        <w:numPr>
          <w:ilvl w:val="0"/>
          <w:numId w:val="38"/>
        </w:numPr>
        <w:ind w:left="851" w:hanging="284"/>
        <w:jc w:val="both"/>
        <w:rPr>
          <w:rFonts w:ascii="Arial" w:hAnsi="Arial" w:cs="Arial"/>
          <w:color w:val="000000"/>
          <w:spacing w:val="4"/>
          <w:sz w:val="22"/>
          <w:szCs w:val="22"/>
        </w:rPr>
      </w:pPr>
      <w:r w:rsidRPr="003126AE">
        <w:rPr>
          <w:rFonts w:ascii="Arial" w:hAnsi="Arial" w:cs="Arial"/>
          <w:color w:val="000000"/>
          <w:spacing w:val="4"/>
          <w:sz w:val="22"/>
          <w:szCs w:val="22"/>
        </w:rPr>
        <w:t>Resíduos domésticos;</w:t>
      </w:r>
    </w:p>
    <w:p w14:paraId="5C21FF6B" w14:textId="77777777" w:rsidR="009F0161" w:rsidRPr="003126AE" w:rsidRDefault="009F0161" w:rsidP="009F0161">
      <w:pPr>
        <w:pStyle w:val="ListParagraph"/>
        <w:numPr>
          <w:ilvl w:val="0"/>
          <w:numId w:val="38"/>
        </w:numPr>
        <w:ind w:left="851" w:hanging="284"/>
        <w:jc w:val="both"/>
        <w:rPr>
          <w:rFonts w:ascii="Arial" w:hAnsi="Arial" w:cs="Arial"/>
          <w:color w:val="000000"/>
          <w:spacing w:val="4"/>
          <w:sz w:val="22"/>
          <w:szCs w:val="22"/>
        </w:rPr>
      </w:pPr>
      <w:r w:rsidRPr="003126AE">
        <w:rPr>
          <w:rFonts w:ascii="Arial" w:hAnsi="Arial" w:cs="Arial"/>
          <w:color w:val="000000"/>
          <w:spacing w:val="4"/>
          <w:sz w:val="22"/>
          <w:szCs w:val="22"/>
        </w:rPr>
        <w:t>Resíduos perigosos, divididos em Resíduos Perigosos Biológicos Infecciosos (RPBI), e em outros resíduos perigosos incluindo os decorrentes da operação de Raio X.</w:t>
      </w:r>
    </w:p>
    <w:p w14:paraId="6721E5CD" w14:textId="77777777" w:rsidR="00A8324D" w:rsidRPr="003126AE" w:rsidRDefault="00A8324D" w:rsidP="00A8324D">
      <w:pPr>
        <w:widowControl w:val="0"/>
        <w:autoSpaceDE w:val="0"/>
        <w:autoSpaceDN w:val="0"/>
        <w:adjustRightInd w:val="0"/>
        <w:jc w:val="both"/>
        <w:rPr>
          <w:rFonts w:ascii="Arial" w:hAnsi="Arial" w:cs="Arial"/>
          <w:spacing w:val="6"/>
          <w:sz w:val="22"/>
          <w:szCs w:val="22"/>
        </w:rPr>
      </w:pPr>
    </w:p>
    <w:p w14:paraId="73A714ED" w14:textId="77777777" w:rsidR="009F0161" w:rsidRPr="003126AE" w:rsidRDefault="009F0161"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color w:val="000000"/>
          <w:spacing w:val="4"/>
          <w:sz w:val="22"/>
          <w:szCs w:val="22"/>
        </w:rPr>
        <w:t>As fontes de emissões que podem gerar impactos negativos incluem os sistemas de ar condicionado dos hospitais, os sistemas de gases médicos, os locais de armazenamento e tratamento de dejetos, as unidades de geração de energia de emergência (gases de efeito estufa) e as unidades de incineração.</w:t>
      </w:r>
    </w:p>
    <w:p w14:paraId="6BDAC4ED" w14:textId="77777777" w:rsidR="009F0161" w:rsidRPr="003126AE" w:rsidRDefault="009F0161" w:rsidP="009F0161">
      <w:pPr>
        <w:jc w:val="both"/>
        <w:rPr>
          <w:rFonts w:ascii="Arial" w:hAnsi="Arial" w:cs="Arial"/>
          <w:color w:val="000000"/>
          <w:spacing w:val="4"/>
          <w:sz w:val="22"/>
          <w:szCs w:val="22"/>
        </w:rPr>
      </w:pPr>
    </w:p>
    <w:p w14:paraId="42C1A99D" w14:textId="7B2F041B" w:rsidR="009F0161" w:rsidRPr="003126AE" w:rsidRDefault="00EF792E" w:rsidP="009F0161">
      <w:pPr>
        <w:ind w:left="426" w:firstLine="141"/>
        <w:jc w:val="both"/>
        <w:rPr>
          <w:rFonts w:ascii="Arial" w:hAnsi="Arial" w:cs="Arial"/>
          <w:b/>
          <w:spacing w:val="4"/>
          <w:sz w:val="22"/>
          <w:szCs w:val="22"/>
        </w:rPr>
      </w:pPr>
      <w:r>
        <w:rPr>
          <w:rFonts w:ascii="Arial" w:hAnsi="Arial" w:cs="Arial"/>
          <w:b/>
          <w:spacing w:val="4"/>
          <w:sz w:val="22"/>
          <w:szCs w:val="22"/>
        </w:rPr>
        <w:t>I</w:t>
      </w:r>
      <w:r w:rsidR="009F0161" w:rsidRPr="003126AE">
        <w:rPr>
          <w:rFonts w:ascii="Arial" w:hAnsi="Arial" w:cs="Arial"/>
          <w:b/>
          <w:spacing w:val="4"/>
          <w:sz w:val="22"/>
          <w:szCs w:val="22"/>
        </w:rPr>
        <w:t>V</w:t>
      </w:r>
      <w:r w:rsidR="00A8324D" w:rsidRPr="003126AE">
        <w:rPr>
          <w:rFonts w:ascii="Arial" w:hAnsi="Arial" w:cs="Arial"/>
          <w:b/>
          <w:spacing w:val="4"/>
          <w:sz w:val="22"/>
          <w:szCs w:val="22"/>
        </w:rPr>
        <w:t>.2</w:t>
      </w:r>
      <w:r w:rsidR="009F0161" w:rsidRPr="003126AE">
        <w:rPr>
          <w:rFonts w:ascii="Arial" w:hAnsi="Arial" w:cs="Arial"/>
          <w:b/>
          <w:spacing w:val="4"/>
          <w:sz w:val="22"/>
          <w:szCs w:val="22"/>
        </w:rPr>
        <w:t xml:space="preserve">.  </w:t>
      </w:r>
      <w:bookmarkStart w:id="6" w:name="_Toc294601889"/>
      <w:r w:rsidR="009F0161" w:rsidRPr="003126AE">
        <w:rPr>
          <w:rFonts w:ascii="Arial" w:hAnsi="Arial" w:cs="Arial"/>
          <w:b/>
          <w:spacing w:val="4"/>
          <w:sz w:val="22"/>
          <w:szCs w:val="22"/>
        </w:rPr>
        <w:t>Impactos Positivos ou Benéficos</w:t>
      </w:r>
      <w:bookmarkEnd w:id="6"/>
    </w:p>
    <w:p w14:paraId="3D10A293" w14:textId="58F100DE" w:rsidR="00A8324D" w:rsidRPr="003126AE" w:rsidRDefault="00A8324D" w:rsidP="00A8324D">
      <w:pPr>
        <w:widowControl w:val="0"/>
        <w:autoSpaceDE w:val="0"/>
        <w:autoSpaceDN w:val="0"/>
        <w:adjustRightInd w:val="0"/>
        <w:jc w:val="both"/>
        <w:rPr>
          <w:rFonts w:ascii="Arial" w:hAnsi="Arial" w:cs="Arial"/>
          <w:spacing w:val="6"/>
          <w:sz w:val="22"/>
          <w:szCs w:val="22"/>
        </w:rPr>
      </w:pPr>
    </w:p>
    <w:p w14:paraId="598BE7A1" w14:textId="1470DFE3" w:rsidR="009F0161" w:rsidRPr="003126AE" w:rsidRDefault="009F0161"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color w:val="000000"/>
          <w:spacing w:val="4"/>
          <w:sz w:val="22"/>
          <w:szCs w:val="22"/>
        </w:rPr>
        <w:t xml:space="preserve">Os principais impactos positivos ou benéficos dizem respeito aos próprios objetivos do Programa, </w:t>
      </w:r>
      <w:r w:rsidR="00674B9F" w:rsidRPr="003126AE">
        <w:rPr>
          <w:rFonts w:ascii="Arial" w:hAnsi="Arial" w:cs="Arial"/>
          <w:spacing w:val="2"/>
          <w:sz w:val="22"/>
          <w:szCs w:val="22"/>
        </w:rPr>
        <w:t>de contribuir para a redução da violência e dos comportamentos de risco de jovens vulneráveis e ampliar o acesso e a qualidade dos serviços de saúde para a população, mediante a consolidação das redes integradas de inclusão social para a juventude e das redes integradas de serviços de saúde</w:t>
      </w:r>
      <w:r w:rsidRPr="003126AE">
        <w:rPr>
          <w:rStyle w:val="hps"/>
          <w:rFonts w:ascii="Arial" w:eastAsiaTheme="majorEastAsia" w:hAnsi="Arial" w:cs="Arial"/>
          <w:color w:val="333333"/>
          <w:spacing w:val="4"/>
          <w:sz w:val="22"/>
          <w:szCs w:val="22"/>
          <w:lang w:val="pt-PT"/>
        </w:rPr>
        <w:t>.</w:t>
      </w:r>
    </w:p>
    <w:p w14:paraId="0767A3A6" w14:textId="77777777" w:rsidR="00674B9F" w:rsidRPr="003126AE" w:rsidRDefault="00674B9F" w:rsidP="00674B9F">
      <w:pPr>
        <w:widowControl w:val="0"/>
        <w:autoSpaceDE w:val="0"/>
        <w:autoSpaceDN w:val="0"/>
        <w:adjustRightInd w:val="0"/>
        <w:jc w:val="both"/>
        <w:rPr>
          <w:rFonts w:ascii="Arial" w:hAnsi="Arial" w:cs="Arial"/>
          <w:spacing w:val="6"/>
          <w:sz w:val="22"/>
          <w:szCs w:val="22"/>
        </w:rPr>
      </w:pPr>
    </w:p>
    <w:p w14:paraId="69EA2C70" w14:textId="2054DB30" w:rsidR="009F0161" w:rsidRPr="003126AE" w:rsidRDefault="00674B9F" w:rsidP="007F5AB8">
      <w:pPr>
        <w:pStyle w:val="ListParagraph"/>
        <w:numPr>
          <w:ilvl w:val="1"/>
          <w:numId w:val="3"/>
        </w:numPr>
        <w:ind w:left="630" w:hanging="630"/>
        <w:jc w:val="both"/>
        <w:rPr>
          <w:rFonts w:ascii="Arial" w:hAnsi="Arial" w:cs="Arial"/>
          <w:spacing w:val="6"/>
          <w:sz w:val="22"/>
          <w:szCs w:val="22"/>
        </w:rPr>
      </w:pPr>
      <w:r w:rsidRPr="003126AE">
        <w:rPr>
          <w:rFonts w:ascii="Arial" w:hAnsi="Arial" w:cs="Arial"/>
          <w:spacing w:val="4"/>
          <w:sz w:val="22"/>
          <w:szCs w:val="22"/>
        </w:rPr>
        <w:t>C</w:t>
      </w:r>
      <w:r w:rsidR="009F0161" w:rsidRPr="003126AE">
        <w:rPr>
          <w:rFonts w:ascii="Arial" w:hAnsi="Arial" w:cs="Arial"/>
          <w:spacing w:val="4"/>
          <w:sz w:val="22"/>
          <w:szCs w:val="22"/>
        </w:rPr>
        <w:t>o</w:t>
      </w:r>
      <w:r w:rsidRPr="003126AE">
        <w:rPr>
          <w:rFonts w:ascii="Arial" w:hAnsi="Arial" w:cs="Arial"/>
          <w:spacing w:val="4"/>
          <w:sz w:val="22"/>
          <w:szCs w:val="22"/>
        </w:rPr>
        <w:t>mo impactos positivos esperados</w:t>
      </w:r>
      <w:r w:rsidR="009F0161" w:rsidRPr="003126AE">
        <w:rPr>
          <w:rFonts w:ascii="Arial" w:hAnsi="Arial" w:cs="Arial"/>
          <w:spacing w:val="4"/>
          <w:sz w:val="22"/>
          <w:szCs w:val="22"/>
        </w:rPr>
        <w:t xml:space="preserve"> são </w:t>
      </w:r>
      <w:r w:rsidRPr="003126AE">
        <w:rPr>
          <w:rFonts w:ascii="Arial" w:hAnsi="Arial" w:cs="Arial"/>
          <w:spacing w:val="4"/>
          <w:sz w:val="22"/>
          <w:szCs w:val="22"/>
        </w:rPr>
        <w:t xml:space="preserve">também </w:t>
      </w:r>
      <w:r w:rsidR="009F0161" w:rsidRPr="003126AE">
        <w:rPr>
          <w:rFonts w:ascii="Arial" w:hAnsi="Arial" w:cs="Arial"/>
          <w:spacing w:val="4"/>
          <w:sz w:val="22"/>
          <w:szCs w:val="22"/>
        </w:rPr>
        <w:t xml:space="preserve">citados os de maior repercussão junto à sociedade local, facilmente verificáveis por observação visual e opiniões que podem ser colhidas em pesquisa de satisfação sobre o Programa: </w:t>
      </w:r>
    </w:p>
    <w:p w14:paraId="57B7BDFF" w14:textId="77777777" w:rsidR="009F0161" w:rsidRPr="003126AE" w:rsidRDefault="009F0161" w:rsidP="009F0161">
      <w:pPr>
        <w:pStyle w:val="PargrafodaLista1"/>
        <w:spacing w:after="0"/>
        <w:ind w:firstLine="0"/>
        <w:rPr>
          <w:rFonts w:ascii="Arial" w:hAnsi="Arial" w:cs="Arial"/>
          <w:spacing w:val="4"/>
        </w:rPr>
      </w:pPr>
    </w:p>
    <w:p w14:paraId="3F00BC66" w14:textId="1E27EAF0" w:rsidR="009F0161" w:rsidRPr="003126AE" w:rsidRDefault="00674B9F" w:rsidP="009F0161">
      <w:pPr>
        <w:pStyle w:val="PargrafodaLista1"/>
        <w:numPr>
          <w:ilvl w:val="0"/>
          <w:numId w:val="31"/>
        </w:numPr>
        <w:spacing w:after="0"/>
        <w:ind w:hanging="219"/>
        <w:rPr>
          <w:rFonts w:ascii="Arial" w:hAnsi="Arial" w:cs="Arial"/>
          <w:spacing w:val="4"/>
        </w:rPr>
      </w:pPr>
      <w:r w:rsidRPr="003126AE">
        <w:rPr>
          <w:rFonts w:ascii="Arial" w:hAnsi="Arial" w:cs="Arial"/>
          <w:spacing w:val="2"/>
        </w:rPr>
        <w:t>redução da violência e dos comportamentos de risco de jovens vulneráveis</w:t>
      </w:r>
      <w:r w:rsidRPr="003126AE">
        <w:rPr>
          <w:rFonts w:ascii="Arial" w:hAnsi="Arial" w:cs="Arial"/>
          <w:spacing w:val="4"/>
        </w:rPr>
        <w:t xml:space="preserve"> e melhoria da </w:t>
      </w:r>
      <w:r w:rsidR="009F0161" w:rsidRPr="003126AE">
        <w:rPr>
          <w:rFonts w:ascii="Arial" w:hAnsi="Arial" w:cs="Arial"/>
          <w:spacing w:val="4"/>
        </w:rPr>
        <w:t>oferta e da qualidade da saúde no Município;</w:t>
      </w:r>
    </w:p>
    <w:p w14:paraId="72697123" w14:textId="77777777" w:rsidR="00674B9F" w:rsidRPr="003126AE" w:rsidRDefault="00674B9F" w:rsidP="00674B9F">
      <w:pPr>
        <w:pStyle w:val="PargrafodaLista1"/>
        <w:spacing w:after="0"/>
        <w:ind w:left="786" w:firstLine="0"/>
        <w:rPr>
          <w:rFonts w:ascii="Arial" w:hAnsi="Arial" w:cs="Arial"/>
          <w:spacing w:val="4"/>
        </w:rPr>
      </w:pPr>
    </w:p>
    <w:p w14:paraId="1A4869F3"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melhoria das condições de saúde da população;</w:t>
      </w:r>
    </w:p>
    <w:p w14:paraId="7C6CAEFC" w14:textId="77777777" w:rsidR="00674B9F" w:rsidRPr="003126AE" w:rsidRDefault="00674B9F" w:rsidP="00674B9F">
      <w:pPr>
        <w:pStyle w:val="PargrafodaLista1"/>
        <w:spacing w:after="0"/>
        <w:ind w:firstLine="0"/>
        <w:rPr>
          <w:rFonts w:ascii="Arial" w:hAnsi="Arial" w:cs="Arial"/>
          <w:spacing w:val="4"/>
        </w:rPr>
      </w:pPr>
    </w:p>
    <w:p w14:paraId="67156166" w14:textId="53A57184"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 xml:space="preserve">elevação da autoestima da população, com a </w:t>
      </w:r>
      <w:r w:rsidR="00674B9F" w:rsidRPr="003126AE">
        <w:rPr>
          <w:rFonts w:ascii="Arial" w:hAnsi="Arial" w:cs="Arial"/>
          <w:spacing w:val="4"/>
        </w:rPr>
        <w:t xml:space="preserve">redução da violência e a melhoria da </w:t>
      </w:r>
      <w:r w:rsidRPr="003126AE">
        <w:rPr>
          <w:rFonts w:ascii="Arial" w:hAnsi="Arial" w:cs="Arial"/>
          <w:spacing w:val="4"/>
        </w:rPr>
        <w:t>qualidade do atendimento à saúde;</w:t>
      </w:r>
    </w:p>
    <w:p w14:paraId="41FE7309" w14:textId="77777777" w:rsidR="00674B9F" w:rsidRPr="003126AE" w:rsidRDefault="00674B9F" w:rsidP="00674B9F">
      <w:pPr>
        <w:pStyle w:val="PargrafodaLista1"/>
        <w:spacing w:after="0"/>
        <w:ind w:firstLine="0"/>
        <w:rPr>
          <w:rFonts w:ascii="Arial" w:hAnsi="Arial" w:cs="Arial"/>
          <w:spacing w:val="4"/>
        </w:rPr>
      </w:pPr>
    </w:p>
    <w:p w14:paraId="3A4662E4"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aumento da oferta de infraestrutura e equipamentos adequada de atendimento à saúde;</w:t>
      </w:r>
    </w:p>
    <w:p w14:paraId="0D00B5EA" w14:textId="77777777" w:rsidR="00674B9F" w:rsidRPr="003126AE" w:rsidRDefault="00674B9F" w:rsidP="00674B9F">
      <w:pPr>
        <w:pStyle w:val="PargrafodaLista1"/>
        <w:spacing w:after="0"/>
        <w:ind w:firstLine="0"/>
        <w:rPr>
          <w:rFonts w:ascii="Arial" w:hAnsi="Arial" w:cs="Arial"/>
          <w:spacing w:val="4"/>
        </w:rPr>
      </w:pPr>
    </w:p>
    <w:p w14:paraId="394CA0B1"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aumento oferta de serviços especializados nas diversas especialidades médicas, incluindo  UTIs e exames especializados de imagem;</w:t>
      </w:r>
    </w:p>
    <w:p w14:paraId="58FFF4DF" w14:textId="77777777" w:rsidR="00674B9F" w:rsidRPr="003126AE" w:rsidRDefault="00674B9F" w:rsidP="00674B9F">
      <w:pPr>
        <w:pStyle w:val="PargrafodaLista1"/>
        <w:spacing w:after="0"/>
        <w:ind w:firstLine="0"/>
        <w:rPr>
          <w:rFonts w:ascii="Arial" w:hAnsi="Arial" w:cs="Arial"/>
          <w:spacing w:val="4"/>
        </w:rPr>
      </w:pPr>
    </w:p>
    <w:p w14:paraId="4BBD744D" w14:textId="77777777"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 xml:space="preserve">geração de emprego e renda; e </w:t>
      </w:r>
    </w:p>
    <w:p w14:paraId="40C69B7C" w14:textId="77777777" w:rsidR="00674B9F" w:rsidRPr="003126AE" w:rsidRDefault="00674B9F" w:rsidP="00674B9F">
      <w:pPr>
        <w:pStyle w:val="PargrafodaLista1"/>
        <w:spacing w:after="0"/>
        <w:ind w:firstLine="0"/>
        <w:rPr>
          <w:rFonts w:ascii="Arial" w:hAnsi="Arial" w:cs="Arial"/>
          <w:spacing w:val="4"/>
        </w:rPr>
      </w:pPr>
    </w:p>
    <w:p w14:paraId="3E238B2F" w14:textId="148348A2" w:rsidR="009F0161" w:rsidRPr="003126AE" w:rsidRDefault="009F0161" w:rsidP="009F0161">
      <w:pPr>
        <w:pStyle w:val="PargrafodaLista1"/>
        <w:numPr>
          <w:ilvl w:val="0"/>
          <w:numId w:val="31"/>
        </w:numPr>
        <w:spacing w:after="0"/>
        <w:ind w:hanging="219"/>
        <w:rPr>
          <w:rFonts w:ascii="Arial" w:hAnsi="Arial" w:cs="Arial"/>
          <w:spacing w:val="4"/>
        </w:rPr>
      </w:pPr>
      <w:r w:rsidRPr="003126AE">
        <w:rPr>
          <w:rFonts w:ascii="Arial" w:hAnsi="Arial" w:cs="Arial"/>
          <w:spacing w:val="4"/>
        </w:rPr>
        <w:t xml:space="preserve">incremento de atividades econômicas relacionadas </w:t>
      </w:r>
      <w:r w:rsidR="00674B9F" w:rsidRPr="003126AE">
        <w:rPr>
          <w:rFonts w:ascii="Arial" w:hAnsi="Arial" w:cs="Arial"/>
          <w:spacing w:val="4"/>
        </w:rPr>
        <w:t xml:space="preserve">ao esporte, à cultura e </w:t>
      </w:r>
      <w:r w:rsidRPr="003126AE">
        <w:rPr>
          <w:rFonts w:ascii="Arial" w:hAnsi="Arial" w:cs="Arial"/>
          <w:spacing w:val="4"/>
        </w:rPr>
        <w:t>ao atendimento à saúde;</w:t>
      </w:r>
    </w:p>
    <w:p w14:paraId="4DF07485" w14:textId="7A209C8F" w:rsidR="00674B9F" w:rsidRPr="003126AE" w:rsidRDefault="00674B9F" w:rsidP="00674B9F">
      <w:pPr>
        <w:rPr>
          <w:rFonts w:ascii="Arial" w:hAnsi="Arial" w:cs="Arial"/>
          <w:b/>
          <w:bCs/>
          <w:spacing w:val="6"/>
          <w:sz w:val="22"/>
          <w:szCs w:val="22"/>
        </w:rPr>
      </w:pPr>
    </w:p>
    <w:p w14:paraId="1CB2F24D" w14:textId="299AFD0A" w:rsidR="00674B9F" w:rsidRPr="003126AE" w:rsidRDefault="001871B9" w:rsidP="00674B9F">
      <w:pPr>
        <w:pStyle w:val="ListParagraph"/>
        <w:numPr>
          <w:ilvl w:val="0"/>
          <w:numId w:val="3"/>
        </w:numPr>
        <w:jc w:val="both"/>
        <w:rPr>
          <w:rFonts w:ascii="Arial" w:hAnsi="Arial" w:cs="Arial"/>
          <w:b/>
          <w:bCs/>
          <w:spacing w:val="6"/>
          <w:sz w:val="22"/>
          <w:szCs w:val="22"/>
        </w:rPr>
      </w:pPr>
      <w:r w:rsidRPr="003126AE">
        <w:rPr>
          <w:rFonts w:ascii="Arial" w:hAnsi="Arial" w:cs="Arial"/>
          <w:b/>
          <w:bCs/>
          <w:spacing w:val="6"/>
          <w:sz w:val="22"/>
          <w:szCs w:val="22"/>
        </w:rPr>
        <w:t>GESTÃO SOCIOAMBIENTAL DO</w:t>
      </w:r>
      <w:r w:rsidR="00674B9F" w:rsidRPr="003126AE">
        <w:rPr>
          <w:rFonts w:ascii="Arial" w:hAnsi="Arial" w:cs="Arial"/>
          <w:b/>
          <w:bCs/>
          <w:spacing w:val="6"/>
          <w:sz w:val="22"/>
          <w:szCs w:val="22"/>
        </w:rPr>
        <w:t xml:space="preserve"> PROGRAMA</w:t>
      </w:r>
    </w:p>
    <w:p w14:paraId="31E40724" w14:textId="77777777" w:rsidR="009F0161" w:rsidRPr="003126AE" w:rsidRDefault="009F0161" w:rsidP="009F0161">
      <w:pPr>
        <w:rPr>
          <w:rFonts w:ascii="Arial" w:hAnsi="Arial" w:cs="Arial"/>
          <w:spacing w:val="4"/>
          <w:sz w:val="22"/>
          <w:szCs w:val="22"/>
        </w:rPr>
      </w:pPr>
    </w:p>
    <w:p w14:paraId="13F2B2EB" w14:textId="14F7B6DB" w:rsidR="009F0161" w:rsidRPr="003126AE" w:rsidRDefault="009F0161" w:rsidP="007F5AB8">
      <w:pPr>
        <w:pStyle w:val="ListParagraph"/>
        <w:numPr>
          <w:ilvl w:val="1"/>
          <w:numId w:val="3"/>
        </w:numPr>
        <w:ind w:left="630" w:hanging="630"/>
        <w:jc w:val="both"/>
        <w:rPr>
          <w:rFonts w:ascii="Arial" w:hAnsi="Arial" w:cs="Arial"/>
          <w:color w:val="000000"/>
          <w:spacing w:val="4"/>
          <w:kern w:val="22"/>
          <w:sz w:val="22"/>
          <w:szCs w:val="22"/>
        </w:rPr>
      </w:pPr>
      <w:r w:rsidRPr="003126AE">
        <w:rPr>
          <w:rFonts w:ascii="Arial" w:hAnsi="Arial" w:cs="Arial"/>
          <w:color w:val="000000"/>
          <w:spacing w:val="4"/>
          <w:kern w:val="22"/>
          <w:sz w:val="22"/>
          <w:szCs w:val="22"/>
        </w:rPr>
        <w:t>Para a mitigação dos impactos socioambientais e o controle ambiental das obras o Programa foram incluídos neste Plano de Gestão Ambiental e Social os seguintes programas: i) Programa de Gerenciamento Ambiental das Obras; ii) Programa de Comunicação Social; iii) Programa de Controle Ambiental das Obras; iv) Programa de Demolição; v) Programa de Capacitação Ambiental da Mão de Obra Contratada; e vi) Programa de Segurança do Trabalhador e Saúde Ocupacional Durante a Construção.</w:t>
      </w:r>
    </w:p>
    <w:p w14:paraId="712A70F7" w14:textId="77777777" w:rsidR="00B206D3" w:rsidRPr="003126AE" w:rsidRDefault="00B206D3" w:rsidP="00B206D3">
      <w:pPr>
        <w:pStyle w:val="ListParagraph"/>
        <w:ind w:left="500"/>
        <w:jc w:val="both"/>
        <w:rPr>
          <w:rFonts w:ascii="Arial" w:hAnsi="Arial" w:cs="Arial"/>
          <w:color w:val="000000"/>
          <w:spacing w:val="4"/>
          <w:kern w:val="22"/>
          <w:sz w:val="22"/>
          <w:szCs w:val="22"/>
        </w:rPr>
      </w:pPr>
    </w:p>
    <w:p w14:paraId="3D6B98F4" w14:textId="4E2D95A4"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Para garantir a implementação dessas medidas de mitigação de impactos, a gestão ambiental do Progra</w:t>
      </w:r>
      <w:r w:rsidR="00B206D3" w:rsidRPr="003126AE">
        <w:rPr>
          <w:rFonts w:ascii="Arial" w:hAnsi="Arial" w:cs="Arial"/>
          <w:color w:val="000000"/>
          <w:spacing w:val="4"/>
          <w:sz w:val="22"/>
          <w:szCs w:val="22"/>
        </w:rPr>
        <w:t>ma estará a cargo da Unidade Gestora do Programa (UG</w:t>
      </w:r>
      <w:r w:rsidRPr="003126AE">
        <w:rPr>
          <w:rFonts w:ascii="Arial" w:hAnsi="Arial" w:cs="Arial"/>
          <w:color w:val="000000"/>
          <w:spacing w:val="4"/>
          <w:sz w:val="22"/>
          <w:szCs w:val="22"/>
        </w:rPr>
        <w:t>P). Para o acompanhamento das obras, bem como para a</w:t>
      </w:r>
      <w:r w:rsidR="00F55EFC" w:rsidRPr="003126AE">
        <w:rPr>
          <w:rFonts w:ascii="Arial" w:hAnsi="Arial" w:cs="Arial"/>
          <w:color w:val="000000"/>
          <w:spacing w:val="4"/>
          <w:sz w:val="22"/>
          <w:szCs w:val="22"/>
        </w:rPr>
        <w:t xml:space="preserve"> sua gestão socioambiental, a UG</w:t>
      </w:r>
      <w:r w:rsidRPr="003126AE">
        <w:rPr>
          <w:rFonts w:ascii="Arial" w:hAnsi="Arial" w:cs="Arial"/>
          <w:color w:val="000000"/>
          <w:spacing w:val="4"/>
          <w:sz w:val="22"/>
          <w:szCs w:val="22"/>
        </w:rPr>
        <w:t xml:space="preserve">P deverá contar com o auxílio de engenheiros e arquitetos da </w:t>
      </w:r>
      <w:r w:rsidR="00F55EFC" w:rsidRPr="003126AE">
        <w:rPr>
          <w:rFonts w:ascii="Arial" w:hAnsi="Arial" w:cs="Arial"/>
          <w:color w:val="000000"/>
          <w:spacing w:val="4"/>
          <w:sz w:val="22"/>
          <w:szCs w:val="22"/>
        </w:rPr>
        <w:t xml:space="preserve">Secretaria Municipal de Infraestrutura (SEINF), </w:t>
      </w:r>
      <w:r w:rsidRPr="003126AE">
        <w:rPr>
          <w:rFonts w:ascii="Arial" w:hAnsi="Arial" w:cs="Arial"/>
          <w:color w:val="000000"/>
          <w:spacing w:val="4"/>
          <w:sz w:val="22"/>
          <w:szCs w:val="22"/>
        </w:rPr>
        <w:t>Secretaria Municipal da Saúde (SMS)</w:t>
      </w:r>
      <w:r w:rsidR="00F55EFC" w:rsidRPr="003126AE">
        <w:rPr>
          <w:rFonts w:ascii="Arial" w:hAnsi="Arial" w:cs="Arial"/>
          <w:color w:val="000000"/>
          <w:spacing w:val="4"/>
          <w:sz w:val="22"/>
          <w:szCs w:val="22"/>
        </w:rPr>
        <w:t xml:space="preserve"> e Secretaria Municipal de Urbanismo e Meio Ambiente (SEUMA)</w:t>
      </w:r>
      <w:r w:rsidRPr="003126AE">
        <w:rPr>
          <w:rFonts w:ascii="Arial" w:hAnsi="Arial" w:cs="Arial"/>
          <w:color w:val="000000"/>
          <w:spacing w:val="4"/>
          <w:sz w:val="22"/>
          <w:szCs w:val="22"/>
        </w:rPr>
        <w:t xml:space="preserve">, que deverão executar </w:t>
      </w:r>
      <w:r w:rsidRPr="003126AE">
        <w:rPr>
          <w:rFonts w:ascii="Arial" w:hAnsi="Arial" w:cs="Arial"/>
          <w:snapToGrid w:val="0"/>
          <w:spacing w:val="4"/>
          <w:kern w:val="28"/>
          <w:sz w:val="22"/>
          <w:szCs w:val="22"/>
        </w:rPr>
        <w:t>as seguintes atividades específicas:</w:t>
      </w:r>
    </w:p>
    <w:p w14:paraId="63D796F0" w14:textId="77777777" w:rsidR="009F0161" w:rsidRPr="003126AE" w:rsidRDefault="009F0161" w:rsidP="009F0161">
      <w:pPr>
        <w:pStyle w:val="PargrafodaLista1"/>
        <w:spacing w:after="0"/>
        <w:ind w:firstLine="0"/>
        <w:rPr>
          <w:rFonts w:ascii="Arial" w:hAnsi="Arial" w:cs="Arial"/>
          <w:color w:val="000000"/>
          <w:spacing w:val="4"/>
        </w:rPr>
      </w:pPr>
    </w:p>
    <w:p w14:paraId="60C66E45" w14:textId="77777777" w:rsidR="009F0161" w:rsidRPr="003126AE" w:rsidRDefault="009F0161" w:rsidP="009F0161">
      <w:pPr>
        <w:pStyle w:val="ListParagraph"/>
        <w:widowControl w:val="0"/>
        <w:numPr>
          <w:ilvl w:val="0"/>
          <w:numId w:val="13"/>
        </w:numPr>
        <w:autoSpaceDE w:val="0"/>
        <w:autoSpaceDN w:val="0"/>
        <w:adjustRightInd w:val="0"/>
        <w:spacing w:after="200"/>
        <w:jc w:val="both"/>
        <w:rPr>
          <w:rFonts w:ascii="Arial" w:hAnsi="Arial" w:cs="Arial"/>
          <w:spacing w:val="4"/>
          <w:sz w:val="22"/>
          <w:szCs w:val="22"/>
        </w:rPr>
      </w:pPr>
      <w:r w:rsidRPr="003126AE">
        <w:rPr>
          <w:rFonts w:ascii="Arial" w:hAnsi="Arial" w:cs="Arial"/>
          <w:spacing w:val="4"/>
          <w:sz w:val="22"/>
          <w:szCs w:val="22"/>
        </w:rPr>
        <w:t>apoio técnico no planejamento inicial das ações ambientais previstas para os projetos e na avaliação periódica de desempenho ambiental e social do Programa;</w:t>
      </w:r>
    </w:p>
    <w:p w14:paraId="45D28B58" w14:textId="77777777" w:rsidR="00F55EFC" w:rsidRPr="003126AE" w:rsidRDefault="00F55EFC" w:rsidP="00F55EFC">
      <w:pPr>
        <w:pStyle w:val="ListParagraph"/>
        <w:widowControl w:val="0"/>
        <w:autoSpaceDE w:val="0"/>
        <w:autoSpaceDN w:val="0"/>
        <w:adjustRightInd w:val="0"/>
        <w:spacing w:after="200"/>
        <w:ind w:left="927"/>
        <w:jc w:val="both"/>
        <w:rPr>
          <w:rFonts w:ascii="Arial" w:hAnsi="Arial" w:cs="Arial"/>
          <w:spacing w:val="4"/>
          <w:sz w:val="22"/>
          <w:szCs w:val="22"/>
        </w:rPr>
      </w:pPr>
    </w:p>
    <w:p w14:paraId="72DA01E4" w14:textId="413DF917" w:rsidR="00F55EFC" w:rsidRPr="003126AE" w:rsidRDefault="009F0161" w:rsidP="00F55EFC">
      <w:pPr>
        <w:pStyle w:val="ListParagraph"/>
        <w:widowControl w:val="0"/>
        <w:numPr>
          <w:ilvl w:val="0"/>
          <w:numId w:val="13"/>
        </w:numPr>
        <w:autoSpaceDE w:val="0"/>
        <w:autoSpaceDN w:val="0"/>
        <w:adjustRightInd w:val="0"/>
        <w:jc w:val="both"/>
        <w:rPr>
          <w:rFonts w:ascii="Arial" w:hAnsi="Arial" w:cs="Arial"/>
          <w:spacing w:val="4"/>
          <w:sz w:val="22"/>
          <w:szCs w:val="22"/>
        </w:rPr>
      </w:pPr>
      <w:r w:rsidRPr="003126AE">
        <w:rPr>
          <w:rFonts w:ascii="Arial" w:hAnsi="Arial" w:cs="Arial"/>
          <w:spacing w:val="4"/>
          <w:sz w:val="22"/>
          <w:szCs w:val="22"/>
        </w:rPr>
        <w:t>inclusão das especificações socioambientais no memorial descritivo dos projetos;</w:t>
      </w:r>
    </w:p>
    <w:p w14:paraId="0189C9BE" w14:textId="77777777" w:rsidR="00F55EFC" w:rsidRPr="003126AE" w:rsidRDefault="00F55EFC" w:rsidP="00F55EFC">
      <w:pPr>
        <w:widowControl w:val="0"/>
        <w:autoSpaceDE w:val="0"/>
        <w:autoSpaceDN w:val="0"/>
        <w:adjustRightInd w:val="0"/>
        <w:jc w:val="both"/>
        <w:rPr>
          <w:rFonts w:ascii="Arial" w:hAnsi="Arial" w:cs="Arial"/>
          <w:spacing w:val="4"/>
          <w:sz w:val="22"/>
          <w:szCs w:val="22"/>
        </w:rPr>
      </w:pPr>
    </w:p>
    <w:p w14:paraId="0D7BAE9C" w14:textId="0843C831" w:rsidR="00F55EFC" w:rsidRPr="003126AE" w:rsidRDefault="009F0161" w:rsidP="001871B9">
      <w:pPr>
        <w:pStyle w:val="ListParagraph"/>
        <w:widowControl w:val="0"/>
        <w:numPr>
          <w:ilvl w:val="0"/>
          <w:numId w:val="13"/>
        </w:numPr>
        <w:autoSpaceDE w:val="0"/>
        <w:autoSpaceDN w:val="0"/>
        <w:adjustRightInd w:val="0"/>
        <w:jc w:val="both"/>
        <w:rPr>
          <w:rFonts w:ascii="Arial" w:hAnsi="Arial" w:cs="Arial"/>
          <w:spacing w:val="4"/>
          <w:sz w:val="22"/>
          <w:szCs w:val="22"/>
        </w:rPr>
      </w:pPr>
      <w:r w:rsidRPr="003126AE">
        <w:rPr>
          <w:rFonts w:ascii="Arial" w:hAnsi="Arial" w:cs="Arial"/>
          <w:spacing w:val="4"/>
          <w:sz w:val="22"/>
          <w:szCs w:val="22"/>
        </w:rPr>
        <w:t>preparação dos critérios de elegibilidade ambiental a serem incluídos nos editais de licitação das obras;</w:t>
      </w:r>
    </w:p>
    <w:p w14:paraId="2B63B06E" w14:textId="77777777" w:rsidR="001871B9" w:rsidRPr="003126AE" w:rsidRDefault="001871B9" w:rsidP="001871B9">
      <w:pPr>
        <w:widowControl w:val="0"/>
        <w:autoSpaceDE w:val="0"/>
        <w:autoSpaceDN w:val="0"/>
        <w:adjustRightInd w:val="0"/>
        <w:ind w:left="-57"/>
        <w:jc w:val="both"/>
        <w:rPr>
          <w:rFonts w:ascii="Arial" w:hAnsi="Arial" w:cs="Arial"/>
          <w:spacing w:val="4"/>
          <w:sz w:val="22"/>
          <w:szCs w:val="22"/>
        </w:rPr>
      </w:pPr>
    </w:p>
    <w:p w14:paraId="7DDDE349" w14:textId="77777777" w:rsidR="009F0161" w:rsidRPr="003126AE" w:rsidRDefault="009F0161" w:rsidP="009F0161">
      <w:pPr>
        <w:pStyle w:val="ListParagraph"/>
        <w:widowControl w:val="0"/>
        <w:numPr>
          <w:ilvl w:val="0"/>
          <w:numId w:val="13"/>
        </w:numPr>
        <w:autoSpaceDE w:val="0"/>
        <w:autoSpaceDN w:val="0"/>
        <w:adjustRightInd w:val="0"/>
        <w:spacing w:after="200"/>
        <w:jc w:val="both"/>
        <w:rPr>
          <w:rFonts w:ascii="Arial" w:hAnsi="Arial" w:cs="Arial"/>
          <w:spacing w:val="4"/>
          <w:sz w:val="22"/>
          <w:szCs w:val="22"/>
        </w:rPr>
      </w:pPr>
      <w:r w:rsidRPr="003126AE">
        <w:rPr>
          <w:rFonts w:ascii="Arial" w:hAnsi="Arial" w:cs="Arial"/>
          <w:spacing w:val="4"/>
          <w:sz w:val="22"/>
          <w:szCs w:val="22"/>
        </w:rPr>
        <w:t>decisão sobre as ações e os procedimentos de obras, de modo a evitar, minimizar, controlar ou mitigar impactos potenciais negativos ou riscos de desastres;</w:t>
      </w:r>
    </w:p>
    <w:p w14:paraId="230290E9" w14:textId="77777777" w:rsidR="00F55EFC" w:rsidRPr="003126AE" w:rsidRDefault="00F55EFC" w:rsidP="00F55EFC">
      <w:pPr>
        <w:pStyle w:val="ListParagraph"/>
        <w:widowControl w:val="0"/>
        <w:autoSpaceDE w:val="0"/>
        <w:autoSpaceDN w:val="0"/>
        <w:adjustRightInd w:val="0"/>
        <w:spacing w:after="200"/>
        <w:ind w:left="927"/>
        <w:jc w:val="both"/>
        <w:rPr>
          <w:rFonts w:ascii="Arial" w:hAnsi="Arial" w:cs="Arial"/>
          <w:spacing w:val="4"/>
          <w:sz w:val="22"/>
          <w:szCs w:val="22"/>
        </w:rPr>
      </w:pPr>
    </w:p>
    <w:p w14:paraId="6ED2C241" w14:textId="5F913DBE" w:rsidR="00F55EFC" w:rsidRPr="003126AE" w:rsidRDefault="009F0161" w:rsidP="00F55EFC">
      <w:pPr>
        <w:pStyle w:val="ListParagraph"/>
        <w:widowControl w:val="0"/>
        <w:numPr>
          <w:ilvl w:val="0"/>
          <w:numId w:val="13"/>
        </w:numPr>
        <w:autoSpaceDE w:val="0"/>
        <w:autoSpaceDN w:val="0"/>
        <w:adjustRightInd w:val="0"/>
        <w:jc w:val="both"/>
        <w:rPr>
          <w:rFonts w:ascii="Arial" w:hAnsi="Arial" w:cs="Arial"/>
          <w:spacing w:val="4"/>
          <w:sz w:val="22"/>
          <w:szCs w:val="22"/>
        </w:rPr>
      </w:pPr>
      <w:r w:rsidRPr="003126AE">
        <w:rPr>
          <w:rFonts w:ascii="Arial" w:hAnsi="Arial" w:cs="Arial"/>
          <w:spacing w:val="4"/>
          <w:sz w:val="22"/>
          <w:szCs w:val="22"/>
        </w:rPr>
        <w:t>visitas periódicas às obras, para verificar e atestar que todas as atividades relativas às questões ambientais estão sendo executadas dentro dos padrões de qualidade recomendados, e de acordo com as condicionantes das autorizações e licenças ambientais e Normas Regulamentadoras do Ministério do Trabalho e Emprego;</w:t>
      </w:r>
    </w:p>
    <w:p w14:paraId="668D63FB" w14:textId="77777777" w:rsidR="00F55EFC" w:rsidRPr="003126AE" w:rsidRDefault="00F55EFC" w:rsidP="00F55EFC">
      <w:pPr>
        <w:widowControl w:val="0"/>
        <w:autoSpaceDE w:val="0"/>
        <w:autoSpaceDN w:val="0"/>
        <w:adjustRightInd w:val="0"/>
        <w:jc w:val="both"/>
        <w:rPr>
          <w:rFonts w:ascii="Arial" w:hAnsi="Arial" w:cs="Arial"/>
          <w:spacing w:val="4"/>
          <w:sz w:val="22"/>
          <w:szCs w:val="22"/>
        </w:rPr>
      </w:pPr>
    </w:p>
    <w:p w14:paraId="03541E6C" w14:textId="68A05F1B" w:rsidR="009F0161" w:rsidRPr="003126AE" w:rsidRDefault="00F55EFC" w:rsidP="00F55EFC">
      <w:pPr>
        <w:pStyle w:val="ListParagraph"/>
        <w:widowControl w:val="0"/>
        <w:numPr>
          <w:ilvl w:val="0"/>
          <w:numId w:val="13"/>
        </w:numPr>
        <w:autoSpaceDE w:val="0"/>
        <w:autoSpaceDN w:val="0"/>
        <w:adjustRightInd w:val="0"/>
        <w:jc w:val="both"/>
        <w:rPr>
          <w:rFonts w:ascii="Arial" w:hAnsi="Arial" w:cs="Arial"/>
          <w:spacing w:val="4"/>
          <w:sz w:val="22"/>
          <w:szCs w:val="22"/>
        </w:rPr>
      </w:pPr>
      <w:r w:rsidRPr="003126AE">
        <w:rPr>
          <w:rFonts w:ascii="Arial" w:hAnsi="Arial" w:cs="Arial"/>
          <w:spacing w:val="4"/>
          <w:sz w:val="22"/>
          <w:szCs w:val="22"/>
        </w:rPr>
        <w:t>apresentação à Gerência da UG</w:t>
      </w:r>
      <w:r w:rsidR="009F0161" w:rsidRPr="003126AE">
        <w:rPr>
          <w:rFonts w:ascii="Arial" w:hAnsi="Arial" w:cs="Arial"/>
          <w:spacing w:val="4"/>
          <w:sz w:val="22"/>
          <w:szCs w:val="22"/>
        </w:rPr>
        <w:t xml:space="preserve">P, periodicamente, da avaliação da eficiência dos programas ambientais relacionados às intervenções físicas previstas e dos ajustes </w:t>
      </w:r>
      <w:r w:rsidR="009F0161" w:rsidRPr="003126AE">
        <w:rPr>
          <w:rFonts w:ascii="Arial" w:hAnsi="Arial" w:cs="Arial"/>
          <w:spacing w:val="4"/>
          <w:sz w:val="22"/>
          <w:szCs w:val="22"/>
        </w:rPr>
        <w:lastRenderedPageBreak/>
        <w:t>necessários;</w:t>
      </w:r>
    </w:p>
    <w:p w14:paraId="5FE71361" w14:textId="77777777" w:rsidR="00F55EFC" w:rsidRPr="003126AE" w:rsidRDefault="00F55EFC" w:rsidP="00F55EFC">
      <w:pPr>
        <w:widowControl w:val="0"/>
        <w:autoSpaceDE w:val="0"/>
        <w:autoSpaceDN w:val="0"/>
        <w:adjustRightInd w:val="0"/>
        <w:jc w:val="both"/>
        <w:rPr>
          <w:rFonts w:ascii="Arial" w:hAnsi="Arial" w:cs="Arial"/>
          <w:spacing w:val="4"/>
          <w:sz w:val="22"/>
          <w:szCs w:val="22"/>
        </w:rPr>
      </w:pPr>
    </w:p>
    <w:p w14:paraId="4D1FBA19" w14:textId="547BAD2D" w:rsidR="009F0161" w:rsidRPr="003126AE" w:rsidRDefault="00F55EFC" w:rsidP="00F55EFC">
      <w:pPr>
        <w:pStyle w:val="ListParagraph"/>
        <w:widowControl w:val="0"/>
        <w:numPr>
          <w:ilvl w:val="0"/>
          <w:numId w:val="13"/>
        </w:numPr>
        <w:autoSpaceDE w:val="0"/>
        <w:autoSpaceDN w:val="0"/>
        <w:adjustRightInd w:val="0"/>
        <w:jc w:val="both"/>
        <w:rPr>
          <w:rFonts w:ascii="Arial" w:hAnsi="Arial" w:cs="Arial"/>
          <w:spacing w:val="4"/>
          <w:sz w:val="22"/>
          <w:szCs w:val="22"/>
        </w:rPr>
      </w:pPr>
      <w:r w:rsidRPr="003126AE">
        <w:rPr>
          <w:rFonts w:ascii="Arial" w:hAnsi="Arial" w:cs="Arial"/>
          <w:spacing w:val="4"/>
          <w:sz w:val="22"/>
          <w:szCs w:val="22"/>
        </w:rPr>
        <w:t>recomendação à UG</w:t>
      </w:r>
      <w:r w:rsidR="009F0161" w:rsidRPr="003126AE">
        <w:rPr>
          <w:rFonts w:ascii="Arial" w:hAnsi="Arial" w:cs="Arial"/>
          <w:spacing w:val="4"/>
          <w:sz w:val="22"/>
          <w:szCs w:val="22"/>
        </w:rPr>
        <w:t>P</w:t>
      </w:r>
      <w:r w:rsidRPr="003126AE">
        <w:rPr>
          <w:rFonts w:ascii="Arial" w:hAnsi="Arial" w:cs="Arial"/>
          <w:spacing w:val="4"/>
          <w:sz w:val="22"/>
          <w:szCs w:val="22"/>
        </w:rPr>
        <w:t xml:space="preserve"> de penalidades às e</w:t>
      </w:r>
      <w:r w:rsidR="009F0161" w:rsidRPr="003126AE">
        <w:rPr>
          <w:rFonts w:ascii="Arial" w:hAnsi="Arial" w:cs="Arial"/>
          <w:spacing w:val="4"/>
          <w:sz w:val="22"/>
          <w:szCs w:val="22"/>
        </w:rPr>
        <w:t>mpreiteiras de obras, no caso de não atendimento dos requisitos ambientais, ou seja, na situação de configuração de não-conformidades significativas e não resolvidas no âmbito das re</w:t>
      </w:r>
      <w:r w:rsidRPr="003126AE">
        <w:rPr>
          <w:rFonts w:ascii="Arial" w:hAnsi="Arial" w:cs="Arial"/>
          <w:spacing w:val="4"/>
          <w:sz w:val="22"/>
          <w:szCs w:val="22"/>
        </w:rPr>
        <w:t>uniões de planejamento de obras.</w:t>
      </w:r>
    </w:p>
    <w:p w14:paraId="55A1351B" w14:textId="77777777" w:rsidR="00F55EFC" w:rsidRPr="003126AE" w:rsidRDefault="00F55EFC" w:rsidP="00F55EFC">
      <w:pPr>
        <w:pStyle w:val="ListParagraph"/>
        <w:ind w:left="500"/>
        <w:jc w:val="both"/>
        <w:rPr>
          <w:rFonts w:ascii="Arial" w:hAnsi="Arial" w:cs="Arial"/>
          <w:color w:val="000000"/>
          <w:spacing w:val="4"/>
          <w:kern w:val="22"/>
          <w:sz w:val="22"/>
          <w:szCs w:val="22"/>
        </w:rPr>
      </w:pPr>
    </w:p>
    <w:p w14:paraId="55333902" w14:textId="6C4CD5AB"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Conforme será apresentado a seguir, em itens específicos, os custos da Gestão Socioambiental do Programa estarão embutidos n</w:t>
      </w:r>
      <w:r w:rsidR="00F55EFC" w:rsidRPr="003126AE">
        <w:rPr>
          <w:rFonts w:ascii="Arial" w:hAnsi="Arial" w:cs="Arial"/>
          <w:color w:val="000000"/>
          <w:spacing w:val="4"/>
          <w:sz w:val="22"/>
          <w:szCs w:val="22"/>
        </w:rPr>
        <w:t>os custos do gerenciamento da UG</w:t>
      </w:r>
      <w:r w:rsidRPr="003126AE">
        <w:rPr>
          <w:rFonts w:ascii="Arial" w:hAnsi="Arial" w:cs="Arial"/>
          <w:color w:val="000000"/>
          <w:spacing w:val="4"/>
          <w:sz w:val="22"/>
          <w:szCs w:val="22"/>
        </w:rPr>
        <w:t>P, da</w:t>
      </w:r>
      <w:r w:rsidR="00F55EFC" w:rsidRPr="003126AE">
        <w:rPr>
          <w:rFonts w:ascii="Arial" w:hAnsi="Arial" w:cs="Arial"/>
          <w:color w:val="000000"/>
          <w:spacing w:val="4"/>
          <w:sz w:val="22"/>
          <w:szCs w:val="22"/>
        </w:rPr>
        <w:t>s</w:t>
      </w:r>
      <w:r w:rsidRPr="003126AE">
        <w:rPr>
          <w:rFonts w:ascii="Arial" w:hAnsi="Arial" w:cs="Arial"/>
          <w:color w:val="000000"/>
          <w:spacing w:val="4"/>
          <w:sz w:val="22"/>
          <w:szCs w:val="22"/>
        </w:rPr>
        <w:t xml:space="preserve"> empreiteira</w:t>
      </w:r>
      <w:r w:rsidR="00F55EFC" w:rsidRPr="003126AE">
        <w:rPr>
          <w:rFonts w:ascii="Arial" w:hAnsi="Arial" w:cs="Arial"/>
          <w:color w:val="000000"/>
          <w:spacing w:val="4"/>
          <w:sz w:val="22"/>
          <w:szCs w:val="22"/>
        </w:rPr>
        <w:t>s</w:t>
      </w:r>
      <w:r w:rsidRPr="003126AE">
        <w:rPr>
          <w:rFonts w:ascii="Arial" w:hAnsi="Arial" w:cs="Arial"/>
          <w:color w:val="000000"/>
          <w:spacing w:val="4"/>
          <w:sz w:val="22"/>
          <w:szCs w:val="22"/>
        </w:rPr>
        <w:t xml:space="preserve"> e das próprias obras.</w:t>
      </w:r>
    </w:p>
    <w:p w14:paraId="291EF019" w14:textId="77777777" w:rsidR="009F0161" w:rsidRPr="003126AE" w:rsidRDefault="009F0161" w:rsidP="009F0161">
      <w:pPr>
        <w:pStyle w:val="PargrafodaLista1"/>
        <w:spacing w:after="0"/>
        <w:ind w:left="567" w:firstLine="0"/>
        <w:rPr>
          <w:rFonts w:ascii="Arial" w:hAnsi="Arial" w:cs="Arial"/>
          <w:color w:val="000000"/>
          <w:spacing w:val="4"/>
        </w:rPr>
      </w:pPr>
    </w:p>
    <w:p w14:paraId="22EDB7EA" w14:textId="73B489C2" w:rsidR="009F0161" w:rsidRPr="003126AE" w:rsidRDefault="00F55EFC" w:rsidP="009F0161">
      <w:pPr>
        <w:ind w:left="567"/>
        <w:rPr>
          <w:rFonts w:ascii="Arial" w:hAnsi="Arial" w:cs="Arial"/>
          <w:b/>
          <w:spacing w:val="4"/>
          <w:sz w:val="22"/>
          <w:szCs w:val="22"/>
        </w:rPr>
      </w:pPr>
      <w:r w:rsidRPr="003126AE">
        <w:rPr>
          <w:rFonts w:ascii="Arial" w:hAnsi="Arial" w:cs="Arial"/>
          <w:b/>
          <w:spacing w:val="4"/>
          <w:sz w:val="22"/>
          <w:szCs w:val="22"/>
        </w:rPr>
        <w:t>V</w:t>
      </w:r>
      <w:r w:rsidR="0094549C" w:rsidRPr="003126AE">
        <w:rPr>
          <w:rFonts w:ascii="Arial" w:hAnsi="Arial" w:cs="Arial"/>
          <w:b/>
          <w:spacing w:val="4"/>
          <w:sz w:val="22"/>
          <w:szCs w:val="22"/>
        </w:rPr>
        <w:t>.1</w:t>
      </w:r>
      <w:r w:rsidR="009F0161" w:rsidRPr="003126AE">
        <w:rPr>
          <w:rFonts w:ascii="Arial" w:hAnsi="Arial" w:cs="Arial"/>
          <w:b/>
          <w:spacing w:val="4"/>
          <w:sz w:val="22"/>
          <w:szCs w:val="22"/>
        </w:rPr>
        <w:t>.  Programas da Fase de Obras</w:t>
      </w:r>
    </w:p>
    <w:p w14:paraId="14B554C4" w14:textId="77777777" w:rsidR="009F0161" w:rsidRPr="003126AE" w:rsidRDefault="009F0161" w:rsidP="009F0161">
      <w:pPr>
        <w:ind w:left="567"/>
        <w:rPr>
          <w:rFonts w:ascii="Arial" w:hAnsi="Arial" w:cs="Arial"/>
          <w:b/>
          <w:spacing w:val="4"/>
          <w:sz w:val="22"/>
          <w:szCs w:val="22"/>
        </w:rPr>
      </w:pPr>
    </w:p>
    <w:p w14:paraId="0B81A4FE" w14:textId="77777777" w:rsidR="009F0161" w:rsidRPr="003126AE" w:rsidRDefault="009F0161" w:rsidP="009F0161">
      <w:pPr>
        <w:ind w:left="567"/>
        <w:rPr>
          <w:rFonts w:ascii="Arial" w:hAnsi="Arial" w:cs="Arial"/>
          <w:b/>
          <w:i/>
          <w:spacing w:val="4"/>
          <w:sz w:val="22"/>
          <w:szCs w:val="22"/>
          <w:u w:val="single"/>
        </w:rPr>
      </w:pPr>
      <w:r w:rsidRPr="003126AE">
        <w:rPr>
          <w:rFonts w:ascii="Arial" w:hAnsi="Arial" w:cs="Arial"/>
          <w:b/>
          <w:i/>
          <w:spacing w:val="4"/>
          <w:sz w:val="22"/>
          <w:szCs w:val="22"/>
          <w:u w:val="single"/>
        </w:rPr>
        <w:t>Programa</w:t>
      </w:r>
      <w:r w:rsidRPr="003126AE">
        <w:rPr>
          <w:rFonts w:ascii="Arial" w:hAnsi="Arial" w:cs="Arial"/>
          <w:b/>
          <w:i/>
          <w:color w:val="000000"/>
          <w:spacing w:val="4"/>
          <w:sz w:val="22"/>
          <w:szCs w:val="22"/>
          <w:u w:val="single"/>
        </w:rPr>
        <w:t xml:space="preserve"> de Gerenciamento Ambiental das Obras</w:t>
      </w:r>
    </w:p>
    <w:p w14:paraId="5EF2C2A6" w14:textId="4E3E4078" w:rsidR="00F55EFC" w:rsidRPr="003126AE" w:rsidRDefault="00F55EFC" w:rsidP="00F55EFC">
      <w:pPr>
        <w:pStyle w:val="ListParagraph"/>
        <w:ind w:left="500"/>
        <w:jc w:val="both"/>
        <w:rPr>
          <w:rFonts w:ascii="Arial" w:hAnsi="Arial" w:cs="Arial"/>
          <w:color w:val="000000"/>
          <w:spacing w:val="4"/>
          <w:kern w:val="22"/>
          <w:sz w:val="22"/>
          <w:szCs w:val="22"/>
        </w:rPr>
      </w:pPr>
    </w:p>
    <w:p w14:paraId="232D529C" w14:textId="293EC7C3"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As obras do Programa serão objeto de supervisão ambiental periódica, realizada pelos arquitetos e engenheiros da </w:t>
      </w:r>
      <w:r w:rsidR="00486A0B" w:rsidRPr="003126AE">
        <w:rPr>
          <w:rFonts w:ascii="Arial" w:hAnsi="Arial" w:cs="Arial"/>
          <w:spacing w:val="4"/>
          <w:sz w:val="22"/>
          <w:szCs w:val="22"/>
          <w:lang w:bidi="en-US"/>
        </w:rPr>
        <w:t xml:space="preserve">SEINF, SEUMA e </w:t>
      </w:r>
      <w:r w:rsidRPr="003126AE">
        <w:rPr>
          <w:rFonts w:ascii="Arial" w:hAnsi="Arial" w:cs="Arial"/>
          <w:spacing w:val="4"/>
          <w:sz w:val="22"/>
          <w:szCs w:val="22"/>
          <w:lang w:bidi="en-US"/>
        </w:rPr>
        <w:t>SMS, concomitantemente à supervisão técnica das obras, com peri</w:t>
      </w:r>
      <w:r w:rsidR="00486A0B" w:rsidRPr="003126AE">
        <w:rPr>
          <w:rFonts w:ascii="Arial" w:hAnsi="Arial" w:cs="Arial"/>
          <w:spacing w:val="4"/>
          <w:sz w:val="22"/>
          <w:szCs w:val="22"/>
          <w:lang w:bidi="en-US"/>
        </w:rPr>
        <w:t>odicidade a ser definida pela UG</w:t>
      </w:r>
      <w:r w:rsidRPr="003126AE">
        <w:rPr>
          <w:rFonts w:ascii="Arial" w:hAnsi="Arial" w:cs="Arial"/>
          <w:spacing w:val="4"/>
          <w:sz w:val="22"/>
          <w:szCs w:val="22"/>
          <w:lang w:bidi="en-US"/>
        </w:rPr>
        <w:t xml:space="preserve">P, visando o cumprimento dos seguintes objetivos: i) avaliar como as diretrizes e os procedimentos para o Controle Ambiental das Obras estão sendo observadas; ii) avaliar como os componentes de gerenciamento ambiental estão sendo implementados; e iii) indicar medidas necessárias para aprimorar a qualidade ambiental dos empreendimentos e propor aperfeiçoamentos ao gerenciamento ambiental. </w:t>
      </w:r>
    </w:p>
    <w:p w14:paraId="6ADDDE90" w14:textId="77777777" w:rsidR="00486A0B" w:rsidRPr="003126AE" w:rsidRDefault="00486A0B" w:rsidP="00486A0B">
      <w:pPr>
        <w:pStyle w:val="ListParagraph"/>
        <w:ind w:left="500"/>
        <w:jc w:val="both"/>
        <w:rPr>
          <w:rFonts w:ascii="Arial" w:hAnsi="Arial" w:cs="Arial"/>
          <w:spacing w:val="4"/>
          <w:sz w:val="22"/>
          <w:szCs w:val="22"/>
        </w:rPr>
      </w:pPr>
    </w:p>
    <w:p w14:paraId="1781043C" w14:textId="269113D9"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Além disso, os resultados da supervisão deverão contribuir para: i) implementar e aprimorar a qualidade das obras durante a sua execução; ii) destacar as áreas onde a capacidade da </w:t>
      </w:r>
      <w:r w:rsidR="00486A0B" w:rsidRPr="003126AE">
        <w:rPr>
          <w:rFonts w:ascii="Arial" w:hAnsi="Arial" w:cs="Arial"/>
          <w:spacing w:val="4"/>
          <w:sz w:val="22"/>
          <w:szCs w:val="22"/>
          <w:lang w:bidi="en-US"/>
        </w:rPr>
        <w:t>UGP</w:t>
      </w:r>
      <w:r w:rsidRPr="003126AE">
        <w:rPr>
          <w:rFonts w:ascii="Arial" w:hAnsi="Arial" w:cs="Arial"/>
          <w:spacing w:val="4"/>
          <w:sz w:val="22"/>
          <w:szCs w:val="22"/>
          <w:lang w:bidi="en-US"/>
        </w:rPr>
        <w:t xml:space="preserve"> em implementar o gerenciamento ambiental e executar as medidas de mitigação de impactos e controle ambiental devem ser fortalecidas; e iii) contribuir para a elaboração de projetos e implantação de obras melhor sucedidos e com custos ambientais corretamente avaliados, nos futuros empreendimentos da </w:t>
      </w:r>
      <w:r w:rsidR="00486A0B" w:rsidRPr="003126AE">
        <w:rPr>
          <w:rFonts w:ascii="Arial" w:hAnsi="Arial" w:cs="Arial"/>
          <w:spacing w:val="4"/>
          <w:sz w:val="22"/>
          <w:szCs w:val="22"/>
          <w:lang w:bidi="en-US"/>
        </w:rPr>
        <w:t xml:space="preserve">SEINF, SEUMA e </w:t>
      </w:r>
      <w:r w:rsidRPr="003126AE">
        <w:rPr>
          <w:rFonts w:ascii="Arial" w:hAnsi="Arial" w:cs="Arial"/>
          <w:spacing w:val="4"/>
          <w:sz w:val="22"/>
          <w:szCs w:val="22"/>
          <w:lang w:bidi="en-US"/>
        </w:rPr>
        <w:t>SMS.</w:t>
      </w:r>
    </w:p>
    <w:p w14:paraId="46034EFA" w14:textId="77777777" w:rsidR="00486A0B" w:rsidRPr="003126AE" w:rsidRDefault="00486A0B" w:rsidP="00486A0B">
      <w:pPr>
        <w:jc w:val="both"/>
        <w:rPr>
          <w:rFonts w:ascii="Arial" w:hAnsi="Arial" w:cs="Arial"/>
          <w:spacing w:val="4"/>
          <w:sz w:val="22"/>
          <w:szCs w:val="22"/>
        </w:rPr>
      </w:pPr>
    </w:p>
    <w:p w14:paraId="5AC97CBD" w14:textId="77777777"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Dentre as medidas previstas neste Programa, destacam-se as seguintes:</w:t>
      </w:r>
    </w:p>
    <w:p w14:paraId="7EC33FFD" w14:textId="77777777" w:rsidR="009F0161" w:rsidRPr="003126AE" w:rsidRDefault="009F0161" w:rsidP="009F0161">
      <w:pPr>
        <w:widowControl w:val="0"/>
        <w:autoSpaceDE w:val="0"/>
        <w:autoSpaceDN w:val="0"/>
        <w:adjustRightInd w:val="0"/>
        <w:jc w:val="both"/>
        <w:rPr>
          <w:rFonts w:ascii="Arial" w:hAnsi="Arial" w:cs="Arial"/>
          <w:spacing w:val="4"/>
          <w:sz w:val="22"/>
          <w:szCs w:val="22"/>
          <w:lang w:bidi="en-US"/>
        </w:rPr>
      </w:pPr>
    </w:p>
    <w:p w14:paraId="237ACB3E" w14:textId="77777777" w:rsidR="009F0161" w:rsidRPr="003126AE" w:rsidRDefault="009F0161" w:rsidP="009F0161">
      <w:pPr>
        <w:pStyle w:val="ListParagraph"/>
        <w:widowControl w:val="0"/>
        <w:numPr>
          <w:ilvl w:val="0"/>
          <w:numId w:val="32"/>
        </w:numPr>
        <w:autoSpaceDE w:val="0"/>
        <w:autoSpaceDN w:val="0"/>
        <w:adjustRightInd w:val="0"/>
        <w:jc w:val="both"/>
        <w:rPr>
          <w:rFonts w:ascii="Arial" w:hAnsi="Arial" w:cs="Arial"/>
          <w:spacing w:val="4"/>
          <w:sz w:val="22"/>
          <w:szCs w:val="22"/>
          <w:lang w:bidi="en-US"/>
        </w:rPr>
      </w:pPr>
      <w:r w:rsidRPr="003126AE">
        <w:rPr>
          <w:rFonts w:ascii="Arial" w:hAnsi="Arial" w:cs="Arial"/>
          <w:spacing w:val="4"/>
          <w:sz w:val="22"/>
          <w:szCs w:val="22"/>
          <w:lang w:bidi="en-US"/>
        </w:rPr>
        <w:t>controle ambiental das obras;</w:t>
      </w:r>
    </w:p>
    <w:p w14:paraId="6F526D97" w14:textId="77777777" w:rsidR="00486A0B" w:rsidRPr="003126AE" w:rsidRDefault="00486A0B" w:rsidP="00486A0B">
      <w:pPr>
        <w:pStyle w:val="ListParagraph"/>
        <w:widowControl w:val="0"/>
        <w:autoSpaceDE w:val="0"/>
        <w:autoSpaceDN w:val="0"/>
        <w:adjustRightInd w:val="0"/>
        <w:ind w:left="927"/>
        <w:jc w:val="both"/>
        <w:rPr>
          <w:rFonts w:ascii="Arial" w:hAnsi="Arial" w:cs="Arial"/>
          <w:spacing w:val="4"/>
          <w:sz w:val="22"/>
          <w:szCs w:val="22"/>
          <w:lang w:bidi="en-US"/>
        </w:rPr>
      </w:pPr>
    </w:p>
    <w:p w14:paraId="38D3C697" w14:textId="77777777" w:rsidR="009F0161" w:rsidRPr="003126AE" w:rsidRDefault="009F0161" w:rsidP="009F0161">
      <w:pPr>
        <w:pStyle w:val="ListParagraph"/>
        <w:widowControl w:val="0"/>
        <w:numPr>
          <w:ilvl w:val="0"/>
          <w:numId w:val="32"/>
        </w:numPr>
        <w:autoSpaceDE w:val="0"/>
        <w:autoSpaceDN w:val="0"/>
        <w:adjustRightInd w:val="0"/>
        <w:jc w:val="both"/>
        <w:rPr>
          <w:rFonts w:ascii="Arial" w:hAnsi="Arial" w:cs="Arial"/>
          <w:spacing w:val="4"/>
          <w:sz w:val="22"/>
          <w:szCs w:val="22"/>
          <w:lang w:bidi="en-US"/>
        </w:rPr>
      </w:pPr>
      <w:r w:rsidRPr="003126AE">
        <w:rPr>
          <w:rFonts w:ascii="Arial" w:hAnsi="Arial" w:cs="Arial"/>
          <w:spacing w:val="4"/>
          <w:sz w:val="22"/>
          <w:szCs w:val="22"/>
          <w:lang w:bidi="en-US"/>
        </w:rPr>
        <w:t>documentação ambiental das obras;</w:t>
      </w:r>
    </w:p>
    <w:p w14:paraId="48433CE8" w14:textId="77777777" w:rsidR="00486A0B" w:rsidRPr="003126AE" w:rsidRDefault="00486A0B" w:rsidP="0094549C">
      <w:pPr>
        <w:widowControl w:val="0"/>
        <w:autoSpaceDE w:val="0"/>
        <w:autoSpaceDN w:val="0"/>
        <w:adjustRightInd w:val="0"/>
        <w:jc w:val="both"/>
        <w:rPr>
          <w:rFonts w:ascii="Arial" w:hAnsi="Arial" w:cs="Arial"/>
          <w:spacing w:val="4"/>
          <w:sz w:val="22"/>
          <w:szCs w:val="22"/>
          <w:lang w:bidi="en-US"/>
        </w:rPr>
      </w:pPr>
    </w:p>
    <w:p w14:paraId="2F766A1F" w14:textId="77777777" w:rsidR="009F0161" w:rsidRPr="003126AE" w:rsidRDefault="009F0161" w:rsidP="009F0161">
      <w:pPr>
        <w:pStyle w:val="ListParagraph"/>
        <w:widowControl w:val="0"/>
        <w:numPr>
          <w:ilvl w:val="0"/>
          <w:numId w:val="32"/>
        </w:numPr>
        <w:autoSpaceDE w:val="0"/>
        <w:autoSpaceDN w:val="0"/>
        <w:adjustRightInd w:val="0"/>
        <w:jc w:val="both"/>
        <w:rPr>
          <w:rFonts w:ascii="Arial" w:hAnsi="Arial" w:cs="Arial"/>
          <w:spacing w:val="4"/>
          <w:sz w:val="22"/>
          <w:szCs w:val="22"/>
          <w:lang w:bidi="en-US"/>
        </w:rPr>
      </w:pPr>
      <w:r w:rsidRPr="003126AE">
        <w:rPr>
          <w:rFonts w:ascii="Arial" w:hAnsi="Arial" w:cs="Arial"/>
          <w:spacing w:val="4"/>
          <w:sz w:val="22"/>
          <w:szCs w:val="22"/>
          <w:lang w:bidi="en-US"/>
        </w:rPr>
        <w:t>gerenciamento de licenças e autorizações complementares;</w:t>
      </w:r>
    </w:p>
    <w:p w14:paraId="1446FCDF" w14:textId="77777777" w:rsidR="00486A0B" w:rsidRPr="003126AE" w:rsidRDefault="00486A0B" w:rsidP="00486A0B">
      <w:pPr>
        <w:pStyle w:val="ListParagraph"/>
        <w:widowControl w:val="0"/>
        <w:autoSpaceDE w:val="0"/>
        <w:autoSpaceDN w:val="0"/>
        <w:adjustRightInd w:val="0"/>
        <w:ind w:left="927"/>
        <w:jc w:val="both"/>
        <w:rPr>
          <w:rFonts w:ascii="Arial" w:hAnsi="Arial" w:cs="Arial"/>
          <w:spacing w:val="4"/>
          <w:sz w:val="22"/>
          <w:szCs w:val="22"/>
          <w:lang w:bidi="en-US"/>
        </w:rPr>
      </w:pPr>
    </w:p>
    <w:p w14:paraId="6CD1E3E0" w14:textId="77777777" w:rsidR="009F0161" w:rsidRPr="003126AE" w:rsidRDefault="009F0161" w:rsidP="009F0161">
      <w:pPr>
        <w:pStyle w:val="ListParagraph"/>
        <w:widowControl w:val="0"/>
        <w:numPr>
          <w:ilvl w:val="0"/>
          <w:numId w:val="32"/>
        </w:numPr>
        <w:autoSpaceDE w:val="0"/>
        <w:autoSpaceDN w:val="0"/>
        <w:adjustRightInd w:val="0"/>
        <w:jc w:val="both"/>
        <w:rPr>
          <w:rFonts w:ascii="Arial" w:hAnsi="Arial" w:cs="Arial"/>
          <w:spacing w:val="4"/>
          <w:sz w:val="22"/>
          <w:szCs w:val="22"/>
          <w:lang w:bidi="en-US"/>
        </w:rPr>
      </w:pPr>
      <w:r w:rsidRPr="003126AE">
        <w:rPr>
          <w:rFonts w:ascii="Arial" w:hAnsi="Arial" w:cs="Arial"/>
          <w:spacing w:val="4"/>
          <w:sz w:val="22"/>
          <w:szCs w:val="22"/>
          <w:lang w:bidi="en-US"/>
        </w:rPr>
        <w:t>vistoria cautelar em edificações;</w:t>
      </w:r>
    </w:p>
    <w:p w14:paraId="025FB91A" w14:textId="77777777" w:rsidR="00486A0B" w:rsidRPr="003126AE" w:rsidRDefault="00486A0B" w:rsidP="00486A0B">
      <w:pPr>
        <w:widowControl w:val="0"/>
        <w:autoSpaceDE w:val="0"/>
        <w:autoSpaceDN w:val="0"/>
        <w:adjustRightInd w:val="0"/>
        <w:jc w:val="both"/>
        <w:rPr>
          <w:rFonts w:ascii="Arial" w:hAnsi="Arial" w:cs="Arial"/>
          <w:spacing w:val="4"/>
          <w:sz w:val="22"/>
          <w:szCs w:val="22"/>
          <w:lang w:bidi="en-US"/>
        </w:rPr>
      </w:pPr>
    </w:p>
    <w:p w14:paraId="4B20068E" w14:textId="77777777" w:rsidR="009F0161" w:rsidRPr="003126AE" w:rsidRDefault="009F0161" w:rsidP="009F0161">
      <w:pPr>
        <w:pStyle w:val="ListParagraph"/>
        <w:widowControl w:val="0"/>
        <w:numPr>
          <w:ilvl w:val="0"/>
          <w:numId w:val="32"/>
        </w:numPr>
        <w:autoSpaceDE w:val="0"/>
        <w:autoSpaceDN w:val="0"/>
        <w:adjustRightInd w:val="0"/>
        <w:jc w:val="both"/>
        <w:rPr>
          <w:rFonts w:ascii="Arial" w:hAnsi="Arial" w:cs="Arial"/>
          <w:spacing w:val="4"/>
          <w:sz w:val="22"/>
          <w:szCs w:val="22"/>
          <w:lang w:bidi="en-US"/>
        </w:rPr>
      </w:pPr>
      <w:r w:rsidRPr="003126AE">
        <w:rPr>
          <w:rFonts w:ascii="Arial" w:hAnsi="Arial" w:cs="Arial"/>
          <w:spacing w:val="4"/>
          <w:sz w:val="22"/>
          <w:szCs w:val="22"/>
          <w:lang w:bidi="en-US"/>
        </w:rPr>
        <w:t>monitoramento de ruído durante a construção;</w:t>
      </w:r>
    </w:p>
    <w:p w14:paraId="3EB741BB" w14:textId="77777777" w:rsidR="00486A0B" w:rsidRPr="003126AE" w:rsidRDefault="00486A0B" w:rsidP="00486A0B">
      <w:pPr>
        <w:widowControl w:val="0"/>
        <w:autoSpaceDE w:val="0"/>
        <w:autoSpaceDN w:val="0"/>
        <w:adjustRightInd w:val="0"/>
        <w:jc w:val="both"/>
        <w:rPr>
          <w:rFonts w:ascii="Arial" w:hAnsi="Arial" w:cs="Arial"/>
          <w:spacing w:val="4"/>
          <w:sz w:val="22"/>
          <w:szCs w:val="22"/>
          <w:lang w:bidi="en-US"/>
        </w:rPr>
      </w:pPr>
    </w:p>
    <w:p w14:paraId="26A84AEE" w14:textId="77777777" w:rsidR="009F0161" w:rsidRPr="003126AE" w:rsidRDefault="009F0161" w:rsidP="009F0161">
      <w:pPr>
        <w:pStyle w:val="ListParagraph"/>
        <w:widowControl w:val="0"/>
        <w:numPr>
          <w:ilvl w:val="0"/>
          <w:numId w:val="32"/>
        </w:numPr>
        <w:autoSpaceDE w:val="0"/>
        <w:autoSpaceDN w:val="0"/>
        <w:adjustRightInd w:val="0"/>
        <w:jc w:val="both"/>
        <w:rPr>
          <w:rFonts w:ascii="Arial" w:hAnsi="Arial" w:cs="Arial"/>
          <w:spacing w:val="4"/>
          <w:sz w:val="22"/>
          <w:szCs w:val="22"/>
          <w:lang w:bidi="en-US"/>
        </w:rPr>
      </w:pPr>
      <w:r w:rsidRPr="003126AE">
        <w:rPr>
          <w:rFonts w:ascii="Arial" w:hAnsi="Arial" w:cs="Arial"/>
          <w:spacing w:val="4"/>
          <w:sz w:val="22"/>
          <w:szCs w:val="22"/>
          <w:lang w:bidi="en-US"/>
        </w:rPr>
        <w:t>monitoramento de material particulado (principalmente poeira) durante a construção.</w:t>
      </w:r>
    </w:p>
    <w:p w14:paraId="03A82C70" w14:textId="77777777" w:rsidR="00486A0B" w:rsidRPr="003126AE" w:rsidRDefault="00486A0B" w:rsidP="00486A0B">
      <w:pPr>
        <w:pStyle w:val="ListParagraph"/>
        <w:ind w:left="500"/>
        <w:jc w:val="both"/>
        <w:rPr>
          <w:rFonts w:ascii="Arial" w:hAnsi="Arial" w:cs="Arial"/>
          <w:color w:val="000000"/>
          <w:spacing w:val="4"/>
          <w:kern w:val="22"/>
          <w:sz w:val="22"/>
          <w:szCs w:val="22"/>
        </w:rPr>
      </w:pPr>
    </w:p>
    <w:p w14:paraId="7D709103" w14:textId="104858C6"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O Programa de Gerenciamento Ambiental da Construção será </w:t>
      </w:r>
      <w:r w:rsidR="00A95810" w:rsidRPr="003126AE">
        <w:rPr>
          <w:rFonts w:ascii="Arial" w:hAnsi="Arial" w:cs="Arial"/>
          <w:spacing w:val="4"/>
          <w:sz w:val="22"/>
          <w:szCs w:val="22"/>
          <w:lang w:bidi="en-US"/>
        </w:rPr>
        <w:t>de responsabilidade direta da UG</w:t>
      </w:r>
      <w:r w:rsidRPr="003126AE">
        <w:rPr>
          <w:rFonts w:ascii="Arial" w:hAnsi="Arial" w:cs="Arial"/>
          <w:spacing w:val="4"/>
          <w:sz w:val="22"/>
          <w:szCs w:val="22"/>
          <w:lang w:bidi="en-US"/>
        </w:rPr>
        <w:t xml:space="preserve">P, que deverá </w:t>
      </w:r>
      <w:r w:rsidRPr="003126AE">
        <w:rPr>
          <w:rFonts w:ascii="Arial" w:hAnsi="Arial" w:cs="Arial"/>
          <w:snapToGrid w:val="0"/>
          <w:spacing w:val="4"/>
          <w:kern w:val="28"/>
          <w:sz w:val="22"/>
          <w:szCs w:val="22"/>
        </w:rPr>
        <w:t>contar com o apoio de um especialista em meio ambiente</w:t>
      </w:r>
      <w:r w:rsidRPr="003126AE">
        <w:rPr>
          <w:rFonts w:ascii="Arial" w:hAnsi="Arial" w:cs="Arial"/>
          <w:color w:val="0000FF"/>
          <w:spacing w:val="4"/>
          <w:sz w:val="22"/>
          <w:szCs w:val="22"/>
          <w:lang w:bidi="en-US"/>
        </w:rPr>
        <w:t>.</w:t>
      </w:r>
    </w:p>
    <w:p w14:paraId="5138B58B" w14:textId="77777777" w:rsidR="00A95810" w:rsidRPr="003126AE" w:rsidRDefault="00A95810" w:rsidP="00A95810">
      <w:pPr>
        <w:jc w:val="both"/>
        <w:rPr>
          <w:rFonts w:ascii="Arial" w:hAnsi="Arial" w:cs="Arial"/>
          <w:spacing w:val="4"/>
          <w:sz w:val="22"/>
          <w:szCs w:val="22"/>
        </w:rPr>
      </w:pPr>
    </w:p>
    <w:p w14:paraId="2DA945BE" w14:textId="4E27BE9F" w:rsidR="00A95810" w:rsidRPr="003126AE" w:rsidRDefault="00A95810" w:rsidP="00A95810">
      <w:pPr>
        <w:pStyle w:val="PargrafodaLista1"/>
        <w:spacing w:after="0"/>
        <w:ind w:left="567" w:firstLine="0"/>
        <w:outlineLvl w:val="0"/>
        <w:rPr>
          <w:rFonts w:ascii="Arial" w:hAnsi="Arial" w:cs="Arial"/>
          <w:spacing w:val="4"/>
          <w:lang w:bidi="en-US"/>
        </w:rPr>
      </w:pPr>
      <w:r w:rsidRPr="003126AE">
        <w:rPr>
          <w:rFonts w:ascii="Arial" w:hAnsi="Arial" w:cs="Arial"/>
          <w:i/>
          <w:spacing w:val="4"/>
          <w:u w:val="single"/>
          <w:lang w:bidi="en-US"/>
        </w:rPr>
        <w:t>Custos</w:t>
      </w:r>
      <w:r w:rsidRPr="003126AE">
        <w:rPr>
          <w:rFonts w:ascii="Arial" w:hAnsi="Arial" w:cs="Arial"/>
          <w:spacing w:val="4"/>
          <w:lang w:bidi="en-US"/>
        </w:rPr>
        <w:t xml:space="preserve">: </w:t>
      </w:r>
    </w:p>
    <w:p w14:paraId="51E566B5" w14:textId="77777777" w:rsidR="00A95810" w:rsidRPr="003126AE" w:rsidRDefault="00A95810" w:rsidP="00A95810">
      <w:pPr>
        <w:jc w:val="both"/>
        <w:rPr>
          <w:rFonts w:ascii="Arial" w:hAnsi="Arial" w:cs="Arial"/>
          <w:spacing w:val="4"/>
          <w:sz w:val="22"/>
          <w:szCs w:val="22"/>
        </w:rPr>
      </w:pPr>
    </w:p>
    <w:p w14:paraId="798F509F" w14:textId="0F458211" w:rsidR="009F0161" w:rsidRPr="003126AE" w:rsidRDefault="009F0161" w:rsidP="007F5AB8">
      <w:pPr>
        <w:pStyle w:val="ListParagraph"/>
        <w:numPr>
          <w:ilvl w:val="1"/>
          <w:numId w:val="3"/>
        </w:numPr>
        <w:ind w:left="630" w:hanging="630"/>
        <w:jc w:val="both"/>
        <w:rPr>
          <w:rFonts w:ascii="Arial" w:hAnsi="Arial" w:cs="Arial"/>
          <w:spacing w:val="2"/>
          <w:sz w:val="22"/>
          <w:szCs w:val="22"/>
        </w:rPr>
      </w:pPr>
      <w:r w:rsidRPr="003126AE">
        <w:rPr>
          <w:rFonts w:ascii="Arial" w:hAnsi="Arial" w:cs="Arial"/>
          <w:color w:val="000000"/>
          <w:spacing w:val="2"/>
          <w:sz w:val="22"/>
          <w:szCs w:val="22"/>
        </w:rPr>
        <w:lastRenderedPageBreak/>
        <w:t>Os custos para a implantação do Programa estão embutidos n</w:t>
      </w:r>
      <w:r w:rsidR="00A95810" w:rsidRPr="003126AE">
        <w:rPr>
          <w:rFonts w:ascii="Arial" w:hAnsi="Arial" w:cs="Arial"/>
          <w:color w:val="000000"/>
          <w:spacing w:val="2"/>
          <w:sz w:val="22"/>
          <w:szCs w:val="22"/>
        </w:rPr>
        <w:t>os custos de gerenciamento da UGP.</w:t>
      </w:r>
    </w:p>
    <w:p w14:paraId="0A14CD0A" w14:textId="77777777" w:rsidR="009F0161" w:rsidRDefault="009F0161" w:rsidP="009F0161">
      <w:pPr>
        <w:pStyle w:val="PargrafodaLista1"/>
        <w:spacing w:after="0"/>
        <w:rPr>
          <w:rFonts w:ascii="Arial" w:hAnsi="Arial" w:cs="Arial"/>
          <w:color w:val="000000"/>
          <w:spacing w:val="4"/>
        </w:rPr>
      </w:pPr>
    </w:p>
    <w:p w14:paraId="3841B584" w14:textId="77777777" w:rsidR="00EA42B7" w:rsidRDefault="00EA42B7" w:rsidP="009F0161">
      <w:pPr>
        <w:pStyle w:val="PargrafodaLista1"/>
        <w:spacing w:after="0"/>
        <w:rPr>
          <w:rFonts w:ascii="Arial" w:hAnsi="Arial" w:cs="Arial"/>
          <w:color w:val="000000"/>
          <w:spacing w:val="4"/>
        </w:rPr>
      </w:pPr>
    </w:p>
    <w:p w14:paraId="4BDD64AA" w14:textId="77777777" w:rsidR="00EA42B7" w:rsidRDefault="00EA42B7" w:rsidP="009F0161">
      <w:pPr>
        <w:pStyle w:val="PargrafodaLista1"/>
        <w:spacing w:after="0"/>
        <w:rPr>
          <w:rFonts w:ascii="Arial" w:hAnsi="Arial" w:cs="Arial"/>
          <w:color w:val="000000"/>
          <w:spacing w:val="4"/>
        </w:rPr>
      </w:pPr>
    </w:p>
    <w:p w14:paraId="076BB430" w14:textId="77777777" w:rsidR="00EA42B7" w:rsidRPr="003126AE" w:rsidRDefault="00EA42B7" w:rsidP="009F0161">
      <w:pPr>
        <w:pStyle w:val="PargrafodaLista1"/>
        <w:spacing w:after="0"/>
        <w:rPr>
          <w:rFonts w:ascii="Arial" w:hAnsi="Arial" w:cs="Arial"/>
          <w:color w:val="000000"/>
          <w:spacing w:val="4"/>
        </w:rPr>
      </w:pPr>
    </w:p>
    <w:p w14:paraId="5B0AB40D" w14:textId="77777777" w:rsidR="009F0161" w:rsidRPr="003126AE" w:rsidRDefault="009F0161" w:rsidP="009F0161">
      <w:pPr>
        <w:pStyle w:val="PargrafodaLista1"/>
        <w:spacing w:after="0"/>
        <w:rPr>
          <w:rFonts w:ascii="Arial" w:hAnsi="Arial" w:cs="Arial"/>
          <w:b/>
          <w:i/>
          <w:color w:val="000000"/>
          <w:spacing w:val="4"/>
          <w:u w:val="single"/>
        </w:rPr>
      </w:pPr>
      <w:r w:rsidRPr="003126AE">
        <w:rPr>
          <w:rFonts w:ascii="Arial" w:hAnsi="Arial" w:cs="Arial"/>
          <w:b/>
          <w:i/>
          <w:color w:val="000000"/>
          <w:spacing w:val="4"/>
          <w:u w:val="single"/>
        </w:rPr>
        <w:t>Programa de Comunicação Social</w:t>
      </w:r>
    </w:p>
    <w:p w14:paraId="44AA3223" w14:textId="77777777" w:rsidR="009F0161" w:rsidRPr="003126AE" w:rsidRDefault="009F0161" w:rsidP="009F0161">
      <w:pPr>
        <w:pStyle w:val="PargrafodaLista1"/>
        <w:spacing w:after="0"/>
        <w:rPr>
          <w:rFonts w:ascii="Arial" w:hAnsi="Arial" w:cs="Arial"/>
          <w:color w:val="000000"/>
          <w:spacing w:val="4"/>
        </w:rPr>
      </w:pPr>
    </w:p>
    <w:p w14:paraId="50523345" w14:textId="77777777" w:rsidR="009F0161" w:rsidRPr="003126AE" w:rsidRDefault="009F0161" w:rsidP="009F0161">
      <w:pPr>
        <w:pStyle w:val="PargrafodaLista1"/>
        <w:spacing w:after="0"/>
        <w:ind w:left="567" w:firstLine="0"/>
        <w:outlineLvl w:val="0"/>
        <w:rPr>
          <w:rFonts w:ascii="Arial" w:hAnsi="Arial" w:cs="Arial"/>
          <w:spacing w:val="4"/>
          <w:lang w:bidi="en-US"/>
        </w:rPr>
      </w:pPr>
      <w:r w:rsidRPr="003126AE">
        <w:rPr>
          <w:rFonts w:ascii="Arial" w:hAnsi="Arial" w:cs="Arial"/>
          <w:i/>
          <w:spacing w:val="4"/>
          <w:u w:val="single"/>
          <w:lang w:bidi="en-US"/>
        </w:rPr>
        <w:t>Objetivo</w:t>
      </w:r>
      <w:r w:rsidRPr="003126AE">
        <w:rPr>
          <w:rFonts w:ascii="Arial" w:hAnsi="Arial" w:cs="Arial"/>
          <w:spacing w:val="4"/>
          <w:lang w:bidi="en-US"/>
        </w:rPr>
        <w:t xml:space="preserve"> </w:t>
      </w:r>
    </w:p>
    <w:p w14:paraId="789B7B72" w14:textId="77777777" w:rsidR="00A95810" w:rsidRPr="003126AE" w:rsidRDefault="00A95810" w:rsidP="00A95810">
      <w:pPr>
        <w:pStyle w:val="ListParagraph"/>
        <w:ind w:left="500"/>
        <w:jc w:val="both"/>
        <w:rPr>
          <w:rFonts w:ascii="Arial" w:hAnsi="Arial" w:cs="Arial"/>
          <w:color w:val="000000"/>
          <w:spacing w:val="4"/>
          <w:kern w:val="22"/>
          <w:sz w:val="22"/>
          <w:szCs w:val="22"/>
        </w:rPr>
      </w:pPr>
    </w:p>
    <w:p w14:paraId="2F6342AC" w14:textId="28894B22"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 xml:space="preserve">O objetivo deste Programa é dispor dos instrumentos e técnicas da Comunicação Social tanto como recurso de apoio, para que as obras do Programa sejam percebidas pela comunidade como uma ação positiva </w:t>
      </w:r>
      <w:r w:rsidRPr="003126AE">
        <w:rPr>
          <w:rFonts w:ascii="Arial" w:hAnsi="Arial" w:cs="Arial"/>
          <w:spacing w:val="4"/>
          <w:sz w:val="22"/>
          <w:szCs w:val="22"/>
        </w:rPr>
        <w:t xml:space="preserve">para a </w:t>
      </w:r>
      <w:r w:rsidR="00511D81" w:rsidRPr="003126AE">
        <w:rPr>
          <w:rFonts w:ascii="Arial" w:hAnsi="Arial" w:cs="Arial"/>
          <w:spacing w:val="4"/>
          <w:sz w:val="22"/>
          <w:szCs w:val="22"/>
        </w:rPr>
        <w:t xml:space="preserve">redução da violência e </w:t>
      </w:r>
      <w:r w:rsidRPr="003126AE">
        <w:rPr>
          <w:rFonts w:ascii="Arial" w:hAnsi="Arial" w:cs="Arial"/>
          <w:spacing w:val="4"/>
          <w:sz w:val="22"/>
          <w:szCs w:val="22"/>
        </w:rPr>
        <w:t>melhoria do atendimento à saúde como, também, uma ferramenta</w:t>
      </w:r>
      <w:r w:rsidRPr="003126AE">
        <w:rPr>
          <w:rFonts w:ascii="Arial" w:hAnsi="Arial" w:cs="Arial"/>
          <w:color w:val="000000"/>
          <w:spacing w:val="4"/>
          <w:sz w:val="22"/>
          <w:szCs w:val="22"/>
        </w:rPr>
        <w:t xml:space="preserve"> de sensibilização para que as intervenções possam ocorrer de forma adequada e ambientalmente sustentável. </w:t>
      </w:r>
    </w:p>
    <w:p w14:paraId="3EFDBE7E" w14:textId="77777777" w:rsidR="00511D81" w:rsidRPr="003126AE" w:rsidRDefault="00511D81" w:rsidP="00511D81">
      <w:pPr>
        <w:pStyle w:val="ListParagraph"/>
        <w:ind w:left="500"/>
        <w:jc w:val="both"/>
        <w:rPr>
          <w:rFonts w:ascii="Arial" w:hAnsi="Arial" w:cs="Arial"/>
          <w:spacing w:val="4"/>
          <w:sz w:val="22"/>
          <w:szCs w:val="22"/>
        </w:rPr>
      </w:pPr>
    </w:p>
    <w:p w14:paraId="6CDB0738" w14:textId="487A7431" w:rsidR="009F0161" w:rsidRPr="003126AE" w:rsidRDefault="00511D8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 xml:space="preserve"> </w:t>
      </w:r>
      <w:r w:rsidR="009F0161" w:rsidRPr="003126AE">
        <w:rPr>
          <w:rFonts w:ascii="Arial" w:hAnsi="Arial" w:cs="Arial"/>
          <w:color w:val="000000"/>
          <w:spacing w:val="4"/>
          <w:sz w:val="22"/>
          <w:szCs w:val="22"/>
        </w:rPr>
        <w:t>Por sua vez, os seus objetivos específicos são:</w:t>
      </w:r>
    </w:p>
    <w:p w14:paraId="29B0F372" w14:textId="77777777" w:rsidR="009F0161" w:rsidRPr="003126AE" w:rsidRDefault="009F0161" w:rsidP="009F0161">
      <w:pPr>
        <w:jc w:val="both"/>
        <w:rPr>
          <w:rFonts w:ascii="Arial" w:hAnsi="Arial" w:cs="Arial"/>
          <w:color w:val="000000"/>
          <w:spacing w:val="4"/>
          <w:sz w:val="22"/>
          <w:szCs w:val="22"/>
        </w:rPr>
      </w:pPr>
    </w:p>
    <w:p w14:paraId="047818E3" w14:textId="77777777" w:rsidR="009F0161" w:rsidRPr="003126AE" w:rsidRDefault="009F0161" w:rsidP="009F0161">
      <w:pPr>
        <w:numPr>
          <w:ilvl w:val="0"/>
          <w:numId w:val="39"/>
        </w:numPr>
        <w:tabs>
          <w:tab w:val="left" w:pos="851"/>
        </w:tabs>
        <w:ind w:left="851" w:hanging="284"/>
        <w:jc w:val="both"/>
        <w:rPr>
          <w:rFonts w:ascii="Arial" w:hAnsi="Arial" w:cs="Arial"/>
          <w:spacing w:val="4"/>
          <w:sz w:val="22"/>
          <w:szCs w:val="22"/>
        </w:rPr>
      </w:pPr>
      <w:r w:rsidRPr="003126AE">
        <w:rPr>
          <w:rFonts w:ascii="Arial" w:hAnsi="Arial" w:cs="Arial"/>
          <w:color w:val="000000"/>
          <w:spacing w:val="4"/>
          <w:sz w:val="22"/>
          <w:szCs w:val="22"/>
        </w:rPr>
        <w:t xml:space="preserve">esclarecer a população em geral sob os vários projetos que serão executados </w:t>
      </w:r>
      <w:r w:rsidRPr="003126AE">
        <w:rPr>
          <w:rFonts w:ascii="Arial" w:hAnsi="Arial" w:cs="Arial"/>
          <w:spacing w:val="4"/>
          <w:sz w:val="22"/>
          <w:szCs w:val="22"/>
        </w:rPr>
        <w:t>e subsidiar a divulgação de aspectos socioambientais vinculados aos projetos</w:t>
      </w:r>
      <w:r w:rsidRPr="003126AE">
        <w:rPr>
          <w:rFonts w:ascii="Arial" w:hAnsi="Arial" w:cs="Arial"/>
          <w:color w:val="000000"/>
          <w:spacing w:val="4"/>
          <w:sz w:val="22"/>
          <w:szCs w:val="22"/>
        </w:rPr>
        <w:t>;</w:t>
      </w:r>
    </w:p>
    <w:p w14:paraId="1CC864C7" w14:textId="77777777" w:rsidR="00511D81" w:rsidRPr="003126AE" w:rsidRDefault="00511D81" w:rsidP="00511D81">
      <w:pPr>
        <w:tabs>
          <w:tab w:val="left" w:pos="851"/>
        </w:tabs>
        <w:ind w:left="851"/>
        <w:jc w:val="both"/>
        <w:rPr>
          <w:rFonts w:ascii="Arial" w:hAnsi="Arial" w:cs="Arial"/>
          <w:spacing w:val="4"/>
          <w:sz w:val="22"/>
          <w:szCs w:val="22"/>
        </w:rPr>
      </w:pPr>
    </w:p>
    <w:p w14:paraId="0E5F5FFC" w14:textId="77777777" w:rsidR="009F0161" w:rsidRPr="003126AE" w:rsidRDefault="009F0161" w:rsidP="009F0161">
      <w:pPr>
        <w:numPr>
          <w:ilvl w:val="0"/>
          <w:numId w:val="39"/>
        </w:numPr>
        <w:tabs>
          <w:tab w:val="left" w:pos="851"/>
        </w:tabs>
        <w:ind w:left="851" w:hanging="284"/>
        <w:jc w:val="both"/>
        <w:rPr>
          <w:rFonts w:ascii="Arial" w:hAnsi="Arial" w:cs="Arial"/>
          <w:spacing w:val="4"/>
          <w:sz w:val="22"/>
          <w:szCs w:val="22"/>
        </w:rPr>
      </w:pPr>
      <w:r w:rsidRPr="003126AE">
        <w:rPr>
          <w:rFonts w:ascii="Arial" w:hAnsi="Arial" w:cs="Arial"/>
          <w:spacing w:val="4"/>
          <w:sz w:val="22"/>
          <w:szCs w:val="22"/>
        </w:rPr>
        <w:t>i</w:t>
      </w:r>
      <w:r w:rsidRPr="003126AE">
        <w:rPr>
          <w:rFonts w:ascii="Arial" w:hAnsi="Arial" w:cs="Arial"/>
          <w:color w:val="000000"/>
          <w:spacing w:val="4"/>
          <w:sz w:val="22"/>
          <w:szCs w:val="22"/>
        </w:rPr>
        <w:t>nformar as comunidades das áreas de influencia das obras, sobre os transtornos temporários que as obras poderão causar em seu cotidiano; e</w:t>
      </w:r>
    </w:p>
    <w:p w14:paraId="4ECEEC20" w14:textId="77777777" w:rsidR="00511D81" w:rsidRPr="003126AE" w:rsidRDefault="00511D81" w:rsidP="00511D81">
      <w:pPr>
        <w:tabs>
          <w:tab w:val="left" w:pos="851"/>
        </w:tabs>
        <w:jc w:val="both"/>
        <w:rPr>
          <w:rFonts w:ascii="Arial" w:hAnsi="Arial" w:cs="Arial"/>
          <w:spacing w:val="4"/>
          <w:sz w:val="22"/>
          <w:szCs w:val="22"/>
        </w:rPr>
      </w:pPr>
    </w:p>
    <w:p w14:paraId="7BF1FDC4" w14:textId="1BE638AD" w:rsidR="009F0161" w:rsidRPr="003126AE" w:rsidRDefault="009F0161" w:rsidP="009F0161">
      <w:pPr>
        <w:numPr>
          <w:ilvl w:val="0"/>
          <w:numId w:val="39"/>
        </w:numPr>
        <w:tabs>
          <w:tab w:val="left" w:pos="851"/>
        </w:tabs>
        <w:ind w:left="851" w:hanging="284"/>
        <w:jc w:val="both"/>
        <w:rPr>
          <w:rFonts w:ascii="Arial" w:hAnsi="Arial" w:cs="Arial"/>
          <w:spacing w:val="4"/>
          <w:sz w:val="22"/>
          <w:szCs w:val="22"/>
        </w:rPr>
      </w:pPr>
      <w:r w:rsidRPr="003126AE">
        <w:rPr>
          <w:rFonts w:ascii="Arial" w:hAnsi="Arial" w:cs="Arial"/>
          <w:spacing w:val="4"/>
          <w:sz w:val="22"/>
          <w:szCs w:val="22"/>
        </w:rPr>
        <w:t>a</w:t>
      </w:r>
      <w:r w:rsidR="00511D81" w:rsidRPr="003126AE">
        <w:rPr>
          <w:rFonts w:ascii="Arial" w:hAnsi="Arial" w:cs="Arial"/>
          <w:color w:val="000000"/>
          <w:spacing w:val="4"/>
          <w:sz w:val="22"/>
          <w:szCs w:val="22"/>
        </w:rPr>
        <w:t>uxiliar a UG</w:t>
      </w:r>
      <w:r w:rsidRPr="003126AE">
        <w:rPr>
          <w:rFonts w:ascii="Arial" w:hAnsi="Arial" w:cs="Arial"/>
          <w:color w:val="000000"/>
          <w:spacing w:val="4"/>
          <w:sz w:val="22"/>
          <w:szCs w:val="22"/>
        </w:rPr>
        <w:t>P na interlocução com a população da área de influência das obras, em articulação com o trabalho socioambiental.</w:t>
      </w:r>
    </w:p>
    <w:p w14:paraId="0DA14363" w14:textId="77777777" w:rsidR="009F0161" w:rsidRPr="003126AE" w:rsidRDefault="009F0161" w:rsidP="009F0161">
      <w:pPr>
        <w:pStyle w:val="PargrafodaLista1"/>
        <w:spacing w:after="0"/>
        <w:ind w:firstLine="0"/>
        <w:rPr>
          <w:rFonts w:ascii="Arial" w:hAnsi="Arial" w:cs="Arial"/>
          <w:color w:val="000000"/>
          <w:spacing w:val="4"/>
        </w:rPr>
      </w:pPr>
    </w:p>
    <w:p w14:paraId="7EA2F81D" w14:textId="77777777" w:rsidR="009F0161" w:rsidRPr="003126AE" w:rsidRDefault="009F0161" w:rsidP="009F0161">
      <w:pPr>
        <w:pStyle w:val="PargrafodaLista1"/>
        <w:spacing w:after="0"/>
        <w:ind w:left="567" w:firstLine="0"/>
        <w:rPr>
          <w:rFonts w:ascii="Arial" w:hAnsi="Arial" w:cs="Arial"/>
          <w:color w:val="000000"/>
          <w:spacing w:val="4"/>
        </w:rPr>
      </w:pPr>
      <w:r w:rsidRPr="003126AE">
        <w:rPr>
          <w:rFonts w:ascii="Arial" w:hAnsi="Arial" w:cs="Arial"/>
          <w:i/>
          <w:color w:val="000000"/>
          <w:spacing w:val="4"/>
          <w:u w:val="single"/>
        </w:rPr>
        <w:t>Justificativa</w:t>
      </w:r>
    </w:p>
    <w:p w14:paraId="77C17CE8" w14:textId="77777777" w:rsidR="00511D81" w:rsidRPr="003126AE" w:rsidRDefault="00511D81" w:rsidP="00511D81">
      <w:pPr>
        <w:pStyle w:val="ListParagraph"/>
        <w:ind w:left="500"/>
        <w:jc w:val="both"/>
        <w:rPr>
          <w:rFonts w:ascii="Arial" w:hAnsi="Arial" w:cs="Arial"/>
          <w:color w:val="000000"/>
          <w:spacing w:val="4"/>
          <w:kern w:val="22"/>
          <w:sz w:val="22"/>
          <w:szCs w:val="22"/>
        </w:rPr>
      </w:pPr>
    </w:p>
    <w:p w14:paraId="4BA3E832" w14:textId="5D1C4499" w:rsidR="009F0161" w:rsidRPr="003126AE" w:rsidRDefault="00511D8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w:t>
      </w:r>
      <w:r w:rsidR="009F0161" w:rsidRPr="003126AE">
        <w:rPr>
          <w:rFonts w:ascii="Arial" w:hAnsi="Arial" w:cs="Arial"/>
          <w:spacing w:val="4"/>
          <w:sz w:val="22"/>
          <w:szCs w:val="22"/>
        </w:rPr>
        <w:t>A participação da comunidade nas fases de planejamento e implantação das obras do Programa é fundamental para que sejam alcançadas plenamente as metas e objetivos preconizados nos planos e projetos desenvolvidos. Torna-se, portanto, imprescindível divulgar o Projeto de forma ampla, por meio de informes, consultas, audiências, auscultação e demais formas de comunicação que atinjam todos os atores e agentes deste processo de entendimento entre o Poder Público e a sociedade.</w:t>
      </w:r>
    </w:p>
    <w:p w14:paraId="7F308BB1" w14:textId="77777777" w:rsidR="00511D81" w:rsidRPr="003126AE" w:rsidRDefault="00511D81" w:rsidP="00511D81">
      <w:pPr>
        <w:jc w:val="both"/>
        <w:rPr>
          <w:rFonts w:ascii="Arial" w:hAnsi="Arial" w:cs="Arial"/>
          <w:spacing w:val="4"/>
          <w:sz w:val="22"/>
          <w:szCs w:val="22"/>
        </w:rPr>
      </w:pPr>
    </w:p>
    <w:p w14:paraId="7551AE55" w14:textId="77777777" w:rsidR="009F0161" w:rsidRPr="003126AE" w:rsidRDefault="009F0161" w:rsidP="009F0161">
      <w:pPr>
        <w:pStyle w:val="PargrafodaLista1"/>
        <w:spacing w:after="0"/>
        <w:ind w:firstLine="567"/>
        <w:rPr>
          <w:rFonts w:ascii="Arial" w:hAnsi="Arial" w:cs="Arial"/>
          <w:i/>
          <w:color w:val="000000"/>
          <w:spacing w:val="4"/>
          <w:u w:val="single"/>
        </w:rPr>
      </w:pPr>
      <w:r w:rsidRPr="003126AE">
        <w:rPr>
          <w:rFonts w:ascii="Arial" w:hAnsi="Arial" w:cs="Arial"/>
          <w:i/>
          <w:spacing w:val="4"/>
          <w:u w:val="single"/>
        </w:rPr>
        <w:t>Público-Alvo do Programa</w:t>
      </w:r>
    </w:p>
    <w:p w14:paraId="74431DAD" w14:textId="77777777" w:rsidR="00511D81" w:rsidRPr="003126AE" w:rsidRDefault="00511D81" w:rsidP="00511D81">
      <w:pPr>
        <w:pStyle w:val="ListParagraph"/>
        <w:ind w:left="500"/>
        <w:jc w:val="both"/>
        <w:rPr>
          <w:rFonts w:ascii="Arial" w:hAnsi="Arial" w:cs="Arial"/>
          <w:color w:val="000000"/>
          <w:spacing w:val="4"/>
          <w:kern w:val="22"/>
          <w:sz w:val="22"/>
          <w:szCs w:val="22"/>
        </w:rPr>
      </w:pPr>
    </w:p>
    <w:p w14:paraId="01AAA2D5" w14:textId="134B186E" w:rsidR="009F0161" w:rsidRPr="003126AE" w:rsidRDefault="00511D8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 xml:space="preserve"> </w:t>
      </w:r>
      <w:r w:rsidR="009F0161" w:rsidRPr="003126AE">
        <w:rPr>
          <w:rFonts w:ascii="Arial" w:hAnsi="Arial" w:cs="Arial"/>
          <w:color w:val="000000"/>
          <w:spacing w:val="4"/>
          <w:sz w:val="22"/>
          <w:szCs w:val="22"/>
        </w:rPr>
        <w:t xml:space="preserve">Na fase de planejamento, </w:t>
      </w:r>
      <w:r w:rsidR="009F0161" w:rsidRPr="003126AE">
        <w:rPr>
          <w:rFonts w:ascii="Arial" w:hAnsi="Arial" w:cs="Arial"/>
          <w:spacing w:val="4"/>
          <w:sz w:val="22"/>
          <w:szCs w:val="22"/>
        </w:rPr>
        <w:t>o principal Público-Alvo corresponde às comunidades das áreas de influência das obras.</w:t>
      </w:r>
    </w:p>
    <w:p w14:paraId="4776AFD6" w14:textId="77777777" w:rsidR="00511D81" w:rsidRPr="003126AE" w:rsidRDefault="00511D81" w:rsidP="00511D81">
      <w:pPr>
        <w:pStyle w:val="ListParagraph"/>
        <w:ind w:left="500"/>
        <w:jc w:val="both"/>
        <w:rPr>
          <w:rFonts w:ascii="Arial" w:hAnsi="Arial" w:cs="Arial"/>
          <w:spacing w:val="4"/>
          <w:sz w:val="22"/>
          <w:szCs w:val="22"/>
        </w:rPr>
      </w:pPr>
    </w:p>
    <w:p w14:paraId="3EF76BEB" w14:textId="3009D69B" w:rsidR="009F0161" w:rsidRPr="003126AE" w:rsidRDefault="00511D81" w:rsidP="007F5AB8">
      <w:pPr>
        <w:pStyle w:val="ListParagraph"/>
        <w:numPr>
          <w:ilvl w:val="1"/>
          <w:numId w:val="3"/>
        </w:numPr>
        <w:ind w:left="630" w:hanging="630"/>
        <w:jc w:val="both"/>
        <w:rPr>
          <w:rFonts w:ascii="Arial" w:hAnsi="Arial" w:cs="Arial"/>
          <w:spacing w:val="2"/>
          <w:sz w:val="22"/>
          <w:szCs w:val="22"/>
        </w:rPr>
      </w:pPr>
      <w:r w:rsidRPr="003126AE">
        <w:rPr>
          <w:rFonts w:ascii="Arial" w:hAnsi="Arial" w:cs="Arial"/>
          <w:spacing w:val="4"/>
          <w:kern w:val="22"/>
          <w:sz w:val="22"/>
          <w:szCs w:val="22"/>
        </w:rPr>
        <w:t xml:space="preserve"> </w:t>
      </w:r>
      <w:r w:rsidR="009F0161" w:rsidRPr="003126AE">
        <w:rPr>
          <w:rFonts w:ascii="Arial" w:hAnsi="Arial" w:cs="Arial"/>
          <w:spacing w:val="2"/>
          <w:kern w:val="22"/>
          <w:sz w:val="22"/>
          <w:szCs w:val="22"/>
        </w:rPr>
        <w:t xml:space="preserve">Na fase de obras, o principal Público-Alvo a ser objeto do processo de comunicação e interação social será formado pelos moradores ou usuários do comércio, dos serviços e de eventuais usos institucionais das proximidades das obras, assim como os proprietários e empregados desses estabelecimentos. As mudanças no tráfego local, a eventual interdição de trechos das vias e logradouros, o tráfego intenso de veículos pesados, máquinas e equipamentos causam transtornos que, embora transitórios, poderão interferir no acesso às moradias, nos negócios e nos serviços aí localizados. A proximidade das residências, estabelecimentos comerciais e de serviços aos canteiros de obras agrega outros desconfortos específicos, relacionados a ruídos e poeira, além de eventuais situações de risco de acidentes, em razão do tráfego de veículos e da operação das máquinas e equipamentos. </w:t>
      </w:r>
    </w:p>
    <w:p w14:paraId="34F3DAEC" w14:textId="77777777" w:rsidR="009F0161" w:rsidRPr="003126AE" w:rsidRDefault="009F0161" w:rsidP="009F0161">
      <w:pPr>
        <w:pStyle w:val="PargrafodaLista1"/>
        <w:spacing w:after="0"/>
        <w:ind w:firstLine="0"/>
        <w:rPr>
          <w:rFonts w:ascii="Arial" w:hAnsi="Arial" w:cs="Arial"/>
          <w:i/>
          <w:spacing w:val="4"/>
          <w:u w:val="single"/>
        </w:rPr>
      </w:pPr>
    </w:p>
    <w:p w14:paraId="0A226202" w14:textId="77777777" w:rsidR="009F0161" w:rsidRPr="003126AE" w:rsidRDefault="009F0161" w:rsidP="009F0161">
      <w:pPr>
        <w:pStyle w:val="PargrafodaLista1"/>
        <w:spacing w:after="0"/>
        <w:ind w:left="567" w:firstLine="0"/>
        <w:rPr>
          <w:rFonts w:ascii="Arial" w:hAnsi="Arial" w:cs="Arial"/>
          <w:i/>
          <w:spacing w:val="4"/>
          <w:u w:val="single"/>
        </w:rPr>
      </w:pPr>
      <w:r w:rsidRPr="003126AE">
        <w:rPr>
          <w:rFonts w:ascii="Arial" w:hAnsi="Arial" w:cs="Arial"/>
          <w:i/>
          <w:spacing w:val="4"/>
          <w:u w:val="single"/>
        </w:rPr>
        <w:t>Organização e Sistematização de Informações Técnicas</w:t>
      </w:r>
    </w:p>
    <w:p w14:paraId="047ABCA6" w14:textId="77777777" w:rsidR="00511D81" w:rsidRPr="003126AE" w:rsidRDefault="00511D81" w:rsidP="00511D81">
      <w:pPr>
        <w:pStyle w:val="ListParagraph"/>
        <w:ind w:left="500"/>
        <w:jc w:val="both"/>
        <w:rPr>
          <w:rFonts w:ascii="Arial" w:hAnsi="Arial" w:cs="Arial"/>
          <w:color w:val="000000"/>
          <w:spacing w:val="4"/>
          <w:kern w:val="22"/>
          <w:sz w:val="22"/>
          <w:szCs w:val="22"/>
        </w:rPr>
      </w:pPr>
    </w:p>
    <w:p w14:paraId="54B03155" w14:textId="70250800" w:rsidR="009F0161" w:rsidRPr="003126AE" w:rsidRDefault="00511D8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w:t>
      </w:r>
      <w:r w:rsidR="009F0161" w:rsidRPr="003126AE">
        <w:rPr>
          <w:rFonts w:ascii="Arial" w:hAnsi="Arial" w:cs="Arial"/>
          <w:spacing w:val="4"/>
          <w:sz w:val="22"/>
          <w:szCs w:val="22"/>
        </w:rPr>
        <w:t xml:space="preserve">O Programa de Comunicação Social deve estar inteiramente voltado para o planejamento e divulgação de informações referentes ao Programa. Deve manter um fluxo contínuo e periodicidade constante, por meio do estabelecimento de rotinas na forma de abordagem e interação com a comunidade. Deve-se, ainda, estabelecer e manter sempre abertos os canais destinados ao recebimento de informações e indagações sobre o Programa. </w:t>
      </w:r>
    </w:p>
    <w:p w14:paraId="471B090D" w14:textId="77777777" w:rsidR="009C0B31" w:rsidRPr="003126AE" w:rsidRDefault="009C0B31" w:rsidP="009C0B31">
      <w:pPr>
        <w:jc w:val="both"/>
        <w:rPr>
          <w:rFonts w:ascii="Arial" w:hAnsi="Arial" w:cs="Arial"/>
          <w:spacing w:val="4"/>
          <w:sz w:val="22"/>
          <w:szCs w:val="22"/>
        </w:rPr>
      </w:pPr>
    </w:p>
    <w:p w14:paraId="6551AC70" w14:textId="72D45495" w:rsidR="009F0161" w:rsidRPr="003126AE" w:rsidRDefault="009C0B31" w:rsidP="007F5AB8">
      <w:pPr>
        <w:pStyle w:val="ListParagraph"/>
        <w:numPr>
          <w:ilvl w:val="1"/>
          <w:numId w:val="3"/>
        </w:numPr>
        <w:ind w:left="630" w:hanging="630"/>
        <w:jc w:val="both"/>
        <w:rPr>
          <w:rFonts w:ascii="Arial" w:hAnsi="Arial" w:cs="Arial"/>
          <w:spacing w:val="2"/>
          <w:sz w:val="22"/>
          <w:szCs w:val="22"/>
        </w:rPr>
      </w:pPr>
      <w:r w:rsidRPr="003126AE">
        <w:rPr>
          <w:rFonts w:ascii="Arial" w:hAnsi="Arial" w:cs="Arial"/>
          <w:color w:val="000000"/>
          <w:spacing w:val="4"/>
          <w:sz w:val="22"/>
          <w:szCs w:val="22"/>
        </w:rPr>
        <w:t xml:space="preserve"> </w:t>
      </w:r>
      <w:r w:rsidR="009F0161" w:rsidRPr="003126AE">
        <w:rPr>
          <w:rFonts w:ascii="Arial" w:hAnsi="Arial" w:cs="Arial"/>
          <w:color w:val="000000"/>
          <w:spacing w:val="2"/>
          <w:sz w:val="22"/>
          <w:szCs w:val="22"/>
        </w:rPr>
        <w:t xml:space="preserve">Desta forma, </w:t>
      </w:r>
      <w:r w:rsidR="009F0161" w:rsidRPr="003126AE">
        <w:rPr>
          <w:rFonts w:ascii="Arial" w:hAnsi="Arial" w:cs="Arial"/>
          <w:spacing w:val="2"/>
          <w:sz w:val="22"/>
          <w:szCs w:val="22"/>
        </w:rPr>
        <w:t>inicialmente deve ser desenvolvida uma atividade voltada para a organização e sistematização de informações técnicas, que devem ser constantemente atualizadas, com dados e informações sobre as intervenções previstas, o</w:t>
      </w:r>
      <w:r w:rsidRPr="003126AE">
        <w:rPr>
          <w:rFonts w:ascii="Arial" w:hAnsi="Arial" w:cs="Arial"/>
          <w:spacing w:val="2"/>
          <w:sz w:val="22"/>
          <w:szCs w:val="22"/>
        </w:rPr>
        <w:t>s procedimentos adotados pela UG</w:t>
      </w:r>
      <w:r w:rsidR="009F0161" w:rsidRPr="003126AE">
        <w:rPr>
          <w:rFonts w:ascii="Arial" w:hAnsi="Arial" w:cs="Arial"/>
          <w:spacing w:val="2"/>
          <w:sz w:val="22"/>
          <w:szCs w:val="22"/>
        </w:rPr>
        <w:t xml:space="preserve">P face aos problemas socioambientais identificados e quais medidas serão adotadas para mitigá-los ou compensá-los, o cronograma e as etapas de implantação das obras e outras informações pertinentes. Deverão ser preparadas as peças e os materiais de informação (cartazes, </w:t>
      </w:r>
      <w:r w:rsidR="009F0161" w:rsidRPr="003126AE">
        <w:rPr>
          <w:rFonts w:ascii="Arial" w:hAnsi="Arial" w:cs="Arial"/>
          <w:i/>
          <w:spacing w:val="2"/>
          <w:sz w:val="22"/>
          <w:szCs w:val="22"/>
        </w:rPr>
        <w:t>“folders”</w:t>
      </w:r>
      <w:r w:rsidR="009F0161" w:rsidRPr="003126AE">
        <w:rPr>
          <w:rFonts w:ascii="Arial" w:hAnsi="Arial" w:cs="Arial"/>
          <w:spacing w:val="2"/>
          <w:sz w:val="22"/>
          <w:szCs w:val="22"/>
        </w:rPr>
        <w:t xml:space="preserve">, folhetos de divulgação, </w:t>
      </w:r>
      <w:r w:rsidR="009F0161" w:rsidRPr="003126AE">
        <w:rPr>
          <w:rFonts w:ascii="Arial" w:hAnsi="Arial" w:cs="Arial"/>
          <w:i/>
          <w:spacing w:val="2"/>
          <w:sz w:val="22"/>
          <w:szCs w:val="22"/>
        </w:rPr>
        <w:t>“data-show”</w:t>
      </w:r>
      <w:r w:rsidR="009F0161" w:rsidRPr="003126AE">
        <w:rPr>
          <w:rFonts w:ascii="Arial" w:hAnsi="Arial" w:cs="Arial"/>
          <w:spacing w:val="2"/>
          <w:sz w:val="22"/>
          <w:szCs w:val="22"/>
        </w:rPr>
        <w:t xml:space="preserve"> etc.) sobre o Programa, que serão utilizados pela  equipe de comunicação social na realização de eventos, apresentações, audiências, etc. </w:t>
      </w:r>
    </w:p>
    <w:p w14:paraId="4991A41D" w14:textId="77777777" w:rsidR="009C0B31" w:rsidRPr="003126AE" w:rsidRDefault="009C0B31" w:rsidP="009C0B31">
      <w:pPr>
        <w:jc w:val="both"/>
        <w:rPr>
          <w:rFonts w:ascii="Arial" w:hAnsi="Arial" w:cs="Arial"/>
          <w:spacing w:val="4"/>
          <w:sz w:val="22"/>
          <w:szCs w:val="22"/>
        </w:rPr>
      </w:pPr>
    </w:p>
    <w:p w14:paraId="0D25F801" w14:textId="26A13A3B" w:rsidR="009F0161" w:rsidRPr="003126AE" w:rsidRDefault="009C0B3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w:t>
      </w:r>
      <w:r w:rsidR="009F0161" w:rsidRPr="003126AE">
        <w:rPr>
          <w:rFonts w:ascii="Arial" w:hAnsi="Arial" w:cs="Arial"/>
          <w:spacing w:val="4"/>
          <w:sz w:val="22"/>
          <w:szCs w:val="22"/>
        </w:rPr>
        <w:t>Poderá ser criado e designado o cargo de Ouvidor, com ampla divulgação nos mais diversos meios de comunicação. Esta ação tem como objetivo dar a maior visibilidade à g</w:t>
      </w:r>
      <w:r w:rsidRPr="003126AE">
        <w:rPr>
          <w:rFonts w:ascii="Arial" w:hAnsi="Arial" w:cs="Arial"/>
          <w:spacing w:val="4"/>
          <w:sz w:val="22"/>
          <w:szCs w:val="22"/>
        </w:rPr>
        <w:t>estão do Projeto BR-L1415</w:t>
      </w:r>
      <w:r w:rsidR="009F0161" w:rsidRPr="003126AE">
        <w:rPr>
          <w:rFonts w:ascii="Arial" w:hAnsi="Arial" w:cs="Arial"/>
          <w:spacing w:val="4"/>
          <w:sz w:val="22"/>
          <w:szCs w:val="22"/>
        </w:rPr>
        <w:t xml:space="preserve"> e amplia</w:t>
      </w:r>
      <w:r w:rsidRPr="003126AE">
        <w:rPr>
          <w:rFonts w:ascii="Arial" w:hAnsi="Arial" w:cs="Arial"/>
          <w:spacing w:val="4"/>
          <w:sz w:val="22"/>
          <w:szCs w:val="22"/>
        </w:rPr>
        <w:t>r a presença institucional da UG</w:t>
      </w:r>
      <w:r w:rsidR="009F0161" w:rsidRPr="003126AE">
        <w:rPr>
          <w:rFonts w:ascii="Arial" w:hAnsi="Arial" w:cs="Arial"/>
          <w:spacing w:val="4"/>
          <w:sz w:val="22"/>
          <w:szCs w:val="22"/>
        </w:rPr>
        <w:t>P e SMS na implementação do Programa.</w:t>
      </w:r>
    </w:p>
    <w:p w14:paraId="770BFF80" w14:textId="77777777" w:rsidR="0062776D" w:rsidRPr="003126AE" w:rsidRDefault="0062776D" w:rsidP="0062776D">
      <w:pPr>
        <w:jc w:val="both"/>
        <w:rPr>
          <w:rFonts w:ascii="Arial" w:hAnsi="Arial" w:cs="Arial"/>
          <w:spacing w:val="4"/>
          <w:sz w:val="22"/>
          <w:szCs w:val="22"/>
        </w:rPr>
      </w:pPr>
    </w:p>
    <w:p w14:paraId="3B37884B" w14:textId="671EC251" w:rsidR="009F0161" w:rsidRPr="003126AE" w:rsidRDefault="0062776D"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w:t>
      </w:r>
      <w:r w:rsidR="009F0161" w:rsidRPr="003126AE">
        <w:rPr>
          <w:rFonts w:ascii="Arial" w:hAnsi="Arial" w:cs="Arial"/>
          <w:spacing w:val="4"/>
          <w:sz w:val="22"/>
          <w:szCs w:val="22"/>
        </w:rPr>
        <w:t>O material de divulgação deverá incluir o telefone, o endereço físico e o endereço eletrônico, além de indicar os locais onde serão instaladas “caixas de sugestões” destinadas à Ouvidoria. Este material deve ser exposto nos locais das obras</w:t>
      </w:r>
      <w:r w:rsidR="009C0B31" w:rsidRPr="003126AE">
        <w:rPr>
          <w:rFonts w:ascii="Arial" w:hAnsi="Arial" w:cs="Arial"/>
          <w:spacing w:val="4"/>
          <w:sz w:val="22"/>
          <w:szCs w:val="22"/>
        </w:rPr>
        <w:t>, nos postos de informação da UG</w:t>
      </w:r>
      <w:r w:rsidR="009F0161" w:rsidRPr="003126AE">
        <w:rPr>
          <w:rFonts w:ascii="Arial" w:hAnsi="Arial" w:cs="Arial"/>
          <w:spacing w:val="4"/>
          <w:sz w:val="22"/>
          <w:szCs w:val="22"/>
        </w:rPr>
        <w:t>P e SMS, em locais de grande movimentação de público e em todos os órgãos e entidades públicas.</w:t>
      </w:r>
    </w:p>
    <w:p w14:paraId="64F9D4FD" w14:textId="77777777" w:rsidR="009C0B31" w:rsidRPr="003126AE" w:rsidRDefault="009C0B31" w:rsidP="009F0161">
      <w:pPr>
        <w:pStyle w:val="PargrafodaLista1"/>
        <w:spacing w:after="0"/>
        <w:ind w:firstLine="0"/>
        <w:rPr>
          <w:rFonts w:ascii="Arial" w:hAnsi="Arial" w:cs="Arial"/>
          <w:color w:val="000000"/>
          <w:spacing w:val="4"/>
        </w:rPr>
      </w:pPr>
    </w:p>
    <w:p w14:paraId="7BFD0382" w14:textId="77777777" w:rsidR="009F0161" w:rsidRPr="003126AE" w:rsidRDefault="009F0161" w:rsidP="009F0161">
      <w:pPr>
        <w:pStyle w:val="PargrafodaLista1"/>
        <w:spacing w:after="0"/>
        <w:ind w:left="567" w:firstLine="0"/>
        <w:rPr>
          <w:rFonts w:ascii="Arial" w:hAnsi="Arial" w:cs="Arial"/>
          <w:i/>
          <w:color w:val="000000"/>
          <w:spacing w:val="4"/>
          <w:u w:val="single"/>
        </w:rPr>
      </w:pPr>
      <w:r w:rsidRPr="003126AE">
        <w:rPr>
          <w:rFonts w:ascii="Arial" w:hAnsi="Arial" w:cs="Arial"/>
          <w:i/>
          <w:spacing w:val="4"/>
          <w:u w:val="single"/>
        </w:rPr>
        <w:t xml:space="preserve">Estrutura </w:t>
      </w:r>
    </w:p>
    <w:p w14:paraId="5DBDAF8F" w14:textId="77777777" w:rsidR="0062776D" w:rsidRPr="003126AE" w:rsidRDefault="0062776D" w:rsidP="0062776D">
      <w:pPr>
        <w:jc w:val="both"/>
        <w:rPr>
          <w:rFonts w:ascii="Arial" w:hAnsi="Arial" w:cs="Arial"/>
          <w:spacing w:val="4"/>
          <w:sz w:val="22"/>
          <w:szCs w:val="22"/>
        </w:rPr>
      </w:pPr>
    </w:p>
    <w:p w14:paraId="265002A5" w14:textId="26B30F68"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Para a implementação do Programa, deverá ser alocada uma equipe mínima de comunicação social e a criação de Ouvidoria P</w:t>
      </w:r>
      <w:r w:rsidR="0062776D" w:rsidRPr="003126AE">
        <w:rPr>
          <w:rFonts w:ascii="Arial" w:hAnsi="Arial" w:cs="Arial"/>
          <w:spacing w:val="4"/>
          <w:sz w:val="22"/>
          <w:szCs w:val="22"/>
        </w:rPr>
        <w:t>ública junto à Coordenação da UG</w:t>
      </w:r>
      <w:r w:rsidRPr="003126AE">
        <w:rPr>
          <w:rFonts w:ascii="Arial" w:hAnsi="Arial" w:cs="Arial"/>
          <w:spacing w:val="4"/>
          <w:sz w:val="22"/>
          <w:szCs w:val="22"/>
        </w:rPr>
        <w:t>P.</w:t>
      </w:r>
    </w:p>
    <w:p w14:paraId="2FDDF8EA" w14:textId="77777777" w:rsidR="0062776D" w:rsidRPr="003126AE" w:rsidRDefault="0062776D" w:rsidP="0062776D">
      <w:pPr>
        <w:pStyle w:val="ListParagraph"/>
        <w:ind w:left="500"/>
        <w:jc w:val="both"/>
        <w:rPr>
          <w:rFonts w:ascii="Arial" w:hAnsi="Arial" w:cs="Arial"/>
          <w:spacing w:val="4"/>
          <w:sz w:val="22"/>
          <w:szCs w:val="22"/>
        </w:rPr>
      </w:pPr>
    </w:p>
    <w:p w14:paraId="2EFA6E52" w14:textId="755208A2"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As funções que deverão ser cumpridas por essa equipe podem ser caracterizadas como: identificar eventuais problemas emergentes e encaminhar as soluções pertinentes; responder prontamente as demandas e necessidades decorrentes do andamento das obras; e oferecer respostas rápidas às necessidades de informação e interação com diferentes segmentos da sociedade local.</w:t>
      </w:r>
    </w:p>
    <w:p w14:paraId="05794921" w14:textId="77777777" w:rsidR="0062776D" w:rsidRPr="003126AE" w:rsidRDefault="0062776D" w:rsidP="003126AE">
      <w:pPr>
        <w:pStyle w:val="ListParagraph"/>
        <w:ind w:left="630"/>
        <w:jc w:val="both"/>
        <w:rPr>
          <w:rFonts w:ascii="Arial" w:hAnsi="Arial" w:cs="Arial"/>
          <w:spacing w:val="4"/>
          <w:sz w:val="22"/>
          <w:szCs w:val="22"/>
        </w:rPr>
      </w:pPr>
    </w:p>
    <w:p w14:paraId="06FE5F46" w14:textId="6722375E"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Por sua vez, a Ouvidoria, além de criar novos canais de comunicação com a população, terá a função maio</w:t>
      </w:r>
      <w:r w:rsidR="0062776D" w:rsidRPr="003126AE">
        <w:rPr>
          <w:rFonts w:ascii="Arial" w:hAnsi="Arial" w:cs="Arial"/>
          <w:spacing w:val="4"/>
          <w:sz w:val="22"/>
          <w:szCs w:val="22"/>
        </w:rPr>
        <w:t>r de aproximar os cidadãos da UG</w:t>
      </w:r>
      <w:r w:rsidRPr="003126AE">
        <w:rPr>
          <w:rFonts w:ascii="Arial" w:hAnsi="Arial" w:cs="Arial"/>
          <w:spacing w:val="4"/>
          <w:sz w:val="22"/>
          <w:szCs w:val="22"/>
        </w:rPr>
        <w:t>P e da SMS, constituindo um canal de comunicação direta e fomentando a efetiva participação da comunidade, por meio do exercício da crítica e de denúncias, sugestões, cobranças e elogios às ações e medidas adotadas no decorrer do processo de implementação do Programa.</w:t>
      </w:r>
    </w:p>
    <w:p w14:paraId="26344425" w14:textId="77777777" w:rsidR="0062776D" w:rsidRPr="003126AE" w:rsidRDefault="0062776D" w:rsidP="003126AE">
      <w:pPr>
        <w:pStyle w:val="ListParagraph"/>
        <w:ind w:left="630"/>
        <w:jc w:val="both"/>
        <w:rPr>
          <w:rFonts w:ascii="Arial" w:hAnsi="Arial" w:cs="Arial"/>
          <w:spacing w:val="4"/>
          <w:sz w:val="22"/>
          <w:szCs w:val="22"/>
        </w:rPr>
      </w:pPr>
    </w:p>
    <w:p w14:paraId="1118A01E" w14:textId="606ACF94"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A Ouvidoria será responsável pelo “controle da qualidade”, no que se refere à implementação do Programa, apontando as falhas e os acertos, buscando as soluções para os problemas e, sobretudo, permitindo a participação do cidadão na gestão do Programa, ao garantir a defesa de seus direitos. O Ouvidor não decide sobre a solução do problema, mas acompanha todas as fases do seu encaminhamento junto às áreas </w:t>
      </w:r>
      <w:r w:rsidRPr="003126AE">
        <w:rPr>
          <w:rFonts w:ascii="Arial" w:hAnsi="Arial" w:cs="Arial"/>
          <w:spacing w:val="4"/>
          <w:sz w:val="22"/>
          <w:szCs w:val="22"/>
        </w:rPr>
        <w:lastRenderedPageBreak/>
        <w:t>responsáveis, até a sua resolução final e, no decorrer do processo, mantém o cidadão informado sobre o andamento do caso.</w:t>
      </w:r>
    </w:p>
    <w:p w14:paraId="2FFCADD5" w14:textId="77777777" w:rsidR="0062776D" w:rsidRPr="003126AE" w:rsidRDefault="0062776D" w:rsidP="003126AE">
      <w:pPr>
        <w:pStyle w:val="ListParagraph"/>
        <w:ind w:left="630"/>
        <w:jc w:val="both"/>
        <w:rPr>
          <w:rFonts w:ascii="Arial" w:hAnsi="Arial" w:cs="Arial"/>
          <w:spacing w:val="4"/>
          <w:sz w:val="22"/>
          <w:szCs w:val="22"/>
        </w:rPr>
      </w:pPr>
    </w:p>
    <w:p w14:paraId="786CDC58" w14:textId="2CA8BD16"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A Ouvidoria deverá funci</w:t>
      </w:r>
      <w:r w:rsidR="0062776D" w:rsidRPr="003126AE">
        <w:rPr>
          <w:rFonts w:ascii="Arial" w:hAnsi="Arial" w:cs="Arial"/>
          <w:spacing w:val="4"/>
          <w:sz w:val="22"/>
          <w:szCs w:val="22"/>
        </w:rPr>
        <w:t>onar junto à Coordenadoria do UG</w:t>
      </w:r>
      <w:r w:rsidRPr="003126AE">
        <w:rPr>
          <w:rFonts w:ascii="Arial" w:hAnsi="Arial" w:cs="Arial"/>
          <w:spacing w:val="4"/>
          <w:sz w:val="22"/>
          <w:szCs w:val="22"/>
        </w:rPr>
        <w:t>P, dispondo de telefone e “e-mail” exclusivos. Outras formas de comunicação, tais como, carta, bilhete e até pessoalmente, também serão asseguradas. Os respectivos endereços serão divulgados amplamente e, principalmente, nos locais das obras.</w:t>
      </w:r>
    </w:p>
    <w:p w14:paraId="678D0ADE" w14:textId="77777777" w:rsidR="009F0161" w:rsidRPr="003126AE" w:rsidRDefault="009F0161" w:rsidP="009F0161">
      <w:pPr>
        <w:pStyle w:val="PargrafodaLista1"/>
        <w:spacing w:after="0"/>
        <w:ind w:left="567" w:firstLine="0"/>
        <w:rPr>
          <w:rFonts w:ascii="Arial" w:hAnsi="Arial" w:cs="Arial"/>
          <w:i/>
          <w:color w:val="000000"/>
          <w:spacing w:val="4"/>
          <w:u w:val="single"/>
        </w:rPr>
      </w:pPr>
      <w:r w:rsidRPr="003126AE">
        <w:rPr>
          <w:rFonts w:ascii="Arial" w:hAnsi="Arial" w:cs="Arial"/>
          <w:i/>
          <w:color w:val="000000"/>
          <w:spacing w:val="4"/>
          <w:u w:val="single"/>
        </w:rPr>
        <w:t>Custos</w:t>
      </w:r>
    </w:p>
    <w:p w14:paraId="461664C3" w14:textId="77777777" w:rsidR="0062776D" w:rsidRPr="003126AE" w:rsidRDefault="0062776D" w:rsidP="0062776D">
      <w:pPr>
        <w:jc w:val="both"/>
        <w:rPr>
          <w:rFonts w:ascii="Arial" w:hAnsi="Arial" w:cs="Arial"/>
          <w:spacing w:val="4"/>
          <w:sz w:val="22"/>
          <w:szCs w:val="22"/>
        </w:rPr>
      </w:pPr>
    </w:p>
    <w:p w14:paraId="384AFA63" w14:textId="4063CFDD"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Os custos do Programa s</w:t>
      </w:r>
      <w:r w:rsidR="0062776D" w:rsidRPr="003126AE">
        <w:rPr>
          <w:rFonts w:ascii="Arial" w:hAnsi="Arial" w:cs="Arial"/>
          <w:color w:val="000000"/>
          <w:spacing w:val="4"/>
          <w:kern w:val="22"/>
          <w:sz w:val="22"/>
          <w:szCs w:val="22"/>
        </w:rPr>
        <w:t>erão incluídos nos custos da UG</w:t>
      </w:r>
      <w:r w:rsidRPr="003126AE">
        <w:rPr>
          <w:rFonts w:ascii="Arial" w:hAnsi="Arial" w:cs="Arial"/>
          <w:color w:val="000000"/>
          <w:spacing w:val="4"/>
          <w:kern w:val="22"/>
          <w:sz w:val="22"/>
          <w:szCs w:val="22"/>
        </w:rPr>
        <w:t>P.</w:t>
      </w:r>
    </w:p>
    <w:p w14:paraId="2F74761E" w14:textId="77777777" w:rsidR="009F0161" w:rsidRPr="003126AE" w:rsidRDefault="009F0161" w:rsidP="009F0161">
      <w:pPr>
        <w:pStyle w:val="PargrafodaLista1"/>
        <w:spacing w:after="0"/>
        <w:ind w:firstLine="0"/>
        <w:rPr>
          <w:rFonts w:ascii="Arial" w:hAnsi="Arial" w:cs="Arial"/>
          <w:color w:val="000000"/>
          <w:spacing w:val="4"/>
        </w:rPr>
      </w:pPr>
    </w:p>
    <w:p w14:paraId="21E421AF" w14:textId="77777777" w:rsidR="009F0161" w:rsidRPr="003126AE" w:rsidRDefault="009F0161" w:rsidP="009F0161">
      <w:pPr>
        <w:ind w:left="567"/>
        <w:outlineLvl w:val="0"/>
        <w:rPr>
          <w:rFonts w:ascii="Arial" w:hAnsi="Arial" w:cs="Arial"/>
          <w:b/>
          <w:i/>
          <w:spacing w:val="4"/>
          <w:sz w:val="22"/>
          <w:szCs w:val="22"/>
          <w:u w:val="single"/>
        </w:rPr>
      </w:pPr>
      <w:r w:rsidRPr="003126AE">
        <w:rPr>
          <w:rFonts w:ascii="Arial" w:hAnsi="Arial" w:cs="Arial"/>
          <w:b/>
          <w:i/>
          <w:spacing w:val="4"/>
          <w:sz w:val="22"/>
          <w:szCs w:val="22"/>
          <w:u w:val="single"/>
        </w:rPr>
        <w:t>Programa</w:t>
      </w:r>
      <w:r w:rsidRPr="003126AE">
        <w:rPr>
          <w:rFonts w:ascii="Arial" w:hAnsi="Arial" w:cs="Arial"/>
          <w:b/>
          <w:i/>
          <w:color w:val="000000"/>
          <w:spacing w:val="4"/>
          <w:sz w:val="22"/>
          <w:szCs w:val="22"/>
          <w:u w:val="single"/>
        </w:rPr>
        <w:t xml:space="preserve"> de Controle Ambiental das Obras</w:t>
      </w:r>
    </w:p>
    <w:p w14:paraId="2EB6289A" w14:textId="77777777" w:rsidR="0062776D" w:rsidRPr="003126AE" w:rsidRDefault="0062776D" w:rsidP="0062776D">
      <w:pPr>
        <w:jc w:val="both"/>
        <w:rPr>
          <w:rFonts w:ascii="Arial" w:hAnsi="Arial" w:cs="Arial"/>
          <w:spacing w:val="4"/>
          <w:sz w:val="22"/>
          <w:szCs w:val="22"/>
        </w:rPr>
      </w:pPr>
    </w:p>
    <w:p w14:paraId="6B25D4FD" w14:textId="37EA1FDD" w:rsidR="009F0161" w:rsidRPr="003126AE" w:rsidRDefault="0062776D"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 </w:t>
      </w:r>
      <w:r w:rsidR="009F0161" w:rsidRPr="003126AE">
        <w:rPr>
          <w:rFonts w:ascii="Arial" w:hAnsi="Arial" w:cs="Arial"/>
          <w:spacing w:val="4"/>
          <w:sz w:val="22"/>
          <w:szCs w:val="22"/>
          <w:lang w:bidi="en-US"/>
        </w:rPr>
        <w:t>O Programa de Controle Ambiental das Obras tem como objetivos fornecer os elementos técnicos necessários à redução dos danos ambientais decorrentes da implantação das obras das unidades de saúde, disponibilizar às empreiteiras os critérios ambientais a serem respeitados durante as obras e, finalmente, aos trabalhadores, estabelecer as normas para uma conduta ambientalmente correta no canteiro de obra.</w:t>
      </w:r>
    </w:p>
    <w:p w14:paraId="2F721EFA" w14:textId="77777777" w:rsidR="0062776D" w:rsidRPr="003126AE" w:rsidRDefault="0062776D" w:rsidP="0062776D">
      <w:pPr>
        <w:jc w:val="both"/>
        <w:rPr>
          <w:rFonts w:ascii="Arial" w:hAnsi="Arial" w:cs="Arial"/>
          <w:spacing w:val="4"/>
          <w:sz w:val="22"/>
          <w:szCs w:val="22"/>
        </w:rPr>
      </w:pPr>
    </w:p>
    <w:p w14:paraId="453EA363" w14:textId="1ECECD45"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São destacadas as medidas de controle ambiental dos procedimentos executivos da obra apresentadas a seguir.</w:t>
      </w:r>
    </w:p>
    <w:p w14:paraId="0F0EDD24" w14:textId="77777777" w:rsidR="009F0161" w:rsidRPr="003126AE" w:rsidRDefault="009F0161" w:rsidP="009F0161">
      <w:pPr>
        <w:pStyle w:val="PargrafodaLista1"/>
        <w:spacing w:after="0"/>
        <w:ind w:firstLine="0"/>
        <w:rPr>
          <w:rFonts w:ascii="Arial" w:hAnsi="Arial" w:cs="Arial"/>
          <w:color w:val="000000"/>
          <w:spacing w:val="4"/>
        </w:rPr>
      </w:pPr>
    </w:p>
    <w:p w14:paraId="48466F31" w14:textId="77777777" w:rsidR="009F0161" w:rsidRPr="003126AE" w:rsidRDefault="009F0161" w:rsidP="009F0161">
      <w:pPr>
        <w:widowControl w:val="0"/>
        <w:autoSpaceDE w:val="0"/>
        <w:autoSpaceDN w:val="0"/>
        <w:adjustRightInd w:val="0"/>
        <w:ind w:left="567"/>
        <w:jc w:val="both"/>
        <w:outlineLvl w:val="0"/>
        <w:rPr>
          <w:rFonts w:ascii="Arial" w:hAnsi="Arial" w:cs="Arial"/>
          <w:bCs/>
          <w:i/>
          <w:spacing w:val="4"/>
          <w:sz w:val="22"/>
          <w:szCs w:val="22"/>
          <w:u w:val="single"/>
          <w:lang w:bidi="en-US"/>
        </w:rPr>
      </w:pPr>
      <w:r w:rsidRPr="003126AE">
        <w:rPr>
          <w:rFonts w:ascii="Arial" w:hAnsi="Arial" w:cs="Arial"/>
          <w:bCs/>
          <w:i/>
          <w:spacing w:val="4"/>
          <w:sz w:val="22"/>
          <w:szCs w:val="22"/>
          <w:u w:val="single"/>
          <w:lang w:bidi="en-US"/>
        </w:rPr>
        <w:t>Preparação do Terreno</w:t>
      </w:r>
    </w:p>
    <w:p w14:paraId="3734D44F" w14:textId="77777777" w:rsidR="0062776D" w:rsidRPr="003126AE" w:rsidRDefault="0062776D" w:rsidP="0062776D">
      <w:pPr>
        <w:jc w:val="both"/>
        <w:rPr>
          <w:rFonts w:ascii="Arial" w:hAnsi="Arial" w:cs="Arial"/>
          <w:spacing w:val="4"/>
          <w:sz w:val="22"/>
          <w:szCs w:val="22"/>
        </w:rPr>
      </w:pPr>
    </w:p>
    <w:p w14:paraId="001E4379" w14:textId="1675CA1C"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A operação de preparação da área necessária à implantação das unidades de saúde, embora de pequena dimensão, deverá ser mecanizada e exigir cuidados ambientais necessários para reduzir os danos e possibilitar a adequada recuperação ambiental do entorno da obra.</w:t>
      </w:r>
    </w:p>
    <w:p w14:paraId="30172F6E" w14:textId="77777777" w:rsidR="0062776D" w:rsidRPr="003126AE" w:rsidRDefault="0062776D" w:rsidP="0062776D">
      <w:pPr>
        <w:jc w:val="both"/>
        <w:rPr>
          <w:rFonts w:ascii="Arial" w:hAnsi="Arial" w:cs="Arial"/>
          <w:spacing w:val="4"/>
          <w:sz w:val="22"/>
          <w:szCs w:val="22"/>
        </w:rPr>
      </w:pPr>
    </w:p>
    <w:p w14:paraId="722332C9" w14:textId="223CEDA3"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Durante a raspagem do terreno, a terra fértil do </w:t>
      </w:r>
      <w:r w:rsidRPr="003126AE">
        <w:rPr>
          <w:rFonts w:ascii="Arial" w:hAnsi="Arial" w:cs="Arial"/>
          <w:i/>
          <w:spacing w:val="4"/>
          <w:sz w:val="22"/>
          <w:szCs w:val="22"/>
          <w:lang w:bidi="en-US"/>
        </w:rPr>
        <w:t>horizonte A</w:t>
      </w:r>
      <w:r w:rsidRPr="003126AE">
        <w:rPr>
          <w:rFonts w:ascii="Arial" w:hAnsi="Arial" w:cs="Arial"/>
          <w:spacing w:val="4"/>
          <w:sz w:val="22"/>
          <w:szCs w:val="22"/>
          <w:lang w:bidi="en-US"/>
        </w:rPr>
        <w:t xml:space="preserve"> deverá ser separada e adequadamente estocada, de forma a não interferir nos demais serviços da obra e prevenir os processos erosivos, visando a sua redistribuição nas áreas de solo em exposição no entorno da </w:t>
      </w:r>
      <w:r w:rsidR="0062776D" w:rsidRPr="003126AE">
        <w:rPr>
          <w:rFonts w:ascii="Arial" w:hAnsi="Arial" w:cs="Arial"/>
          <w:spacing w:val="4"/>
          <w:sz w:val="22"/>
          <w:szCs w:val="22"/>
          <w:lang w:bidi="en-US"/>
        </w:rPr>
        <w:t>nova edificação</w:t>
      </w:r>
      <w:r w:rsidRPr="003126AE">
        <w:rPr>
          <w:rFonts w:ascii="Arial" w:hAnsi="Arial" w:cs="Arial"/>
          <w:spacing w:val="4"/>
          <w:sz w:val="22"/>
          <w:szCs w:val="22"/>
          <w:lang w:bidi="en-US"/>
        </w:rPr>
        <w:t>, logo após a conclusão da obra. O transporte de terra para o exterior da área da obra deverá ser evitado. Se houver excedente decorrente da raspagem do terreno, nivelamento ou escavações para a implantação da infraestrutura, e o material não puder ser utilizado no próprio local ou na recuperação do entorno e acessos, a disposição final deverá ser em bota</w:t>
      </w:r>
      <w:r w:rsidR="0062776D" w:rsidRPr="003126AE">
        <w:rPr>
          <w:rFonts w:ascii="Arial" w:hAnsi="Arial" w:cs="Arial"/>
          <w:spacing w:val="4"/>
          <w:sz w:val="22"/>
          <w:szCs w:val="22"/>
          <w:lang w:bidi="en-US"/>
        </w:rPr>
        <w:t>-</w:t>
      </w:r>
      <w:r w:rsidRPr="003126AE">
        <w:rPr>
          <w:rFonts w:ascii="Arial" w:hAnsi="Arial" w:cs="Arial"/>
          <w:spacing w:val="4"/>
          <w:sz w:val="22"/>
          <w:szCs w:val="22"/>
          <w:lang w:bidi="en-US"/>
        </w:rPr>
        <w:t>fora devidamente licenciado.</w:t>
      </w:r>
    </w:p>
    <w:p w14:paraId="4B602CD3" w14:textId="77777777" w:rsidR="009F0161" w:rsidRPr="003126AE" w:rsidRDefault="009F0161" w:rsidP="009F0161">
      <w:pPr>
        <w:widowControl w:val="0"/>
        <w:autoSpaceDE w:val="0"/>
        <w:autoSpaceDN w:val="0"/>
        <w:adjustRightInd w:val="0"/>
        <w:ind w:left="-57"/>
        <w:jc w:val="both"/>
        <w:rPr>
          <w:rFonts w:ascii="Arial" w:hAnsi="Arial" w:cs="Arial"/>
          <w:b/>
          <w:bCs/>
          <w:spacing w:val="4"/>
          <w:sz w:val="22"/>
          <w:szCs w:val="22"/>
          <w:lang w:bidi="en-US"/>
        </w:rPr>
      </w:pPr>
    </w:p>
    <w:p w14:paraId="43A47265" w14:textId="77777777" w:rsidR="009F0161" w:rsidRPr="003126AE" w:rsidRDefault="009F0161" w:rsidP="009F0161">
      <w:pPr>
        <w:widowControl w:val="0"/>
        <w:autoSpaceDE w:val="0"/>
        <w:autoSpaceDN w:val="0"/>
        <w:adjustRightInd w:val="0"/>
        <w:ind w:left="567"/>
        <w:jc w:val="both"/>
        <w:outlineLvl w:val="0"/>
        <w:rPr>
          <w:rFonts w:ascii="Arial" w:hAnsi="Arial" w:cs="Arial"/>
          <w:i/>
          <w:spacing w:val="4"/>
          <w:sz w:val="22"/>
          <w:szCs w:val="22"/>
          <w:u w:val="single"/>
          <w:lang w:bidi="en-US"/>
        </w:rPr>
      </w:pPr>
      <w:r w:rsidRPr="003126AE">
        <w:rPr>
          <w:rFonts w:ascii="Arial" w:hAnsi="Arial" w:cs="Arial"/>
          <w:bCs/>
          <w:i/>
          <w:spacing w:val="4"/>
          <w:sz w:val="22"/>
          <w:szCs w:val="22"/>
          <w:u w:val="single"/>
          <w:lang w:bidi="en-US"/>
        </w:rPr>
        <w:t>Instalação e Operação do Canteiro de Obra</w:t>
      </w:r>
    </w:p>
    <w:p w14:paraId="647D9611" w14:textId="77777777" w:rsidR="0062776D" w:rsidRPr="003126AE" w:rsidRDefault="0062776D" w:rsidP="0062776D">
      <w:pPr>
        <w:jc w:val="both"/>
        <w:rPr>
          <w:rFonts w:ascii="Arial" w:hAnsi="Arial" w:cs="Arial"/>
          <w:spacing w:val="4"/>
          <w:sz w:val="22"/>
          <w:szCs w:val="22"/>
        </w:rPr>
      </w:pPr>
    </w:p>
    <w:p w14:paraId="2C4374DE" w14:textId="6F0B3FEC"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O canteiro de obra deverá ser composto pelos seguintes elementos: edificações provisória para administração e serviços; depósito; refeitório; pátio de material de construção (brita, areia, ferragem, madeira, bota</w:t>
      </w:r>
      <w:r w:rsidR="0062776D" w:rsidRPr="003126AE">
        <w:rPr>
          <w:rFonts w:ascii="Arial" w:hAnsi="Arial" w:cs="Arial"/>
          <w:spacing w:val="4"/>
          <w:sz w:val="22"/>
          <w:szCs w:val="22"/>
          <w:lang w:bidi="en-US"/>
        </w:rPr>
        <w:t>-</w:t>
      </w:r>
      <w:r w:rsidRPr="003126AE">
        <w:rPr>
          <w:rFonts w:ascii="Arial" w:hAnsi="Arial" w:cs="Arial"/>
          <w:spacing w:val="4"/>
          <w:sz w:val="22"/>
          <w:szCs w:val="22"/>
          <w:lang w:bidi="en-US"/>
        </w:rPr>
        <w:t>fora temporário etc.); carpintaria; pátio de armação, vestiários e sanitários e guarita.</w:t>
      </w:r>
    </w:p>
    <w:p w14:paraId="6B7CAE8E" w14:textId="77777777" w:rsidR="0062776D" w:rsidRPr="003126AE" w:rsidRDefault="0062776D" w:rsidP="0062776D">
      <w:pPr>
        <w:jc w:val="both"/>
        <w:rPr>
          <w:rFonts w:ascii="Arial" w:hAnsi="Arial" w:cs="Arial"/>
          <w:spacing w:val="4"/>
          <w:sz w:val="22"/>
          <w:szCs w:val="22"/>
        </w:rPr>
      </w:pPr>
    </w:p>
    <w:p w14:paraId="699E8D3B" w14:textId="2D541E93"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kern w:val="22"/>
          <w:sz w:val="22"/>
          <w:szCs w:val="22"/>
          <w:lang w:bidi="en-US"/>
        </w:rPr>
        <w:t>Todos os pontos de despejo da vazão de canaletas e drenos no terreno deverão receber proteção contra erosão, mediante disposição de brita, grama ou caixas de dissipação de energia. Deverão ser evitados os pátios e plataformas planas, que facilitam o empoçamento, garantindo</w:t>
      </w:r>
      <w:r w:rsidR="0062776D" w:rsidRPr="003126AE">
        <w:rPr>
          <w:rFonts w:ascii="Arial" w:hAnsi="Arial" w:cs="Arial"/>
          <w:spacing w:val="4"/>
          <w:kern w:val="22"/>
          <w:sz w:val="22"/>
          <w:szCs w:val="22"/>
          <w:lang w:bidi="en-US"/>
        </w:rPr>
        <w:t>-</w:t>
      </w:r>
      <w:r w:rsidRPr="003126AE">
        <w:rPr>
          <w:rFonts w:ascii="Arial" w:hAnsi="Arial" w:cs="Arial"/>
          <w:spacing w:val="4"/>
          <w:kern w:val="22"/>
          <w:sz w:val="22"/>
          <w:szCs w:val="22"/>
          <w:lang w:bidi="en-US"/>
        </w:rPr>
        <w:t>se declividade mínima de 1% a 2% em qualquer local da obra. Por se tratar de instalações temporárias, o canteiro utilizará sistemas de drenagem simplificados, dispensando</w:t>
      </w:r>
      <w:r w:rsidR="0062776D" w:rsidRPr="003126AE">
        <w:rPr>
          <w:rFonts w:ascii="Arial" w:hAnsi="Arial" w:cs="Arial"/>
          <w:spacing w:val="4"/>
          <w:kern w:val="22"/>
          <w:sz w:val="22"/>
          <w:szCs w:val="22"/>
          <w:lang w:bidi="en-US"/>
        </w:rPr>
        <w:t>-</w:t>
      </w:r>
      <w:r w:rsidRPr="003126AE">
        <w:rPr>
          <w:rFonts w:ascii="Arial" w:hAnsi="Arial" w:cs="Arial"/>
          <w:spacing w:val="4"/>
          <w:kern w:val="22"/>
          <w:sz w:val="22"/>
          <w:szCs w:val="22"/>
          <w:lang w:bidi="en-US"/>
        </w:rPr>
        <w:t>se obras sofisticadas em concreto, como desembocaduras e outras, de caráter duradouro.</w:t>
      </w:r>
    </w:p>
    <w:p w14:paraId="6BF3456E" w14:textId="77777777" w:rsidR="0062776D" w:rsidRPr="003126AE" w:rsidRDefault="0062776D" w:rsidP="0062776D">
      <w:pPr>
        <w:jc w:val="both"/>
        <w:rPr>
          <w:rFonts w:ascii="Arial" w:hAnsi="Arial" w:cs="Arial"/>
          <w:spacing w:val="4"/>
          <w:sz w:val="22"/>
          <w:szCs w:val="22"/>
        </w:rPr>
      </w:pPr>
    </w:p>
    <w:p w14:paraId="5CB9C439" w14:textId="6C6367D4"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lastRenderedPageBreak/>
        <w:t>Os acessos internos de circulação deverão ser mantidos em condições permanentes de tráfego para pessoas, equipamentos e veículos, até o encerramento da obra. Especial atenção será dada ao controle de poeira no canteiro e área de influência.</w:t>
      </w:r>
    </w:p>
    <w:p w14:paraId="493B1D54" w14:textId="77777777" w:rsidR="0062776D" w:rsidRPr="003126AE" w:rsidRDefault="0062776D" w:rsidP="0062776D">
      <w:pPr>
        <w:jc w:val="both"/>
        <w:rPr>
          <w:rFonts w:ascii="Arial" w:hAnsi="Arial" w:cs="Arial"/>
          <w:spacing w:val="4"/>
          <w:sz w:val="22"/>
          <w:szCs w:val="22"/>
        </w:rPr>
      </w:pPr>
    </w:p>
    <w:p w14:paraId="52674C54" w14:textId="4DCE8584"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kern w:val="22"/>
          <w:sz w:val="22"/>
          <w:szCs w:val="22"/>
          <w:lang w:bidi="en-US"/>
        </w:rPr>
        <w:t>O abastecimento do canteiro deverá ser com água da rede pública e, no que se refere aos efluentes, se não puder ser utilizada o sistema público de esgoto deverá ser apresentado um projeto de  tratamento em fossas sépticas e filtro anaeróbico. Não será permitido o uso de valas a céu aberto ou de caixas sem tampas adequadas.</w:t>
      </w:r>
    </w:p>
    <w:p w14:paraId="79A28A28" w14:textId="77777777" w:rsidR="0062776D" w:rsidRPr="003126AE" w:rsidRDefault="0062776D" w:rsidP="0062776D">
      <w:pPr>
        <w:jc w:val="both"/>
        <w:rPr>
          <w:rFonts w:ascii="Arial" w:hAnsi="Arial" w:cs="Arial"/>
          <w:spacing w:val="4"/>
          <w:sz w:val="22"/>
          <w:szCs w:val="22"/>
        </w:rPr>
      </w:pPr>
    </w:p>
    <w:p w14:paraId="674DECC7" w14:textId="30446936"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A coleta, o transporte e a disposição final de lixo deverão ser realizados adequadamente. O lixo produzido no canteiro e demais locais da obra serão recolhido com frequência, de forma a não produzir odores ou proliferação de insetos e roedores.  Será feita a separação de lixo orgânico e inorgânico, podendo</w:t>
      </w:r>
      <w:r w:rsidR="0062776D" w:rsidRPr="003126AE">
        <w:rPr>
          <w:rFonts w:ascii="Arial" w:hAnsi="Arial" w:cs="Arial"/>
          <w:spacing w:val="4"/>
          <w:sz w:val="22"/>
          <w:szCs w:val="22"/>
          <w:lang w:bidi="en-US"/>
        </w:rPr>
        <w:t>-</w:t>
      </w:r>
      <w:r w:rsidRPr="003126AE">
        <w:rPr>
          <w:rFonts w:ascii="Arial" w:hAnsi="Arial" w:cs="Arial"/>
          <w:spacing w:val="4"/>
          <w:sz w:val="22"/>
          <w:szCs w:val="22"/>
          <w:lang w:bidi="en-US"/>
        </w:rPr>
        <w:t>se dar tratamento diferenciado a cada caso no tocante à frequência de coleta, tratamento e destino final. O inorgânico será encaminhado à entidade habilitada a receber material reciclável e o orgânico será retirado pelo serviço usual de coleta de lixo da prefeitura municipal. Assim, os restos de comida, vasilhames etc. deverão ser retirados do canteiro, não se admitindo qualquer disposição de lixo nas áreas do empreendimento e de seu entorno.</w:t>
      </w:r>
    </w:p>
    <w:p w14:paraId="0CF6D1EB" w14:textId="77777777" w:rsidR="0062776D" w:rsidRPr="003126AE" w:rsidRDefault="0062776D" w:rsidP="0062776D">
      <w:pPr>
        <w:jc w:val="both"/>
        <w:rPr>
          <w:rFonts w:ascii="Arial" w:hAnsi="Arial" w:cs="Arial"/>
          <w:spacing w:val="4"/>
          <w:sz w:val="22"/>
          <w:szCs w:val="22"/>
        </w:rPr>
      </w:pPr>
    </w:p>
    <w:p w14:paraId="073CA9C0" w14:textId="363E0674"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As instalações do refeitório deverão incluir telas do tipo mosquiteiro, sistemas de ventilação e sanitários em número e capacidade adequados.</w:t>
      </w:r>
    </w:p>
    <w:p w14:paraId="19B353AB" w14:textId="77777777" w:rsidR="0062776D" w:rsidRPr="003126AE" w:rsidRDefault="0062776D" w:rsidP="0062776D">
      <w:pPr>
        <w:jc w:val="both"/>
        <w:rPr>
          <w:rFonts w:ascii="Arial" w:hAnsi="Arial" w:cs="Arial"/>
          <w:spacing w:val="4"/>
          <w:sz w:val="22"/>
          <w:szCs w:val="22"/>
        </w:rPr>
      </w:pPr>
    </w:p>
    <w:p w14:paraId="3028E13E" w14:textId="45700E7D"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Nas obras das unidades de saúde a execução de serviços no período noturno, se necessário, deverá ser programada com antecedência mínima de 48 horas, observados os horários fixados pela legislação, sendo empregados equipamentos e sinalização noturna apropriados e de controle do nível de ruídos.</w:t>
      </w:r>
    </w:p>
    <w:p w14:paraId="2B55D813" w14:textId="77777777" w:rsidR="009F0161" w:rsidRPr="003126AE" w:rsidRDefault="009F0161" w:rsidP="009F0161">
      <w:pPr>
        <w:pStyle w:val="PargrafodaLista1"/>
        <w:spacing w:after="0"/>
        <w:ind w:firstLine="0"/>
        <w:rPr>
          <w:rFonts w:ascii="Arial" w:hAnsi="Arial" w:cs="Arial"/>
          <w:spacing w:val="4"/>
          <w:lang w:bidi="en-US"/>
        </w:rPr>
      </w:pPr>
    </w:p>
    <w:p w14:paraId="174F0E7F" w14:textId="77777777" w:rsidR="009F0161" w:rsidRPr="003126AE" w:rsidRDefault="009F0161" w:rsidP="009F0161">
      <w:pPr>
        <w:pStyle w:val="PargrafodaLista1"/>
        <w:spacing w:after="0"/>
        <w:ind w:left="567" w:firstLine="0"/>
        <w:outlineLvl w:val="0"/>
        <w:rPr>
          <w:rFonts w:ascii="Arial" w:hAnsi="Arial" w:cs="Arial"/>
          <w:i/>
          <w:spacing w:val="4"/>
          <w:u w:val="single"/>
          <w:lang w:bidi="en-US"/>
        </w:rPr>
      </w:pPr>
      <w:r w:rsidRPr="003126AE">
        <w:rPr>
          <w:rFonts w:ascii="Arial" w:hAnsi="Arial" w:cs="Arial"/>
          <w:i/>
          <w:spacing w:val="4"/>
          <w:u w:val="single"/>
          <w:lang w:bidi="en-US"/>
        </w:rPr>
        <w:t>Custos</w:t>
      </w:r>
    </w:p>
    <w:p w14:paraId="3BD771FA" w14:textId="77777777" w:rsidR="0062776D" w:rsidRPr="003126AE" w:rsidRDefault="0062776D" w:rsidP="0062776D">
      <w:pPr>
        <w:jc w:val="both"/>
        <w:rPr>
          <w:rFonts w:ascii="Arial" w:hAnsi="Arial" w:cs="Arial"/>
          <w:spacing w:val="4"/>
          <w:sz w:val="22"/>
          <w:szCs w:val="22"/>
        </w:rPr>
      </w:pPr>
    </w:p>
    <w:p w14:paraId="499B7146" w14:textId="5DCDA3D1"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Os custos deste Programa estão incorporados no Plano de Controle Ambiental da Obra (PCAO) a cargo da empreiteira de obra. </w:t>
      </w:r>
    </w:p>
    <w:p w14:paraId="6B5564DE" w14:textId="77777777" w:rsidR="009F0161" w:rsidRPr="003126AE" w:rsidRDefault="009F0161" w:rsidP="009F0161">
      <w:pPr>
        <w:pStyle w:val="PargrafodaLista1"/>
        <w:spacing w:after="0"/>
        <w:rPr>
          <w:rFonts w:ascii="Arial" w:hAnsi="Arial" w:cs="Arial"/>
          <w:spacing w:val="4"/>
          <w:lang w:bidi="en-US"/>
        </w:rPr>
      </w:pPr>
    </w:p>
    <w:p w14:paraId="460B7BB4" w14:textId="77777777" w:rsidR="009F0161" w:rsidRPr="003126AE" w:rsidRDefault="009F0161" w:rsidP="009F0161">
      <w:pPr>
        <w:ind w:left="567"/>
        <w:rPr>
          <w:rFonts w:ascii="Arial" w:hAnsi="Arial" w:cs="Arial"/>
          <w:b/>
          <w:i/>
          <w:spacing w:val="4"/>
          <w:sz w:val="22"/>
          <w:szCs w:val="22"/>
          <w:u w:val="single"/>
        </w:rPr>
      </w:pPr>
      <w:r w:rsidRPr="003126AE">
        <w:rPr>
          <w:rFonts w:ascii="Arial" w:hAnsi="Arial" w:cs="Arial"/>
          <w:b/>
          <w:i/>
          <w:spacing w:val="4"/>
          <w:sz w:val="22"/>
          <w:szCs w:val="22"/>
          <w:u w:val="single"/>
        </w:rPr>
        <w:t>Programa</w:t>
      </w:r>
      <w:r w:rsidRPr="003126AE">
        <w:rPr>
          <w:rFonts w:ascii="Arial" w:hAnsi="Arial" w:cs="Arial"/>
          <w:b/>
          <w:i/>
          <w:color w:val="000000"/>
          <w:spacing w:val="4"/>
          <w:sz w:val="22"/>
          <w:szCs w:val="22"/>
          <w:u w:val="single"/>
        </w:rPr>
        <w:t xml:space="preserve"> de Demolição</w:t>
      </w:r>
    </w:p>
    <w:p w14:paraId="41958753" w14:textId="77777777" w:rsidR="009F0161" w:rsidRPr="003126AE" w:rsidRDefault="009F0161" w:rsidP="009F0161">
      <w:pPr>
        <w:pStyle w:val="PargrafodaLista1"/>
        <w:spacing w:after="0"/>
        <w:ind w:firstLine="0"/>
        <w:rPr>
          <w:rFonts w:ascii="Arial" w:hAnsi="Arial" w:cs="Arial"/>
          <w:color w:val="000000"/>
          <w:spacing w:val="4"/>
        </w:rPr>
      </w:pPr>
    </w:p>
    <w:p w14:paraId="20755A50" w14:textId="77777777" w:rsidR="009F0161" w:rsidRPr="003126AE" w:rsidRDefault="009F0161" w:rsidP="009F0161">
      <w:pPr>
        <w:pStyle w:val="PargrafodaLista1"/>
        <w:spacing w:after="0"/>
        <w:ind w:left="567" w:firstLine="0"/>
        <w:outlineLvl w:val="0"/>
        <w:rPr>
          <w:rFonts w:ascii="Arial" w:hAnsi="Arial" w:cs="Arial"/>
          <w:i/>
          <w:color w:val="000000"/>
          <w:spacing w:val="4"/>
          <w:u w:val="single"/>
        </w:rPr>
      </w:pPr>
      <w:r w:rsidRPr="003126AE">
        <w:rPr>
          <w:rFonts w:ascii="Arial" w:hAnsi="Arial" w:cs="Arial"/>
          <w:i/>
          <w:color w:val="000000"/>
          <w:spacing w:val="4"/>
          <w:u w:val="single"/>
        </w:rPr>
        <w:t>Objetivo</w:t>
      </w:r>
    </w:p>
    <w:p w14:paraId="728F1F94" w14:textId="77777777" w:rsidR="0062776D" w:rsidRPr="003126AE" w:rsidRDefault="0062776D" w:rsidP="0062776D">
      <w:pPr>
        <w:jc w:val="both"/>
        <w:rPr>
          <w:rFonts w:ascii="Arial" w:hAnsi="Arial" w:cs="Arial"/>
          <w:spacing w:val="4"/>
          <w:sz w:val="22"/>
          <w:szCs w:val="22"/>
        </w:rPr>
      </w:pPr>
    </w:p>
    <w:p w14:paraId="66BD2C8A" w14:textId="2782D02C"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 xml:space="preserve">Estabelecimento de </w:t>
      </w:r>
      <w:r w:rsidRPr="003126AE">
        <w:rPr>
          <w:rFonts w:ascii="Arial" w:hAnsi="Arial" w:cs="Arial"/>
          <w:spacing w:val="4"/>
          <w:sz w:val="22"/>
          <w:szCs w:val="22"/>
        </w:rPr>
        <w:t xml:space="preserve">procedimentos e rotinas para a execução de demolições nas </w:t>
      </w:r>
      <w:r w:rsidR="00497FF4" w:rsidRPr="003126AE">
        <w:rPr>
          <w:rFonts w:ascii="Arial" w:hAnsi="Arial" w:cs="Arial"/>
          <w:spacing w:val="4"/>
          <w:sz w:val="22"/>
          <w:szCs w:val="22"/>
        </w:rPr>
        <w:t xml:space="preserve">áreas onde serão implantadas as </w:t>
      </w:r>
      <w:r w:rsidRPr="003126AE">
        <w:rPr>
          <w:rFonts w:ascii="Arial" w:hAnsi="Arial" w:cs="Arial"/>
          <w:spacing w:val="4"/>
          <w:sz w:val="22"/>
          <w:szCs w:val="22"/>
        </w:rPr>
        <w:t>obras do Programa, garantindo a qualidade ambiental e o atendendo a NR -18 do Ministério do Trabalho e Emprego (MTE).</w:t>
      </w:r>
    </w:p>
    <w:p w14:paraId="7E095C74" w14:textId="77777777" w:rsidR="00497FF4" w:rsidRPr="003126AE" w:rsidRDefault="00497FF4" w:rsidP="00497FF4">
      <w:pPr>
        <w:pStyle w:val="ListParagraph"/>
        <w:ind w:left="500"/>
        <w:jc w:val="both"/>
        <w:rPr>
          <w:rFonts w:ascii="Arial" w:hAnsi="Arial" w:cs="Arial"/>
          <w:spacing w:val="4"/>
          <w:sz w:val="22"/>
          <w:szCs w:val="22"/>
        </w:rPr>
      </w:pPr>
    </w:p>
    <w:p w14:paraId="1AAC9F44" w14:textId="77777777" w:rsidR="009F0161" w:rsidRPr="003126AE" w:rsidRDefault="009F0161" w:rsidP="009F0161">
      <w:pPr>
        <w:pStyle w:val="PargrafodaLista1"/>
        <w:spacing w:after="0"/>
        <w:ind w:firstLine="567"/>
        <w:outlineLvl w:val="0"/>
        <w:rPr>
          <w:rFonts w:ascii="Arial" w:hAnsi="Arial" w:cs="Arial"/>
          <w:i/>
          <w:color w:val="000000"/>
          <w:spacing w:val="4"/>
          <w:u w:val="single"/>
        </w:rPr>
      </w:pPr>
      <w:r w:rsidRPr="003126AE">
        <w:rPr>
          <w:rFonts w:ascii="Arial" w:hAnsi="Arial" w:cs="Arial"/>
          <w:i/>
          <w:color w:val="000000"/>
          <w:spacing w:val="4"/>
          <w:u w:val="single"/>
        </w:rPr>
        <w:t>Atividades</w:t>
      </w:r>
    </w:p>
    <w:p w14:paraId="482CD5FC" w14:textId="77777777" w:rsidR="00497FF4" w:rsidRPr="003126AE" w:rsidRDefault="00497FF4" w:rsidP="00497FF4">
      <w:pPr>
        <w:pStyle w:val="ListParagraph"/>
        <w:ind w:left="500"/>
        <w:jc w:val="both"/>
        <w:rPr>
          <w:rFonts w:ascii="Arial" w:hAnsi="Arial" w:cs="Arial"/>
          <w:spacing w:val="4"/>
          <w:sz w:val="22"/>
          <w:szCs w:val="22"/>
        </w:rPr>
      </w:pPr>
    </w:p>
    <w:p w14:paraId="5F0E1705" w14:textId="3A23966F"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val="pt-PT"/>
        </w:rPr>
        <w:t>A demolição é a destruição, de forma deliberada, de alguma construção ou estrutura para dar outro destino ao espaço por ela ocupado e compreende as seguintes atividades:</w:t>
      </w:r>
    </w:p>
    <w:p w14:paraId="3A95F628" w14:textId="77777777" w:rsidR="009F0161" w:rsidRPr="003126AE" w:rsidRDefault="009F0161" w:rsidP="009F0161">
      <w:pPr>
        <w:pStyle w:val="PargrafodaLista1"/>
        <w:spacing w:after="0"/>
        <w:rPr>
          <w:rFonts w:ascii="Arial" w:hAnsi="Arial" w:cs="Arial"/>
          <w:color w:val="000000"/>
          <w:spacing w:val="4"/>
        </w:rPr>
      </w:pPr>
    </w:p>
    <w:p w14:paraId="2611201E" w14:textId="06E549FF" w:rsidR="009F0161" w:rsidRPr="003126AE" w:rsidRDefault="00873413" w:rsidP="009F0161">
      <w:pPr>
        <w:pStyle w:val="PargrafodaLista1"/>
        <w:numPr>
          <w:ilvl w:val="0"/>
          <w:numId w:val="36"/>
        </w:numPr>
        <w:spacing w:after="0"/>
        <w:ind w:left="851" w:hanging="284"/>
        <w:rPr>
          <w:rFonts w:ascii="Arial" w:hAnsi="Arial" w:cs="Arial"/>
          <w:color w:val="000000"/>
          <w:spacing w:val="4"/>
        </w:rPr>
      </w:pPr>
      <w:r w:rsidRPr="003126AE">
        <w:rPr>
          <w:rFonts w:ascii="Arial" w:hAnsi="Arial" w:cs="Arial"/>
          <w:spacing w:val="4"/>
        </w:rPr>
        <w:t>r</w:t>
      </w:r>
      <w:r w:rsidR="009F0161" w:rsidRPr="003126AE">
        <w:rPr>
          <w:rFonts w:ascii="Arial" w:hAnsi="Arial" w:cs="Arial"/>
          <w:spacing w:val="4"/>
        </w:rPr>
        <w:t>emoção de estruturas de concreto simples ou armado, alvenarias, cerâmica  e madeira;</w:t>
      </w:r>
    </w:p>
    <w:p w14:paraId="25547290" w14:textId="77777777" w:rsidR="00873413" w:rsidRPr="003126AE" w:rsidRDefault="00873413" w:rsidP="00873413">
      <w:pPr>
        <w:pStyle w:val="PargrafodaLista1"/>
        <w:spacing w:after="0"/>
        <w:ind w:left="851" w:firstLine="0"/>
        <w:rPr>
          <w:rFonts w:ascii="Arial" w:hAnsi="Arial" w:cs="Arial"/>
          <w:color w:val="000000"/>
          <w:spacing w:val="4"/>
        </w:rPr>
      </w:pPr>
    </w:p>
    <w:p w14:paraId="7A09F297" w14:textId="2AAB685D" w:rsidR="009F0161" w:rsidRPr="003126AE" w:rsidRDefault="00873413" w:rsidP="009F0161">
      <w:pPr>
        <w:pStyle w:val="PargrafodaLista1"/>
        <w:numPr>
          <w:ilvl w:val="0"/>
          <w:numId w:val="36"/>
        </w:numPr>
        <w:spacing w:after="0"/>
        <w:ind w:left="851" w:hanging="284"/>
        <w:rPr>
          <w:rFonts w:ascii="Arial" w:hAnsi="Arial" w:cs="Arial"/>
          <w:color w:val="000000"/>
          <w:spacing w:val="4"/>
        </w:rPr>
      </w:pPr>
      <w:r w:rsidRPr="003126AE">
        <w:rPr>
          <w:rFonts w:ascii="Arial" w:hAnsi="Arial" w:cs="Arial"/>
          <w:spacing w:val="4"/>
        </w:rPr>
        <w:t>r</w:t>
      </w:r>
      <w:r w:rsidR="009F0161" w:rsidRPr="003126AE">
        <w:rPr>
          <w:rFonts w:ascii="Arial" w:hAnsi="Arial" w:cs="Arial"/>
          <w:spacing w:val="4"/>
        </w:rPr>
        <w:t>emoção de tubulações;</w:t>
      </w:r>
      <w:r w:rsidRPr="003126AE">
        <w:rPr>
          <w:rFonts w:ascii="Arial" w:hAnsi="Arial" w:cs="Arial"/>
          <w:spacing w:val="4"/>
        </w:rPr>
        <w:t xml:space="preserve"> e</w:t>
      </w:r>
    </w:p>
    <w:p w14:paraId="33BBB742" w14:textId="77777777" w:rsidR="00873413" w:rsidRPr="003126AE" w:rsidRDefault="00873413" w:rsidP="00873413">
      <w:pPr>
        <w:pStyle w:val="PargrafodaLista1"/>
        <w:spacing w:after="0"/>
        <w:ind w:firstLine="0"/>
        <w:rPr>
          <w:rFonts w:ascii="Arial" w:hAnsi="Arial" w:cs="Arial"/>
          <w:color w:val="000000"/>
          <w:spacing w:val="4"/>
        </w:rPr>
      </w:pPr>
    </w:p>
    <w:p w14:paraId="6AAC86EF" w14:textId="5F24F92E" w:rsidR="009F0161" w:rsidRPr="003126AE" w:rsidRDefault="00873413" w:rsidP="009F0161">
      <w:pPr>
        <w:pStyle w:val="PargrafodaLista1"/>
        <w:numPr>
          <w:ilvl w:val="0"/>
          <w:numId w:val="36"/>
        </w:numPr>
        <w:spacing w:after="0"/>
        <w:ind w:left="851" w:hanging="284"/>
        <w:rPr>
          <w:rFonts w:ascii="Arial" w:hAnsi="Arial" w:cs="Arial"/>
          <w:color w:val="000000"/>
          <w:spacing w:val="4"/>
        </w:rPr>
      </w:pPr>
      <w:r w:rsidRPr="003126AE">
        <w:rPr>
          <w:rFonts w:ascii="Arial" w:hAnsi="Arial" w:cs="Arial"/>
          <w:spacing w:val="4"/>
        </w:rPr>
        <w:t>r</w:t>
      </w:r>
      <w:r w:rsidR="009F0161" w:rsidRPr="003126AE">
        <w:rPr>
          <w:rFonts w:ascii="Arial" w:hAnsi="Arial" w:cs="Arial"/>
          <w:spacing w:val="4"/>
        </w:rPr>
        <w:t>emoção de coberturas, vidros, louças, metais e esquadrias.</w:t>
      </w:r>
    </w:p>
    <w:p w14:paraId="0CCF8BB5" w14:textId="77777777" w:rsidR="00873413" w:rsidRPr="003126AE" w:rsidRDefault="00873413" w:rsidP="00873413">
      <w:pPr>
        <w:pStyle w:val="ListParagraph"/>
        <w:ind w:left="500"/>
        <w:jc w:val="both"/>
        <w:rPr>
          <w:rFonts w:ascii="Arial" w:hAnsi="Arial" w:cs="Arial"/>
          <w:spacing w:val="4"/>
          <w:sz w:val="22"/>
          <w:szCs w:val="22"/>
        </w:rPr>
      </w:pPr>
    </w:p>
    <w:p w14:paraId="54080EAA" w14:textId="7C2D2053"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Quando o reaproveitamento do material de demolição (entulho) não for possível na própria obra, o mesmo deverá ser conduzido à local apropriado (bota-fora, aterro sanitário ou outro, devidamente licenciado ou aprovado pelo órgão ambiental local).</w:t>
      </w:r>
    </w:p>
    <w:p w14:paraId="69C10E61" w14:textId="77777777" w:rsidR="00873413" w:rsidRPr="003126AE" w:rsidRDefault="00873413" w:rsidP="00873413">
      <w:pPr>
        <w:pStyle w:val="ListParagraph"/>
        <w:ind w:left="500"/>
        <w:jc w:val="both"/>
        <w:rPr>
          <w:rFonts w:ascii="Arial" w:hAnsi="Arial" w:cs="Arial"/>
          <w:spacing w:val="4"/>
          <w:sz w:val="22"/>
          <w:szCs w:val="22"/>
        </w:rPr>
      </w:pPr>
    </w:p>
    <w:p w14:paraId="07FC5965" w14:textId="7289C31B"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A demolição poderá ser feita por meio de ferramentas manuais ou mecânicas, de modo a garantir a integridade dos materiais, visando o seu possível reaproveitamento.</w:t>
      </w:r>
    </w:p>
    <w:p w14:paraId="4CBE5E36" w14:textId="77777777" w:rsidR="00873413" w:rsidRPr="003126AE" w:rsidRDefault="00873413" w:rsidP="00873413">
      <w:pPr>
        <w:jc w:val="both"/>
        <w:rPr>
          <w:rFonts w:ascii="Arial" w:hAnsi="Arial" w:cs="Arial"/>
          <w:spacing w:val="4"/>
          <w:sz w:val="22"/>
          <w:szCs w:val="22"/>
        </w:rPr>
      </w:pPr>
    </w:p>
    <w:p w14:paraId="0F9724A0" w14:textId="22420B09"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A atividade de demolição deve ser programada e dirigida por profissional legalmente habilitado, sendo indispensável a presença de um Técnico de Segurança do Trabalho (TST), orientando a correta utilização dos EPI’s (Equipamentos de Proteção Individual) pelos trabalhadores envolvidos na atividade.</w:t>
      </w:r>
    </w:p>
    <w:p w14:paraId="5AD0D7B2" w14:textId="77777777" w:rsidR="00873413" w:rsidRPr="003126AE" w:rsidRDefault="00873413" w:rsidP="00873413">
      <w:pPr>
        <w:jc w:val="both"/>
        <w:rPr>
          <w:rFonts w:ascii="Arial" w:hAnsi="Arial" w:cs="Arial"/>
          <w:spacing w:val="4"/>
          <w:sz w:val="22"/>
          <w:szCs w:val="22"/>
        </w:rPr>
      </w:pPr>
    </w:p>
    <w:p w14:paraId="17F107CB" w14:textId="70024D7E"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A área circunvizinha a demolição precisa ser avisada previamente e isolada devidamente durante a atividade, evitando contratempos e acidentes com a comunidade do entorno.</w:t>
      </w:r>
    </w:p>
    <w:p w14:paraId="7DF79DC1" w14:textId="77777777" w:rsidR="00873413" w:rsidRPr="003126AE" w:rsidRDefault="00873413" w:rsidP="00873413">
      <w:pPr>
        <w:jc w:val="both"/>
        <w:rPr>
          <w:rFonts w:ascii="Arial" w:hAnsi="Arial" w:cs="Arial"/>
          <w:spacing w:val="4"/>
          <w:sz w:val="22"/>
          <w:szCs w:val="22"/>
        </w:rPr>
      </w:pPr>
    </w:p>
    <w:p w14:paraId="5966CB7F" w14:textId="69898763"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O Quadro N</w:t>
      </w:r>
      <w:r w:rsidRPr="003126AE">
        <w:rPr>
          <w:rFonts w:ascii="Arial" w:hAnsi="Arial" w:cs="Arial"/>
          <w:spacing w:val="4"/>
          <w:sz w:val="22"/>
          <w:szCs w:val="22"/>
          <w:vertAlign w:val="superscript"/>
        </w:rPr>
        <w:t>o</w:t>
      </w:r>
      <w:r w:rsidR="00873413" w:rsidRPr="003126AE">
        <w:rPr>
          <w:rFonts w:ascii="Arial" w:hAnsi="Arial" w:cs="Arial"/>
          <w:spacing w:val="4"/>
          <w:sz w:val="22"/>
          <w:szCs w:val="22"/>
        </w:rPr>
        <w:t xml:space="preserve"> 1 </w:t>
      </w:r>
      <w:r w:rsidRPr="003126AE">
        <w:rPr>
          <w:rFonts w:ascii="Arial" w:hAnsi="Arial" w:cs="Arial"/>
          <w:spacing w:val="4"/>
          <w:sz w:val="22"/>
          <w:szCs w:val="22"/>
        </w:rPr>
        <w:t>contém as medidas de controle, de acordo com a Norma Regulamentadora - NR 18 (Condições e Meio Ambiente de Trabalho na Indústria da Construção).</w:t>
      </w:r>
    </w:p>
    <w:p w14:paraId="555228AE" w14:textId="77777777" w:rsidR="00873413" w:rsidRPr="003126AE" w:rsidRDefault="00873413" w:rsidP="00873413">
      <w:pPr>
        <w:jc w:val="both"/>
        <w:rPr>
          <w:rFonts w:ascii="Arial" w:hAnsi="Arial" w:cs="Arial"/>
          <w:spacing w:val="4"/>
          <w:sz w:val="22"/>
          <w:szCs w:val="22"/>
        </w:rPr>
      </w:pPr>
    </w:p>
    <w:p w14:paraId="07013B72" w14:textId="73A2ECC1" w:rsidR="00873413" w:rsidRPr="003126AE" w:rsidRDefault="00873413"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As estruturas e demais peças a demolir, deverão ser reduzidas a fragmentos de dimensões compatíveis com o emprego do equipamento de carga e transporte, e com a conformação estética do local do bota fora.</w:t>
      </w:r>
    </w:p>
    <w:p w14:paraId="690BC2A3" w14:textId="77777777" w:rsidR="00873413" w:rsidRPr="003126AE" w:rsidRDefault="00873413" w:rsidP="00873413">
      <w:pPr>
        <w:jc w:val="both"/>
        <w:rPr>
          <w:rFonts w:ascii="Arial" w:hAnsi="Arial" w:cs="Arial"/>
          <w:spacing w:val="4"/>
          <w:sz w:val="22"/>
          <w:szCs w:val="22"/>
        </w:rPr>
      </w:pPr>
    </w:p>
    <w:p w14:paraId="5F26A819" w14:textId="3C625B0E" w:rsidR="00873413" w:rsidRPr="003126AE" w:rsidRDefault="00873413"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Todo entulho será transportado, depositado e espalhado em bota-fora, em localização estabelecida no Projeto aprovado ou indicado pela UGP.</w:t>
      </w:r>
    </w:p>
    <w:p w14:paraId="6F5F22FD" w14:textId="77777777" w:rsidR="00873413" w:rsidRPr="003126AE" w:rsidRDefault="00873413" w:rsidP="00873413">
      <w:pPr>
        <w:jc w:val="both"/>
        <w:rPr>
          <w:rFonts w:ascii="Arial" w:hAnsi="Arial" w:cs="Arial"/>
          <w:spacing w:val="4"/>
          <w:sz w:val="22"/>
          <w:szCs w:val="22"/>
        </w:rPr>
      </w:pPr>
    </w:p>
    <w:p w14:paraId="3D81D451" w14:textId="77777777" w:rsidR="009F0161" w:rsidRPr="003126AE" w:rsidRDefault="009F0161" w:rsidP="009F0161">
      <w:pPr>
        <w:ind w:left="567"/>
        <w:jc w:val="both"/>
        <w:outlineLvl w:val="0"/>
        <w:rPr>
          <w:rFonts w:ascii="Arial" w:hAnsi="Arial" w:cs="Arial"/>
          <w:b/>
          <w:spacing w:val="4"/>
          <w:sz w:val="22"/>
          <w:szCs w:val="22"/>
        </w:rPr>
      </w:pPr>
      <w:r w:rsidRPr="003126AE">
        <w:rPr>
          <w:rFonts w:ascii="Arial" w:hAnsi="Arial" w:cs="Arial"/>
          <w:b/>
          <w:spacing w:val="4"/>
          <w:sz w:val="22"/>
          <w:szCs w:val="22"/>
        </w:rPr>
        <w:t>Quadro N</w:t>
      </w:r>
      <w:r w:rsidRPr="003126AE">
        <w:rPr>
          <w:rFonts w:ascii="Arial" w:hAnsi="Arial" w:cs="Arial"/>
          <w:b/>
          <w:spacing w:val="4"/>
          <w:sz w:val="22"/>
          <w:szCs w:val="22"/>
          <w:vertAlign w:val="superscript"/>
        </w:rPr>
        <w:t>o</w:t>
      </w:r>
      <w:r w:rsidRPr="003126AE">
        <w:rPr>
          <w:rFonts w:ascii="Arial" w:hAnsi="Arial" w:cs="Arial"/>
          <w:b/>
          <w:spacing w:val="4"/>
          <w:sz w:val="22"/>
          <w:szCs w:val="22"/>
        </w:rPr>
        <w:t xml:space="preserve"> 1: Medidas de Controle de Demolição</w:t>
      </w:r>
    </w:p>
    <w:p w14:paraId="38BB0A1B" w14:textId="77777777" w:rsidR="009F0161" w:rsidRPr="003126AE" w:rsidRDefault="009F0161" w:rsidP="009F0161">
      <w:pPr>
        <w:jc w:val="both"/>
        <w:rPr>
          <w:rFonts w:ascii="Arial" w:hAnsi="Arial" w:cs="Arial"/>
          <w:spacing w:val="4"/>
          <w:sz w:val="10"/>
          <w:szCs w:val="1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7666"/>
      </w:tblGrid>
      <w:tr w:rsidR="009F0161" w:rsidRPr="002A3195" w14:paraId="250B51CF" w14:textId="77777777" w:rsidTr="003126AE">
        <w:trPr>
          <w:trHeight w:val="551"/>
        </w:trPr>
        <w:tc>
          <w:tcPr>
            <w:tcW w:w="1560" w:type="dxa"/>
            <w:tcBorders>
              <w:left w:val="single" w:sz="4" w:space="0" w:color="auto"/>
            </w:tcBorders>
            <w:shd w:val="clear" w:color="auto" w:fill="C6D9F1" w:themeFill="text2" w:themeFillTint="33"/>
          </w:tcPr>
          <w:p w14:paraId="7A7F901C" w14:textId="4FADB1A9" w:rsidR="00873413" w:rsidRPr="003126AE" w:rsidRDefault="009F0161">
            <w:pPr>
              <w:jc w:val="center"/>
              <w:rPr>
                <w:rFonts w:ascii="Arial" w:hAnsi="Arial" w:cs="Arial"/>
                <w:b/>
                <w:spacing w:val="4"/>
                <w:sz w:val="18"/>
                <w:szCs w:val="18"/>
              </w:rPr>
            </w:pPr>
            <w:r w:rsidRPr="003126AE">
              <w:rPr>
                <w:rFonts w:ascii="Arial" w:hAnsi="Arial" w:cs="Arial"/>
                <w:b/>
                <w:spacing w:val="4"/>
                <w:sz w:val="18"/>
                <w:szCs w:val="18"/>
              </w:rPr>
              <w:t xml:space="preserve">FASES DA ATIVIDADE </w:t>
            </w:r>
          </w:p>
        </w:tc>
        <w:tc>
          <w:tcPr>
            <w:tcW w:w="7671" w:type="dxa"/>
            <w:tcBorders>
              <w:right w:val="single" w:sz="4" w:space="0" w:color="auto"/>
            </w:tcBorders>
            <w:shd w:val="clear" w:color="auto" w:fill="C6D9F1" w:themeFill="text2" w:themeFillTint="33"/>
          </w:tcPr>
          <w:p w14:paraId="4B0A59EE" w14:textId="77777777" w:rsidR="009F0161" w:rsidRPr="003126AE" w:rsidRDefault="009F0161" w:rsidP="00873413">
            <w:pPr>
              <w:rPr>
                <w:rFonts w:ascii="Arial" w:hAnsi="Arial" w:cs="Arial"/>
                <w:b/>
                <w:spacing w:val="4"/>
                <w:sz w:val="18"/>
                <w:szCs w:val="18"/>
              </w:rPr>
            </w:pPr>
          </w:p>
          <w:p w14:paraId="6728D8A0" w14:textId="77777777" w:rsidR="009F0161" w:rsidRPr="003126AE" w:rsidRDefault="009F0161" w:rsidP="009F0161">
            <w:pPr>
              <w:jc w:val="center"/>
              <w:rPr>
                <w:rFonts w:ascii="Arial" w:hAnsi="Arial" w:cs="Arial"/>
                <w:b/>
                <w:spacing w:val="4"/>
                <w:sz w:val="18"/>
                <w:szCs w:val="18"/>
              </w:rPr>
            </w:pPr>
            <w:r w:rsidRPr="003126AE">
              <w:rPr>
                <w:rFonts w:ascii="Arial" w:hAnsi="Arial" w:cs="Arial"/>
                <w:b/>
                <w:spacing w:val="4"/>
                <w:sz w:val="18"/>
                <w:szCs w:val="18"/>
              </w:rPr>
              <w:t>MEDIDAS DE CONTROLE</w:t>
            </w:r>
          </w:p>
        </w:tc>
      </w:tr>
      <w:tr w:rsidR="009F0161" w:rsidRPr="002A3195" w14:paraId="14941F3E" w14:textId="77777777" w:rsidTr="003126AE">
        <w:tc>
          <w:tcPr>
            <w:tcW w:w="1560" w:type="dxa"/>
            <w:vMerge w:val="restart"/>
            <w:tcBorders>
              <w:left w:val="single" w:sz="4" w:space="0" w:color="auto"/>
            </w:tcBorders>
          </w:tcPr>
          <w:p w14:paraId="3E4E4A51" w14:textId="77777777" w:rsidR="009F0161" w:rsidRPr="003126AE" w:rsidRDefault="009F0161" w:rsidP="009F0161">
            <w:pPr>
              <w:rPr>
                <w:rFonts w:ascii="Arial" w:hAnsi="Arial" w:cs="Arial"/>
                <w:b/>
                <w:spacing w:val="4"/>
                <w:sz w:val="18"/>
                <w:szCs w:val="18"/>
              </w:rPr>
            </w:pPr>
            <w:r w:rsidRPr="003126AE">
              <w:rPr>
                <w:rFonts w:ascii="Arial" w:hAnsi="Arial" w:cs="Arial"/>
                <w:b/>
                <w:spacing w:val="4"/>
                <w:sz w:val="18"/>
                <w:szCs w:val="18"/>
              </w:rPr>
              <w:t>Antes de iniciar a Demolição (Planejamento)</w:t>
            </w:r>
          </w:p>
        </w:tc>
        <w:tc>
          <w:tcPr>
            <w:tcW w:w="7671" w:type="dxa"/>
            <w:tcBorders>
              <w:right w:val="single" w:sz="4" w:space="0" w:color="auto"/>
            </w:tcBorders>
          </w:tcPr>
          <w:p w14:paraId="5C85D047"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 xml:space="preserve">As linhas de fornecimento de energia elétrica, água, inflamáveis líquidos e gasosos, substâncias tóxicas, canalizações de esgoto e de escoamento de água devem ser desligadas, retiradas, protegidas ou isoladas, respeitando-se as normas em vigor. </w:t>
            </w:r>
          </w:p>
        </w:tc>
      </w:tr>
      <w:tr w:rsidR="009F0161" w:rsidRPr="002A3195" w14:paraId="434BAF6A" w14:textId="77777777" w:rsidTr="003126AE">
        <w:tc>
          <w:tcPr>
            <w:tcW w:w="1560" w:type="dxa"/>
            <w:vMerge/>
            <w:tcBorders>
              <w:left w:val="single" w:sz="4" w:space="0" w:color="auto"/>
            </w:tcBorders>
          </w:tcPr>
          <w:p w14:paraId="117F5323" w14:textId="77777777" w:rsidR="009F0161" w:rsidRPr="003126AE" w:rsidRDefault="009F0161" w:rsidP="009F0161">
            <w:pPr>
              <w:jc w:val="both"/>
              <w:rPr>
                <w:rFonts w:ascii="Arial" w:hAnsi="Arial" w:cs="Arial"/>
                <w:b/>
                <w:spacing w:val="4"/>
                <w:sz w:val="18"/>
                <w:szCs w:val="18"/>
              </w:rPr>
            </w:pPr>
          </w:p>
        </w:tc>
        <w:tc>
          <w:tcPr>
            <w:tcW w:w="7671" w:type="dxa"/>
            <w:tcBorders>
              <w:right w:val="single" w:sz="4" w:space="0" w:color="auto"/>
            </w:tcBorders>
          </w:tcPr>
          <w:p w14:paraId="5CA50F60"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 xml:space="preserve">As construções vizinhas à obra de demolição devem ser vistoriadas, visando preservar a estabilidade e a integridade física de terceiros. </w:t>
            </w:r>
          </w:p>
        </w:tc>
      </w:tr>
      <w:tr w:rsidR="009F0161" w:rsidRPr="002A3195" w14:paraId="2292615E" w14:textId="77777777" w:rsidTr="003126AE">
        <w:tc>
          <w:tcPr>
            <w:tcW w:w="1560" w:type="dxa"/>
            <w:vMerge/>
            <w:tcBorders>
              <w:left w:val="single" w:sz="4" w:space="0" w:color="auto"/>
            </w:tcBorders>
          </w:tcPr>
          <w:p w14:paraId="499551AB" w14:textId="77777777" w:rsidR="009F0161" w:rsidRPr="003126AE" w:rsidRDefault="009F0161" w:rsidP="009F0161">
            <w:pPr>
              <w:jc w:val="both"/>
              <w:rPr>
                <w:rFonts w:ascii="Arial" w:hAnsi="Arial" w:cs="Arial"/>
                <w:b/>
                <w:spacing w:val="4"/>
                <w:sz w:val="18"/>
                <w:szCs w:val="18"/>
              </w:rPr>
            </w:pPr>
          </w:p>
        </w:tc>
        <w:tc>
          <w:tcPr>
            <w:tcW w:w="7671" w:type="dxa"/>
            <w:tcBorders>
              <w:right w:val="single" w:sz="4" w:space="0" w:color="auto"/>
            </w:tcBorders>
          </w:tcPr>
          <w:p w14:paraId="006AF700"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Devem ser removidos os vidros, ripados, estuques e outros elementos frágeis.</w:t>
            </w:r>
          </w:p>
        </w:tc>
      </w:tr>
      <w:tr w:rsidR="009F0161" w:rsidRPr="002A3195" w14:paraId="70751C9B" w14:textId="77777777" w:rsidTr="003126AE">
        <w:tc>
          <w:tcPr>
            <w:tcW w:w="1560" w:type="dxa"/>
            <w:vMerge/>
            <w:tcBorders>
              <w:left w:val="single" w:sz="4" w:space="0" w:color="auto"/>
            </w:tcBorders>
          </w:tcPr>
          <w:p w14:paraId="64AE06A0" w14:textId="77777777" w:rsidR="009F0161" w:rsidRPr="003126AE" w:rsidRDefault="009F0161" w:rsidP="009F0161">
            <w:pPr>
              <w:jc w:val="both"/>
              <w:rPr>
                <w:rFonts w:ascii="Arial" w:hAnsi="Arial" w:cs="Arial"/>
                <w:b/>
                <w:spacing w:val="4"/>
                <w:sz w:val="18"/>
                <w:szCs w:val="18"/>
              </w:rPr>
            </w:pPr>
          </w:p>
        </w:tc>
        <w:tc>
          <w:tcPr>
            <w:tcW w:w="7671" w:type="dxa"/>
            <w:tcBorders>
              <w:right w:val="single" w:sz="4" w:space="0" w:color="auto"/>
            </w:tcBorders>
          </w:tcPr>
          <w:p w14:paraId="0341054D"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 xml:space="preserve">Antes de se iniciar a demolição de um pavimento, devem ser fechadas todas as aberturas existentes no piso, salvo as que forem utilizadas para escoamento de materiais, ficando proibida a permanência de pessoas nos pavimentos que possam ter sua estabilidade comprometida no processo de demolição. </w:t>
            </w:r>
          </w:p>
        </w:tc>
      </w:tr>
      <w:tr w:rsidR="009F0161" w:rsidRPr="002A3195" w14:paraId="3B530A77" w14:textId="77777777" w:rsidTr="003126AE">
        <w:tc>
          <w:tcPr>
            <w:tcW w:w="1560" w:type="dxa"/>
            <w:vMerge w:val="restart"/>
            <w:tcBorders>
              <w:left w:val="single" w:sz="4" w:space="0" w:color="auto"/>
            </w:tcBorders>
          </w:tcPr>
          <w:p w14:paraId="57D76B02" w14:textId="77777777" w:rsidR="009F0161" w:rsidRPr="003126AE" w:rsidRDefault="009F0161" w:rsidP="009F0161">
            <w:pPr>
              <w:rPr>
                <w:rFonts w:ascii="Arial" w:hAnsi="Arial" w:cs="Arial"/>
                <w:b/>
                <w:spacing w:val="4"/>
                <w:sz w:val="18"/>
                <w:szCs w:val="18"/>
              </w:rPr>
            </w:pPr>
            <w:r w:rsidRPr="003126AE">
              <w:rPr>
                <w:rFonts w:ascii="Arial" w:hAnsi="Arial" w:cs="Arial"/>
                <w:b/>
                <w:spacing w:val="4"/>
                <w:sz w:val="18"/>
                <w:szCs w:val="18"/>
              </w:rPr>
              <w:t>Durante a Demolição</w:t>
            </w:r>
          </w:p>
        </w:tc>
        <w:tc>
          <w:tcPr>
            <w:tcW w:w="7671" w:type="dxa"/>
            <w:tcBorders>
              <w:right w:val="single" w:sz="4" w:space="0" w:color="auto"/>
            </w:tcBorders>
          </w:tcPr>
          <w:p w14:paraId="7E311080"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 xml:space="preserve">As escadas devem ser mantidas desimpedidas e livres para a circulação de emergência e somente serão demolidas à medida que forem sendo retirados os materiais dos pavimentos superiores. </w:t>
            </w:r>
          </w:p>
        </w:tc>
      </w:tr>
      <w:tr w:rsidR="009F0161" w:rsidRPr="002A3195" w14:paraId="39F2051A" w14:textId="77777777" w:rsidTr="003126AE">
        <w:tc>
          <w:tcPr>
            <w:tcW w:w="1560" w:type="dxa"/>
            <w:vMerge/>
            <w:tcBorders>
              <w:left w:val="single" w:sz="4" w:space="0" w:color="auto"/>
            </w:tcBorders>
          </w:tcPr>
          <w:p w14:paraId="7BC55CC1" w14:textId="77777777" w:rsidR="009F0161" w:rsidRPr="003126AE" w:rsidRDefault="009F0161" w:rsidP="009F0161">
            <w:pPr>
              <w:jc w:val="both"/>
              <w:rPr>
                <w:rFonts w:ascii="Arial" w:hAnsi="Arial" w:cs="Arial"/>
                <w:spacing w:val="4"/>
                <w:sz w:val="18"/>
                <w:szCs w:val="18"/>
              </w:rPr>
            </w:pPr>
          </w:p>
        </w:tc>
        <w:tc>
          <w:tcPr>
            <w:tcW w:w="7671" w:type="dxa"/>
            <w:tcBorders>
              <w:right w:val="single" w:sz="4" w:space="0" w:color="auto"/>
            </w:tcBorders>
          </w:tcPr>
          <w:p w14:paraId="5D845D09"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 xml:space="preserve">Os objetos pesados ou volumosos devem ser removidos mediante o emprego de dispositivos mecânicos, ficando proibido o lançamento em queda livre de qualquer material. </w:t>
            </w:r>
          </w:p>
        </w:tc>
      </w:tr>
      <w:tr w:rsidR="009F0161" w:rsidRPr="002A3195" w14:paraId="2BB6A07B" w14:textId="77777777" w:rsidTr="003126AE">
        <w:tc>
          <w:tcPr>
            <w:tcW w:w="1560" w:type="dxa"/>
            <w:vMerge/>
            <w:tcBorders>
              <w:left w:val="single" w:sz="4" w:space="0" w:color="auto"/>
            </w:tcBorders>
          </w:tcPr>
          <w:p w14:paraId="14BA8054" w14:textId="77777777" w:rsidR="009F0161" w:rsidRPr="003126AE" w:rsidRDefault="009F0161" w:rsidP="009F0161">
            <w:pPr>
              <w:jc w:val="both"/>
              <w:rPr>
                <w:rFonts w:ascii="Arial" w:hAnsi="Arial" w:cs="Arial"/>
                <w:spacing w:val="4"/>
                <w:sz w:val="18"/>
                <w:szCs w:val="18"/>
              </w:rPr>
            </w:pPr>
          </w:p>
        </w:tc>
        <w:tc>
          <w:tcPr>
            <w:tcW w:w="7671" w:type="dxa"/>
            <w:tcBorders>
              <w:right w:val="single" w:sz="4" w:space="0" w:color="auto"/>
            </w:tcBorders>
          </w:tcPr>
          <w:p w14:paraId="51D9CDBD"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Os elementos da construção em demolição não devem ser abandonados em posição que torne possível o seu desabamento.</w:t>
            </w:r>
          </w:p>
        </w:tc>
      </w:tr>
      <w:tr w:rsidR="009F0161" w:rsidRPr="002A3195" w14:paraId="6D917983" w14:textId="77777777" w:rsidTr="003126AE">
        <w:tc>
          <w:tcPr>
            <w:tcW w:w="1560" w:type="dxa"/>
            <w:vMerge/>
            <w:tcBorders>
              <w:left w:val="single" w:sz="4" w:space="0" w:color="auto"/>
            </w:tcBorders>
          </w:tcPr>
          <w:p w14:paraId="183759D7" w14:textId="77777777" w:rsidR="009F0161" w:rsidRPr="003126AE" w:rsidRDefault="009F0161" w:rsidP="009F0161">
            <w:pPr>
              <w:jc w:val="both"/>
              <w:rPr>
                <w:rFonts w:ascii="Arial" w:hAnsi="Arial" w:cs="Arial"/>
                <w:spacing w:val="4"/>
                <w:sz w:val="18"/>
                <w:szCs w:val="18"/>
              </w:rPr>
            </w:pPr>
          </w:p>
        </w:tc>
        <w:tc>
          <w:tcPr>
            <w:tcW w:w="7671" w:type="dxa"/>
            <w:tcBorders>
              <w:right w:val="single" w:sz="4" w:space="0" w:color="auto"/>
            </w:tcBorders>
          </w:tcPr>
          <w:p w14:paraId="1E7E47B4" w14:textId="77777777" w:rsidR="009F0161" w:rsidRPr="003126AE" w:rsidRDefault="009F0161" w:rsidP="009F0161">
            <w:pPr>
              <w:jc w:val="both"/>
              <w:rPr>
                <w:rFonts w:ascii="Arial" w:hAnsi="Arial" w:cs="Arial"/>
                <w:spacing w:val="4"/>
                <w:sz w:val="18"/>
                <w:szCs w:val="18"/>
              </w:rPr>
            </w:pPr>
            <w:r w:rsidRPr="003126AE">
              <w:rPr>
                <w:rFonts w:ascii="Arial" w:hAnsi="Arial" w:cs="Arial"/>
                <w:spacing w:val="4"/>
                <w:sz w:val="18"/>
                <w:szCs w:val="18"/>
              </w:rPr>
              <w:t>Os materiais das edificações, durante a demolição e remoção, devem ser previamente umedecidos.</w:t>
            </w:r>
          </w:p>
        </w:tc>
      </w:tr>
    </w:tbl>
    <w:p w14:paraId="4B79E3C2" w14:textId="77777777" w:rsidR="00873413" w:rsidRPr="003126AE" w:rsidRDefault="00873413" w:rsidP="00873413">
      <w:pPr>
        <w:jc w:val="both"/>
        <w:rPr>
          <w:rFonts w:ascii="Arial" w:hAnsi="Arial" w:cs="Arial"/>
          <w:spacing w:val="4"/>
        </w:rPr>
      </w:pPr>
    </w:p>
    <w:p w14:paraId="6E50A647" w14:textId="0A3063CB" w:rsidR="009F0161" w:rsidRPr="003126AE" w:rsidRDefault="009F0161" w:rsidP="003126AE">
      <w:pPr>
        <w:pStyle w:val="ListParagraph"/>
        <w:numPr>
          <w:ilvl w:val="1"/>
          <w:numId w:val="3"/>
        </w:numPr>
        <w:ind w:left="630" w:hanging="630"/>
        <w:jc w:val="both"/>
        <w:rPr>
          <w:rFonts w:ascii="Arial" w:hAnsi="Arial" w:cs="Arial"/>
          <w:spacing w:val="4"/>
        </w:rPr>
      </w:pPr>
      <w:r w:rsidRPr="003126AE">
        <w:rPr>
          <w:rFonts w:ascii="Arial" w:hAnsi="Arial" w:cs="Arial"/>
          <w:spacing w:val="4"/>
        </w:rPr>
        <w:t xml:space="preserve">Os veículos deverão ser carregados de modo a evitar o derramamento ou espalhamento pelas vias públicas do entulho proveniente das demolições. Caso </w:t>
      </w:r>
      <w:r w:rsidRPr="003126AE">
        <w:rPr>
          <w:rFonts w:ascii="Arial" w:hAnsi="Arial" w:cs="Arial"/>
          <w:spacing w:val="4"/>
        </w:rPr>
        <w:lastRenderedPageBreak/>
        <w:t>isso ocorra, a empreiteira de obra deverá limpar os locais sem ônus para o Programa.</w:t>
      </w:r>
    </w:p>
    <w:p w14:paraId="2707EB8E" w14:textId="77777777" w:rsidR="009F0161" w:rsidRPr="003126AE" w:rsidRDefault="009F0161" w:rsidP="009F0161">
      <w:pPr>
        <w:pStyle w:val="PargrafodaLista1"/>
        <w:spacing w:after="0"/>
        <w:ind w:firstLine="0"/>
        <w:rPr>
          <w:rFonts w:ascii="Arial" w:hAnsi="Arial" w:cs="Arial"/>
          <w:color w:val="000000"/>
          <w:spacing w:val="4"/>
          <w:sz w:val="24"/>
          <w:szCs w:val="24"/>
        </w:rPr>
      </w:pPr>
    </w:p>
    <w:p w14:paraId="75E46081" w14:textId="77777777" w:rsidR="009F0161" w:rsidRPr="003126AE" w:rsidRDefault="009F0161" w:rsidP="009F0161">
      <w:pPr>
        <w:pStyle w:val="PargrafodaLista1"/>
        <w:spacing w:after="0"/>
        <w:ind w:left="567" w:firstLine="0"/>
        <w:outlineLvl w:val="0"/>
        <w:rPr>
          <w:rFonts w:ascii="Arial" w:hAnsi="Arial" w:cs="Arial"/>
          <w:i/>
          <w:color w:val="000000"/>
          <w:spacing w:val="4"/>
          <w:sz w:val="24"/>
          <w:szCs w:val="24"/>
          <w:u w:val="single"/>
        </w:rPr>
      </w:pPr>
      <w:r w:rsidRPr="003126AE">
        <w:rPr>
          <w:rFonts w:ascii="Arial" w:hAnsi="Arial" w:cs="Arial"/>
          <w:i/>
          <w:color w:val="000000"/>
          <w:spacing w:val="4"/>
          <w:sz w:val="24"/>
          <w:szCs w:val="24"/>
          <w:u w:val="single"/>
        </w:rPr>
        <w:t>Custos</w:t>
      </w:r>
    </w:p>
    <w:p w14:paraId="62E38CA7" w14:textId="77777777" w:rsidR="00873413" w:rsidRPr="003126AE" w:rsidRDefault="00873413" w:rsidP="00873413">
      <w:pPr>
        <w:jc w:val="both"/>
        <w:rPr>
          <w:rFonts w:ascii="Arial" w:hAnsi="Arial" w:cs="Arial"/>
          <w:spacing w:val="4"/>
          <w:sz w:val="18"/>
          <w:szCs w:val="18"/>
        </w:rPr>
      </w:pPr>
    </w:p>
    <w:p w14:paraId="7359AE5B" w14:textId="049415E1" w:rsidR="00031B61" w:rsidRPr="003126AE" w:rsidRDefault="009F0161" w:rsidP="003126AE">
      <w:pPr>
        <w:pStyle w:val="ListParagraph"/>
        <w:numPr>
          <w:ilvl w:val="1"/>
          <w:numId w:val="3"/>
        </w:numPr>
        <w:ind w:left="630" w:hanging="630"/>
        <w:jc w:val="both"/>
        <w:rPr>
          <w:rFonts w:ascii="Arial" w:hAnsi="Arial" w:cs="Arial"/>
          <w:spacing w:val="4"/>
        </w:rPr>
      </w:pPr>
      <w:r w:rsidRPr="003126AE">
        <w:rPr>
          <w:rFonts w:ascii="Arial" w:hAnsi="Arial" w:cs="Arial"/>
          <w:color w:val="000000"/>
          <w:spacing w:val="4"/>
        </w:rPr>
        <w:t>Os custos deste programa são diluídos nos custos das obras.</w:t>
      </w:r>
    </w:p>
    <w:p w14:paraId="5282CB06" w14:textId="77777777" w:rsidR="00031B61" w:rsidRDefault="00031B61" w:rsidP="009F0161">
      <w:pPr>
        <w:pStyle w:val="PargrafodaLista1"/>
        <w:spacing w:after="0"/>
        <w:ind w:firstLine="0"/>
        <w:rPr>
          <w:rFonts w:ascii="Arial" w:hAnsi="Arial" w:cs="Arial"/>
          <w:color w:val="000000"/>
          <w:spacing w:val="4"/>
          <w:sz w:val="24"/>
          <w:szCs w:val="24"/>
        </w:rPr>
      </w:pPr>
    </w:p>
    <w:p w14:paraId="03D44609" w14:textId="77777777" w:rsidR="002A3195" w:rsidRDefault="002A3195" w:rsidP="009F0161">
      <w:pPr>
        <w:pStyle w:val="PargrafodaLista1"/>
        <w:spacing w:after="0"/>
        <w:ind w:firstLine="0"/>
        <w:rPr>
          <w:rFonts w:ascii="Arial" w:hAnsi="Arial" w:cs="Arial"/>
          <w:color w:val="000000"/>
          <w:spacing w:val="4"/>
          <w:sz w:val="24"/>
          <w:szCs w:val="24"/>
        </w:rPr>
      </w:pPr>
    </w:p>
    <w:p w14:paraId="5A9E7F5F" w14:textId="77777777" w:rsidR="009F0161" w:rsidRPr="003126AE" w:rsidRDefault="009F0161" w:rsidP="009F0161">
      <w:pPr>
        <w:ind w:left="567"/>
        <w:outlineLvl w:val="0"/>
        <w:rPr>
          <w:rFonts w:ascii="Arial" w:hAnsi="Arial" w:cs="Arial"/>
          <w:b/>
          <w:i/>
          <w:spacing w:val="4"/>
          <w:sz w:val="22"/>
          <w:szCs w:val="22"/>
          <w:u w:val="single"/>
        </w:rPr>
      </w:pPr>
      <w:r w:rsidRPr="003126AE">
        <w:rPr>
          <w:rFonts w:ascii="Arial" w:hAnsi="Arial" w:cs="Arial"/>
          <w:b/>
          <w:i/>
          <w:spacing w:val="4"/>
          <w:sz w:val="22"/>
          <w:szCs w:val="22"/>
          <w:u w:val="single"/>
        </w:rPr>
        <w:t>Programa</w:t>
      </w:r>
      <w:r w:rsidRPr="003126AE">
        <w:rPr>
          <w:rFonts w:ascii="Arial" w:hAnsi="Arial" w:cs="Arial"/>
          <w:b/>
          <w:i/>
          <w:color w:val="000000"/>
          <w:spacing w:val="4"/>
          <w:sz w:val="22"/>
          <w:szCs w:val="22"/>
          <w:u w:val="single"/>
        </w:rPr>
        <w:t xml:space="preserve"> de Capacitação Ambiental da Mão de Obra Contratada</w:t>
      </w:r>
    </w:p>
    <w:p w14:paraId="0D8951EE" w14:textId="77777777" w:rsidR="009F0161" w:rsidRPr="003126AE" w:rsidRDefault="009F0161" w:rsidP="009F0161">
      <w:pPr>
        <w:pStyle w:val="PargrafodaLista1"/>
        <w:spacing w:after="0"/>
        <w:ind w:firstLine="0"/>
        <w:rPr>
          <w:rFonts w:ascii="Arial" w:hAnsi="Arial" w:cs="Arial"/>
          <w:color w:val="000000"/>
          <w:spacing w:val="4"/>
        </w:rPr>
      </w:pPr>
    </w:p>
    <w:p w14:paraId="6818D8F2" w14:textId="77777777" w:rsidR="009F0161" w:rsidRPr="003126AE" w:rsidRDefault="009F0161" w:rsidP="009F0161">
      <w:pPr>
        <w:pStyle w:val="PargrafodaLista1"/>
        <w:spacing w:after="0"/>
        <w:ind w:left="567" w:firstLine="0"/>
        <w:outlineLvl w:val="0"/>
        <w:rPr>
          <w:rFonts w:ascii="Arial" w:hAnsi="Arial" w:cs="Arial"/>
          <w:i/>
          <w:color w:val="000000"/>
          <w:spacing w:val="4"/>
          <w:u w:val="single"/>
        </w:rPr>
      </w:pPr>
      <w:r w:rsidRPr="003126AE">
        <w:rPr>
          <w:rFonts w:ascii="Arial" w:hAnsi="Arial" w:cs="Arial"/>
          <w:i/>
          <w:color w:val="000000"/>
          <w:spacing w:val="4"/>
          <w:u w:val="single"/>
        </w:rPr>
        <w:t>Objetivo</w:t>
      </w:r>
    </w:p>
    <w:p w14:paraId="357397D7" w14:textId="77777777" w:rsidR="00873413" w:rsidRPr="003126AE" w:rsidRDefault="00873413" w:rsidP="00873413">
      <w:pPr>
        <w:jc w:val="both"/>
        <w:rPr>
          <w:rFonts w:ascii="Arial" w:hAnsi="Arial" w:cs="Arial"/>
          <w:spacing w:val="4"/>
          <w:sz w:val="22"/>
          <w:szCs w:val="22"/>
        </w:rPr>
      </w:pPr>
    </w:p>
    <w:p w14:paraId="059E6CDF" w14:textId="5D1A8994"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O objetivo do programa é capacitar os empregados da empreiteira de obra para que todos tenham conhecimento das praticas gerais de gestão ambiental associadas às suas atividades. Assegura que todos realizem suas atividades de acordo com os procedimentos adequados, considerando os cuidados com o meio ambiente, as comunidades e o patrimônio. </w:t>
      </w:r>
    </w:p>
    <w:p w14:paraId="0A2E375D" w14:textId="77777777" w:rsidR="00873413" w:rsidRPr="003126AE" w:rsidRDefault="00873413" w:rsidP="00873413">
      <w:pPr>
        <w:pStyle w:val="ListParagraph"/>
        <w:ind w:left="500"/>
        <w:jc w:val="both"/>
        <w:rPr>
          <w:rFonts w:ascii="Arial" w:hAnsi="Arial" w:cs="Arial"/>
          <w:spacing w:val="4"/>
          <w:sz w:val="22"/>
          <w:szCs w:val="22"/>
        </w:rPr>
      </w:pPr>
    </w:p>
    <w:p w14:paraId="43B5DEA3" w14:textId="4CF63B16"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O treinamento deverá ser aplicado a todos os empregados, colaboradores e prestadores de serviço, inclusive de empresas terceirizadas.</w:t>
      </w:r>
    </w:p>
    <w:p w14:paraId="332AF4B3" w14:textId="77777777" w:rsidR="009F0161" w:rsidRPr="003126AE" w:rsidRDefault="009F0161" w:rsidP="009F0161">
      <w:pPr>
        <w:pStyle w:val="PargrafodaLista1"/>
        <w:spacing w:after="0"/>
        <w:ind w:firstLine="0"/>
        <w:rPr>
          <w:rFonts w:ascii="Arial" w:hAnsi="Arial" w:cs="Arial"/>
          <w:color w:val="000000"/>
          <w:spacing w:val="4"/>
        </w:rPr>
      </w:pPr>
    </w:p>
    <w:p w14:paraId="11FA3692" w14:textId="77777777" w:rsidR="009F0161" w:rsidRPr="003126AE" w:rsidRDefault="009F0161" w:rsidP="009F0161">
      <w:pPr>
        <w:pStyle w:val="PargrafodaLista1"/>
        <w:spacing w:after="0"/>
        <w:ind w:left="567" w:firstLine="0"/>
        <w:outlineLvl w:val="0"/>
        <w:rPr>
          <w:rFonts w:ascii="Arial" w:hAnsi="Arial" w:cs="Arial"/>
          <w:i/>
          <w:color w:val="000000"/>
          <w:spacing w:val="4"/>
          <w:u w:val="single"/>
        </w:rPr>
      </w:pPr>
      <w:r w:rsidRPr="003126AE">
        <w:rPr>
          <w:rFonts w:ascii="Arial" w:hAnsi="Arial" w:cs="Arial"/>
          <w:i/>
          <w:color w:val="000000"/>
          <w:spacing w:val="4"/>
          <w:u w:val="single"/>
        </w:rPr>
        <w:t>Atividades</w:t>
      </w:r>
    </w:p>
    <w:p w14:paraId="40E95931" w14:textId="77777777" w:rsidR="00873413" w:rsidRPr="003126AE" w:rsidRDefault="00873413" w:rsidP="00873413">
      <w:pPr>
        <w:jc w:val="both"/>
        <w:rPr>
          <w:rFonts w:ascii="Arial" w:hAnsi="Arial" w:cs="Arial"/>
          <w:spacing w:val="4"/>
          <w:sz w:val="22"/>
          <w:szCs w:val="22"/>
        </w:rPr>
      </w:pPr>
    </w:p>
    <w:p w14:paraId="3A28C18E" w14:textId="1D3D3392" w:rsidR="009F0161" w:rsidRPr="003126AE" w:rsidRDefault="009F0161" w:rsidP="003126AE">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O treinamento ambiental a ser aplicado pela empreiteira de obra deverá abranger os seguintes temas:</w:t>
      </w:r>
    </w:p>
    <w:p w14:paraId="489648C4" w14:textId="77777777" w:rsidR="009F0161" w:rsidRPr="003126AE" w:rsidRDefault="009F0161" w:rsidP="009F0161">
      <w:pPr>
        <w:pStyle w:val="PargrafodaLista1"/>
        <w:spacing w:after="0"/>
        <w:rPr>
          <w:rFonts w:ascii="Arial" w:hAnsi="Arial" w:cs="Arial"/>
          <w:color w:val="000000"/>
          <w:spacing w:val="4"/>
        </w:rPr>
      </w:pPr>
    </w:p>
    <w:p w14:paraId="48725B6C" w14:textId="0FF9E957" w:rsidR="009F0161" w:rsidRPr="003126AE" w:rsidRDefault="00873413" w:rsidP="009F0161">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n</w:t>
      </w:r>
      <w:r w:rsidR="009F0161" w:rsidRPr="003126AE">
        <w:rPr>
          <w:rFonts w:ascii="Arial" w:hAnsi="Arial" w:cs="Arial"/>
          <w:color w:val="000000"/>
          <w:spacing w:val="4"/>
        </w:rPr>
        <w:t>oções sobre legislação ambiental;</w:t>
      </w:r>
    </w:p>
    <w:p w14:paraId="01796A7A" w14:textId="77777777" w:rsidR="00873413" w:rsidRPr="003126AE" w:rsidRDefault="00873413" w:rsidP="00873413">
      <w:pPr>
        <w:pStyle w:val="PargrafodaLista1"/>
        <w:spacing w:after="0"/>
        <w:ind w:left="927" w:firstLine="0"/>
        <w:rPr>
          <w:rFonts w:ascii="Arial" w:hAnsi="Arial" w:cs="Arial"/>
          <w:color w:val="000000"/>
          <w:spacing w:val="4"/>
        </w:rPr>
      </w:pPr>
    </w:p>
    <w:p w14:paraId="662A1E5E" w14:textId="7105641D" w:rsidR="009F0161" w:rsidRPr="003126AE" w:rsidRDefault="00873413" w:rsidP="009F0161">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i</w:t>
      </w:r>
      <w:r w:rsidR="009F0161" w:rsidRPr="003126AE">
        <w:rPr>
          <w:rFonts w:ascii="Arial" w:hAnsi="Arial" w:cs="Arial"/>
          <w:color w:val="000000"/>
          <w:spacing w:val="4"/>
        </w:rPr>
        <w:t>mportância da prevenção e controle da erosão, poluição e danos ao meio ambiente;</w:t>
      </w:r>
    </w:p>
    <w:p w14:paraId="76DEB038" w14:textId="77777777" w:rsidR="00873413" w:rsidRPr="003126AE" w:rsidRDefault="00873413" w:rsidP="00873413">
      <w:pPr>
        <w:pStyle w:val="PargrafodaLista1"/>
        <w:spacing w:after="0"/>
        <w:ind w:firstLine="0"/>
        <w:rPr>
          <w:rFonts w:ascii="Arial" w:hAnsi="Arial" w:cs="Arial"/>
          <w:color w:val="000000"/>
          <w:spacing w:val="4"/>
        </w:rPr>
      </w:pPr>
    </w:p>
    <w:p w14:paraId="78DBD7B5" w14:textId="03028F18" w:rsidR="009F0161" w:rsidRPr="003126AE" w:rsidRDefault="00873413" w:rsidP="009F0161">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d</w:t>
      </w:r>
      <w:r w:rsidR="009F0161" w:rsidRPr="003126AE">
        <w:rPr>
          <w:rFonts w:ascii="Arial" w:hAnsi="Arial" w:cs="Arial"/>
          <w:color w:val="000000"/>
          <w:spacing w:val="4"/>
        </w:rPr>
        <w:t>estinação dos resíduos sólidos;</w:t>
      </w:r>
    </w:p>
    <w:p w14:paraId="2A006232" w14:textId="77777777" w:rsidR="00873413" w:rsidRPr="003126AE" w:rsidRDefault="00873413" w:rsidP="00873413">
      <w:pPr>
        <w:pStyle w:val="PargrafodaLista1"/>
        <w:spacing w:after="0"/>
        <w:ind w:firstLine="0"/>
        <w:rPr>
          <w:rFonts w:ascii="Arial" w:hAnsi="Arial" w:cs="Arial"/>
          <w:color w:val="000000"/>
          <w:spacing w:val="4"/>
        </w:rPr>
      </w:pPr>
    </w:p>
    <w:p w14:paraId="24EF399C" w14:textId="4B92A1B6" w:rsidR="009F0161" w:rsidRPr="003126AE" w:rsidRDefault="00873413" w:rsidP="009F0161">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i</w:t>
      </w:r>
      <w:r w:rsidR="009F0161" w:rsidRPr="003126AE">
        <w:rPr>
          <w:rFonts w:ascii="Arial" w:hAnsi="Arial" w:cs="Arial"/>
          <w:color w:val="000000"/>
          <w:spacing w:val="4"/>
        </w:rPr>
        <w:t>nstruções de controle ambiental;</w:t>
      </w:r>
    </w:p>
    <w:p w14:paraId="2305F88F" w14:textId="77777777" w:rsidR="00873413" w:rsidRPr="003126AE" w:rsidRDefault="00873413" w:rsidP="00873413">
      <w:pPr>
        <w:pStyle w:val="PargrafodaLista1"/>
        <w:spacing w:after="0"/>
        <w:ind w:firstLine="0"/>
        <w:rPr>
          <w:rFonts w:ascii="Arial" w:hAnsi="Arial" w:cs="Arial"/>
          <w:color w:val="000000"/>
          <w:spacing w:val="4"/>
        </w:rPr>
      </w:pPr>
    </w:p>
    <w:p w14:paraId="0881DD15" w14:textId="6E0494C6" w:rsidR="009F0161" w:rsidRPr="003126AE" w:rsidRDefault="00873413" w:rsidP="00873413">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p</w:t>
      </w:r>
      <w:r w:rsidR="009F0161" w:rsidRPr="003126AE">
        <w:rPr>
          <w:rFonts w:ascii="Arial" w:hAnsi="Arial" w:cs="Arial"/>
          <w:color w:val="000000"/>
          <w:spacing w:val="4"/>
        </w:rPr>
        <w:t>rocedimentos de supervisão e monitoramento ambiental;</w:t>
      </w:r>
    </w:p>
    <w:p w14:paraId="795C0F1E" w14:textId="77777777" w:rsidR="00873413" w:rsidRPr="003126AE" w:rsidRDefault="00873413" w:rsidP="00873413">
      <w:pPr>
        <w:pStyle w:val="PargrafodaLista1"/>
        <w:spacing w:after="0"/>
        <w:ind w:firstLine="0"/>
        <w:rPr>
          <w:rFonts w:ascii="Arial" w:hAnsi="Arial" w:cs="Arial"/>
          <w:color w:val="000000"/>
          <w:spacing w:val="4"/>
        </w:rPr>
      </w:pPr>
    </w:p>
    <w:p w14:paraId="790B2613" w14:textId="77777777" w:rsidR="009F0161" w:rsidRPr="003126AE" w:rsidRDefault="009F0161" w:rsidP="00873413">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Código de Conduta e normas de relacionamento com a comunidade;</w:t>
      </w:r>
    </w:p>
    <w:p w14:paraId="0232A7EC" w14:textId="77777777" w:rsidR="00873413" w:rsidRPr="003126AE" w:rsidRDefault="00873413" w:rsidP="00873413">
      <w:pPr>
        <w:pStyle w:val="PargrafodaLista1"/>
        <w:spacing w:after="0"/>
        <w:ind w:firstLine="0"/>
        <w:rPr>
          <w:rFonts w:ascii="Arial" w:hAnsi="Arial" w:cs="Arial"/>
          <w:color w:val="000000"/>
          <w:spacing w:val="4"/>
        </w:rPr>
      </w:pPr>
    </w:p>
    <w:p w14:paraId="3BC090A0" w14:textId="79F514B7" w:rsidR="009F0161" w:rsidRPr="003126AE" w:rsidRDefault="00873413" w:rsidP="00873413">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r</w:t>
      </w:r>
      <w:r w:rsidR="009F0161" w:rsidRPr="003126AE">
        <w:rPr>
          <w:rFonts w:ascii="Arial" w:hAnsi="Arial" w:cs="Arial"/>
          <w:color w:val="000000"/>
          <w:spacing w:val="4"/>
        </w:rPr>
        <w:t>econhecimento de animais peçonhentos e procedimentos no caso de acidentes; e</w:t>
      </w:r>
    </w:p>
    <w:p w14:paraId="1268C56E" w14:textId="77777777" w:rsidR="00873413" w:rsidRPr="003126AE" w:rsidRDefault="00873413" w:rsidP="00873413">
      <w:pPr>
        <w:pStyle w:val="PargrafodaLista1"/>
        <w:spacing w:after="0"/>
        <w:ind w:firstLine="0"/>
        <w:rPr>
          <w:rFonts w:ascii="Arial" w:hAnsi="Arial" w:cs="Arial"/>
          <w:color w:val="000000"/>
          <w:spacing w:val="4"/>
        </w:rPr>
      </w:pPr>
    </w:p>
    <w:p w14:paraId="65792F5A" w14:textId="1B0291EE" w:rsidR="009F0161" w:rsidRPr="003126AE" w:rsidRDefault="00873413" w:rsidP="00873413">
      <w:pPr>
        <w:pStyle w:val="PargrafodaLista1"/>
        <w:numPr>
          <w:ilvl w:val="0"/>
          <w:numId w:val="33"/>
        </w:numPr>
        <w:spacing w:after="0"/>
        <w:rPr>
          <w:rFonts w:ascii="Arial" w:hAnsi="Arial" w:cs="Arial"/>
          <w:color w:val="000000"/>
          <w:spacing w:val="4"/>
        </w:rPr>
      </w:pPr>
      <w:r w:rsidRPr="003126AE">
        <w:rPr>
          <w:rFonts w:ascii="Arial" w:hAnsi="Arial" w:cs="Arial"/>
          <w:color w:val="000000"/>
          <w:spacing w:val="4"/>
        </w:rPr>
        <w:t>p</w:t>
      </w:r>
      <w:r w:rsidR="009F0161" w:rsidRPr="003126AE">
        <w:rPr>
          <w:rFonts w:ascii="Arial" w:hAnsi="Arial" w:cs="Arial"/>
          <w:color w:val="000000"/>
          <w:spacing w:val="4"/>
        </w:rPr>
        <w:t>rocedimentos de acionamento em caso de acidentes ambientais.</w:t>
      </w:r>
    </w:p>
    <w:p w14:paraId="4CA5076A" w14:textId="77777777" w:rsidR="00873413" w:rsidRPr="003126AE" w:rsidRDefault="00873413" w:rsidP="00873413">
      <w:pPr>
        <w:jc w:val="both"/>
        <w:rPr>
          <w:rFonts w:ascii="Arial" w:hAnsi="Arial" w:cs="Arial"/>
          <w:spacing w:val="4"/>
          <w:sz w:val="22"/>
          <w:szCs w:val="22"/>
        </w:rPr>
      </w:pPr>
    </w:p>
    <w:p w14:paraId="13970431" w14:textId="6D1A0006" w:rsidR="009F0161" w:rsidRPr="003126AE" w:rsidRDefault="009F0161" w:rsidP="00684BCB">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Essa capacitação fará parte do treinamento admissional obrigatório, em módulo padrão de duas horas de duração, ministrado no próprio canteiro de obra e com registro de presença. Complementarmente serão realizados treinamentos periódicos para reforçar os conceitos de gestão ambiental, cujo conteúdo deverá enfatizar os aspectos ou procedimentos que tenham se mostrado mais problemáticos durante a obra. A periodicidade máxima deste treinamento complementar deverá ser trimestral.</w:t>
      </w:r>
    </w:p>
    <w:p w14:paraId="08B88850" w14:textId="77777777" w:rsidR="00873413" w:rsidRPr="003126AE" w:rsidRDefault="00873413" w:rsidP="00873413">
      <w:pPr>
        <w:pStyle w:val="ListParagraph"/>
        <w:ind w:left="500"/>
        <w:jc w:val="both"/>
        <w:rPr>
          <w:rFonts w:ascii="Arial" w:hAnsi="Arial" w:cs="Arial"/>
          <w:spacing w:val="4"/>
          <w:sz w:val="22"/>
          <w:szCs w:val="22"/>
        </w:rPr>
      </w:pPr>
    </w:p>
    <w:p w14:paraId="4795CC4F" w14:textId="39B6858A" w:rsidR="009F0161" w:rsidRPr="003126AE" w:rsidRDefault="009F0161" w:rsidP="007F5AB8">
      <w:pPr>
        <w:pStyle w:val="ListParagraph"/>
        <w:numPr>
          <w:ilvl w:val="1"/>
          <w:numId w:val="3"/>
        </w:numPr>
        <w:ind w:left="630" w:hanging="630"/>
        <w:jc w:val="both"/>
        <w:rPr>
          <w:rFonts w:ascii="Arial" w:hAnsi="Arial" w:cs="Arial"/>
          <w:spacing w:val="2"/>
          <w:sz w:val="22"/>
          <w:szCs w:val="22"/>
        </w:rPr>
      </w:pPr>
      <w:r w:rsidRPr="003126AE">
        <w:rPr>
          <w:rFonts w:ascii="Arial" w:hAnsi="Arial" w:cs="Arial"/>
          <w:color w:val="000000"/>
          <w:spacing w:val="2"/>
          <w:sz w:val="22"/>
          <w:szCs w:val="22"/>
        </w:rPr>
        <w:t xml:space="preserve">O treinamento ambiental estará apoiado em exposições audiovisuais, panfletos informativos e circulares. Reuniões emergenciais orientadas de acordo com o nível de </w:t>
      </w:r>
      <w:r w:rsidRPr="003126AE">
        <w:rPr>
          <w:rFonts w:ascii="Arial" w:hAnsi="Arial" w:cs="Arial"/>
          <w:color w:val="000000"/>
          <w:spacing w:val="2"/>
          <w:sz w:val="22"/>
          <w:szCs w:val="22"/>
        </w:rPr>
        <w:lastRenderedPageBreak/>
        <w:t>instrução e de responsabilidade do público alvo poderão ser convocadas a qualquer momento.</w:t>
      </w:r>
    </w:p>
    <w:p w14:paraId="58CBC857" w14:textId="77777777" w:rsidR="009F0161" w:rsidRPr="003126AE" w:rsidRDefault="009F0161" w:rsidP="009F0161">
      <w:pPr>
        <w:pStyle w:val="PargrafodaLista1"/>
        <w:spacing w:after="0"/>
        <w:ind w:firstLine="0"/>
        <w:rPr>
          <w:rFonts w:ascii="Arial" w:hAnsi="Arial" w:cs="Arial"/>
          <w:color w:val="000000"/>
          <w:spacing w:val="4"/>
        </w:rPr>
      </w:pPr>
    </w:p>
    <w:p w14:paraId="1CD1A30D" w14:textId="77777777" w:rsidR="009F0161" w:rsidRPr="003126AE" w:rsidRDefault="009F0161" w:rsidP="009F0161">
      <w:pPr>
        <w:pStyle w:val="PargrafodaLista1"/>
        <w:spacing w:after="0"/>
        <w:ind w:left="567" w:firstLine="0"/>
        <w:outlineLvl w:val="0"/>
        <w:rPr>
          <w:rFonts w:ascii="Arial" w:hAnsi="Arial" w:cs="Arial"/>
          <w:i/>
          <w:color w:val="000000"/>
          <w:spacing w:val="4"/>
          <w:u w:val="single"/>
        </w:rPr>
      </w:pPr>
      <w:r w:rsidRPr="003126AE">
        <w:rPr>
          <w:rFonts w:ascii="Arial" w:hAnsi="Arial" w:cs="Arial"/>
          <w:i/>
          <w:color w:val="000000"/>
          <w:spacing w:val="4"/>
          <w:u w:val="single"/>
        </w:rPr>
        <w:t>Responsabilidades</w:t>
      </w:r>
    </w:p>
    <w:p w14:paraId="33C0E89C" w14:textId="77777777" w:rsidR="00873413" w:rsidRPr="003126AE" w:rsidRDefault="00873413" w:rsidP="00873413">
      <w:pPr>
        <w:jc w:val="both"/>
        <w:rPr>
          <w:rFonts w:ascii="Arial" w:hAnsi="Arial" w:cs="Arial"/>
          <w:spacing w:val="4"/>
          <w:sz w:val="22"/>
          <w:szCs w:val="22"/>
        </w:rPr>
      </w:pPr>
    </w:p>
    <w:p w14:paraId="1F007EF1" w14:textId="3867D613" w:rsidR="009F0161"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A capacitação ambiental da mão-de-obra é de responsabilidade da empreiteira de obra, assim como a elaboração de relatórios de acompanhamento do Programa, que deverão ser semestrais e conter informações sobre as datas e conteúdo dos treinamentos ministrados, o número de empregados treinados em cada período, lista de presença, registro fotográfico e avaliação da eficiência dos treinamentos ministrados.</w:t>
      </w:r>
    </w:p>
    <w:p w14:paraId="7112B4B2" w14:textId="77777777" w:rsidR="009F0161" w:rsidRPr="003126AE" w:rsidRDefault="009F0161" w:rsidP="009F0161">
      <w:pPr>
        <w:pStyle w:val="PargrafodaLista1"/>
        <w:spacing w:after="0"/>
        <w:rPr>
          <w:rFonts w:ascii="Arial" w:hAnsi="Arial" w:cs="Arial"/>
          <w:color w:val="000000"/>
          <w:spacing w:val="4"/>
        </w:rPr>
      </w:pPr>
    </w:p>
    <w:p w14:paraId="75AB0600" w14:textId="77777777" w:rsidR="009F0161" w:rsidRPr="003126AE" w:rsidRDefault="009F0161" w:rsidP="009F0161">
      <w:pPr>
        <w:pStyle w:val="PargrafodaLista1"/>
        <w:spacing w:after="0"/>
        <w:ind w:left="567" w:firstLine="0"/>
        <w:outlineLvl w:val="0"/>
        <w:rPr>
          <w:rFonts w:ascii="Arial" w:hAnsi="Arial" w:cs="Arial"/>
          <w:i/>
          <w:color w:val="000000"/>
          <w:spacing w:val="4"/>
          <w:u w:val="single"/>
        </w:rPr>
      </w:pPr>
      <w:r w:rsidRPr="003126AE">
        <w:rPr>
          <w:rFonts w:ascii="Arial" w:hAnsi="Arial" w:cs="Arial"/>
          <w:i/>
          <w:color w:val="000000"/>
          <w:spacing w:val="4"/>
          <w:u w:val="single"/>
        </w:rPr>
        <w:t>Custos</w:t>
      </w:r>
    </w:p>
    <w:p w14:paraId="2FAC25AF" w14:textId="77777777" w:rsidR="00873413" w:rsidRPr="003126AE" w:rsidRDefault="00873413" w:rsidP="00873413">
      <w:pPr>
        <w:jc w:val="both"/>
        <w:rPr>
          <w:rFonts w:ascii="Arial" w:hAnsi="Arial" w:cs="Arial"/>
          <w:spacing w:val="4"/>
          <w:sz w:val="22"/>
          <w:szCs w:val="22"/>
        </w:rPr>
      </w:pPr>
    </w:p>
    <w:p w14:paraId="54B04C34" w14:textId="5426E229" w:rsidR="008316D3" w:rsidRPr="003126AE" w:rsidRDefault="009F0161"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Os custos deverão ser  incluídos nos custos dos treinamentos admissionais e de saúde e segurança ocupacional, a cargo da empreiteira de obra.</w:t>
      </w:r>
    </w:p>
    <w:p w14:paraId="5F838C75" w14:textId="2BEF04CF" w:rsidR="008316D3" w:rsidRPr="003126AE" w:rsidRDefault="008316D3" w:rsidP="00873413">
      <w:pPr>
        <w:pStyle w:val="PargrafodaLista1"/>
        <w:spacing w:after="0"/>
        <w:ind w:firstLine="0"/>
        <w:rPr>
          <w:rFonts w:ascii="Arial" w:hAnsi="Arial" w:cs="Arial"/>
          <w:color w:val="000000"/>
          <w:spacing w:val="4"/>
        </w:rPr>
      </w:pPr>
    </w:p>
    <w:p w14:paraId="09748364" w14:textId="77777777" w:rsidR="009F0161" w:rsidRPr="003126AE" w:rsidRDefault="009F0161" w:rsidP="003126AE">
      <w:pPr>
        <w:ind w:left="540" w:hanging="90"/>
        <w:rPr>
          <w:rFonts w:ascii="Arial" w:hAnsi="Arial" w:cs="Arial"/>
          <w:b/>
          <w:bCs/>
          <w:i/>
          <w:spacing w:val="4"/>
          <w:sz w:val="22"/>
          <w:szCs w:val="22"/>
          <w:u w:val="single"/>
        </w:rPr>
      </w:pPr>
      <w:r w:rsidRPr="003126AE">
        <w:rPr>
          <w:rFonts w:ascii="Arial" w:hAnsi="Arial" w:cs="Arial"/>
          <w:b/>
          <w:bCs/>
          <w:i/>
          <w:spacing w:val="4"/>
          <w:sz w:val="22"/>
          <w:szCs w:val="22"/>
          <w:u w:val="single"/>
        </w:rPr>
        <w:t>Programa</w:t>
      </w:r>
      <w:r w:rsidRPr="003126AE">
        <w:rPr>
          <w:rFonts w:ascii="Arial" w:hAnsi="Arial" w:cs="Arial"/>
          <w:b/>
          <w:bCs/>
          <w:i/>
          <w:color w:val="000000"/>
          <w:spacing w:val="4"/>
          <w:sz w:val="22"/>
          <w:szCs w:val="22"/>
          <w:u w:val="single"/>
        </w:rPr>
        <w:t xml:space="preserve"> de Segurança do Trabalhador e Saúde Ocupacional Durante a Construção.</w:t>
      </w:r>
    </w:p>
    <w:p w14:paraId="55E15018" w14:textId="77777777" w:rsidR="009F0161" w:rsidRPr="003126AE" w:rsidRDefault="009F0161" w:rsidP="009F0161">
      <w:pPr>
        <w:pStyle w:val="PargrafodaLista1"/>
        <w:spacing w:after="0"/>
        <w:ind w:firstLine="0"/>
        <w:rPr>
          <w:rFonts w:ascii="Arial" w:hAnsi="Arial" w:cs="Arial"/>
          <w:color w:val="000000"/>
          <w:spacing w:val="4"/>
        </w:rPr>
      </w:pPr>
    </w:p>
    <w:p w14:paraId="3FCA8E79" w14:textId="77777777" w:rsidR="009F0161" w:rsidRPr="003126AE" w:rsidRDefault="009F0161" w:rsidP="009F0161">
      <w:pPr>
        <w:pStyle w:val="PargrafodaLista1"/>
        <w:spacing w:after="0"/>
        <w:ind w:left="567" w:firstLine="0"/>
        <w:outlineLvl w:val="0"/>
        <w:rPr>
          <w:rFonts w:ascii="Arial" w:hAnsi="Arial" w:cs="Arial"/>
          <w:i/>
          <w:color w:val="000000"/>
          <w:spacing w:val="4"/>
          <w:u w:val="single"/>
        </w:rPr>
      </w:pPr>
      <w:r w:rsidRPr="003126AE">
        <w:rPr>
          <w:rFonts w:ascii="Arial" w:hAnsi="Arial" w:cs="Arial"/>
          <w:i/>
          <w:color w:val="000000"/>
          <w:spacing w:val="4"/>
          <w:u w:val="single"/>
        </w:rPr>
        <w:t>Objetivo</w:t>
      </w:r>
    </w:p>
    <w:p w14:paraId="1A2CFEE7" w14:textId="77777777" w:rsidR="00873413" w:rsidRPr="003126AE" w:rsidRDefault="00873413" w:rsidP="00873413">
      <w:pPr>
        <w:jc w:val="both"/>
        <w:rPr>
          <w:rFonts w:ascii="Arial" w:hAnsi="Arial" w:cs="Arial"/>
          <w:spacing w:val="4"/>
          <w:sz w:val="22"/>
          <w:szCs w:val="22"/>
        </w:rPr>
      </w:pPr>
    </w:p>
    <w:p w14:paraId="1FA566C5" w14:textId="119B5F91" w:rsidR="009F0161" w:rsidRPr="003126AE" w:rsidRDefault="00873413"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w:t>
      </w:r>
      <w:r w:rsidR="009F0161" w:rsidRPr="003126AE">
        <w:rPr>
          <w:rFonts w:ascii="Arial" w:hAnsi="Arial" w:cs="Arial"/>
          <w:color w:val="000000"/>
          <w:spacing w:val="4"/>
          <w:kern w:val="22"/>
          <w:sz w:val="22"/>
          <w:szCs w:val="22"/>
        </w:rPr>
        <w:t>O objetivo do programa é o estabelecimento de padrões mínimos de atendimento à legislação de controle e saúde e segurança operacional, aplicáveis aos empregados da empreiteira de obra.</w:t>
      </w:r>
    </w:p>
    <w:p w14:paraId="7E39BD9E" w14:textId="77777777" w:rsidR="00873413" w:rsidRPr="003126AE" w:rsidRDefault="00873413" w:rsidP="00873413">
      <w:pPr>
        <w:pStyle w:val="ListParagraph"/>
        <w:ind w:left="500"/>
        <w:jc w:val="both"/>
        <w:rPr>
          <w:rFonts w:ascii="Arial" w:hAnsi="Arial" w:cs="Arial"/>
          <w:spacing w:val="4"/>
          <w:sz w:val="22"/>
          <w:szCs w:val="22"/>
        </w:rPr>
      </w:pPr>
    </w:p>
    <w:p w14:paraId="4E76321D" w14:textId="6510B69C" w:rsidR="009F0161" w:rsidRPr="003126AE" w:rsidRDefault="00873413"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w:t>
      </w:r>
      <w:r w:rsidR="009F0161" w:rsidRPr="003126AE">
        <w:rPr>
          <w:rFonts w:ascii="Arial" w:hAnsi="Arial" w:cs="Arial"/>
          <w:color w:val="000000"/>
          <w:spacing w:val="4"/>
          <w:kern w:val="22"/>
          <w:sz w:val="22"/>
          <w:szCs w:val="22"/>
        </w:rPr>
        <w:t>Para o cumprimento desse objetivo cuidados especiais deverão ser adotados pela empreiteira de obra para minimizar os riscos e acidentes de trabalho, doenças ocupacionais ou transmissão de doenças infectocontagiosas, assim como para tratar adequadamente as que eventualmente ocorrerem.</w:t>
      </w:r>
    </w:p>
    <w:p w14:paraId="4D3A6BFE" w14:textId="77777777" w:rsidR="00873413" w:rsidRPr="003126AE" w:rsidRDefault="00873413" w:rsidP="00873413">
      <w:pPr>
        <w:jc w:val="both"/>
        <w:rPr>
          <w:rFonts w:ascii="Arial" w:hAnsi="Arial" w:cs="Arial"/>
          <w:spacing w:val="4"/>
          <w:sz w:val="22"/>
          <w:szCs w:val="22"/>
        </w:rPr>
      </w:pPr>
    </w:p>
    <w:p w14:paraId="2ADC50C5" w14:textId="5852D9D5" w:rsidR="009F0161" w:rsidRPr="003126AE" w:rsidRDefault="00873413"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w:t>
      </w:r>
      <w:r w:rsidR="009F0161" w:rsidRPr="003126AE">
        <w:rPr>
          <w:rFonts w:ascii="Arial" w:hAnsi="Arial" w:cs="Arial"/>
          <w:color w:val="000000"/>
          <w:spacing w:val="4"/>
          <w:kern w:val="22"/>
          <w:sz w:val="22"/>
          <w:szCs w:val="22"/>
        </w:rPr>
        <w:t>Como objetivos específicos do Programa, são considerados:</w:t>
      </w:r>
    </w:p>
    <w:p w14:paraId="61136AE8" w14:textId="77777777" w:rsidR="009F0161" w:rsidRPr="003126AE" w:rsidRDefault="009F0161" w:rsidP="009F0161">
      <w:pPr>
        <w:pStyle w:val="PargrafodaLista1"/>
        <w:spacing w:after="0"/>
        <w:ind w:firstLine="0"/>
        <w:rPr>
          <w:rFonts w:ascii="Arial" w:hAnsi="Arial" w:cs="Arial"/>
          <w:color w:val="000000"/>
          <w:spacing w:val="4"/>
          <w:kern w:val="22"/>
        </w:rPr>
      </w:pPr>
    </w:p>
    <w:p w14:paraId="40F94237"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redução da ocorrência de acidentes e problemas de saúde do trabalho;</w:t>
      </w:r>
    </w:p>
    <w:p w14:paraId="7D7BA3BB" w14:textId="77777777" w:rsidR="00873413" w:rsidRPr="003126AE" w:rsidRDefault="00873413" w:rsidP="00873413">
      <w:pPr>
        <w:pStyle w:val="PargrafodaLista1"/>
        <w:spacing w:after="0"/>
        <w:ind w:left="851" w:firstLine="0"/>
        <w:rPr>
          <w:rFonts w:ascii="Arial" w:hAnsi="Arial" w:cs="Arial"/>
          <w:color w:val="000000"/>
          <w:spacing w:val="4"/>
          <w:kern w:val="22"/>
        </w:rPr>
      </w:pPr>
    </w:p>
    <w:p w14:paraId="356DFC17"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estabelecimento de diretrizes de segurança do trabalho e saúde ocupacional que deverão ser exigidas contratualmente e sistematicamente adotadas durante a obra;</w:t>
      </w:r>
    </w:p>
    <w:p w14:paraId="0B453798" w14:textId="77777777" w:rsidR="00873413" w:rsidRPr="003126AE" w:rsidRDefault="00873413" w:rsidP="00873413">
      <w:pPr>
        <w:pStyle w:val="PargrafodaLista1"/>
        <w:spacing w:after="0"/>
        <w:ind w:firstLine="0"/>
        <w:rPr>
          <w:rFonts w:ascii="Arial" w:hAnsi="Arial" w:cs="Arial"/>
          <w:color w:val="000000"/>
          <w:spacing w:val="4"/>
          <w:kern w:val="22"/>
        </w:rPr>
      </w:pPr>
    </w:p>
    <w:p w14:paraId="3919A851" w14:textId="4BCEC162" w:rsidR="00873413" w:rsidRPr="003126AE" w:rsidRDefault="009F0161" w:rsidP="00873413">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determinação das exigências mínimas de segurança do trabalho a serem atendidas pela empreiteira de obras;</w:t>
      </w:r>
    </w:p>
    <w:p w14:paraId="55DDA936" w14:textId="77777777" w:rsidR="00873413" w:rsidRPr="003126AE" w:rsidRDefault="00873413" w:rsidP="00873413">
      <w:pPr>
        <w:pStyle w:val="PargrafodaLista1"/>
        <w:spacing w:after="0"/>
        <w:ind w:firstLine="0"/>
        <w:rPr>
          <w:rFonts w:ascii="Arial" w:hAnsi="Arial" w:cs="Arial"/>
          <w:color w:val="000000"/>
          <w:spacing w:val="4"/>
          <w:kern w:val="22"/>
        </w:rPr>
      </w:pPr>
    </w:p>
    <w:p w14:paraId="0652A078"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implantação de uma sistemática de auto-monitoramento, de maneira que todos os serviços executados sejam rotineiramente inspecionados e avaliados;</w:t>
      </w:r>
    </w:p>
    <w:p w14:paraId="3839F68D" w14:textId="77777777" w:rsidR="00873413" w:rsidRPr="003126AE" w:rsidRDefault="00873413" w:rsidP="00873413">
      <w:pPr>
        <w:pStyle w:val="PargrafodaLista1"/>
        <w:spacing w:after="0"/>
        <w:ind w:firstLine="0"/>
        <w:rPr>
          <w:rFonts w:ascii="Arial" w:hAnsi="Arial" w:cs="Arial"/>
          <w:color w:val="000000"/>
          <w:spacing w:val="4"/>
          <w:kern w:val="22"/>
        </w:rPr>
      </w:pPr>
    </w:p>
    <w:p w14:paraId="2AE2C9E7"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estabelecimento de procedimentos eficazes de atendimento das ações corretivas e notificações de não-conformidades, relacionadas ao Trabalho Seguro;</w:t>
      </w:r>
    </w:p>
    <w:p w14:paraId="7C1FC89A" w14:textId="77777777" w:rsidR="00873413" w:rsidRPr="003126AE" w:rsidRDefault="00873413" w:rsidP="00873413">
      <w:pPr>
        <w:pStyle w:val="PargrafodaLista1"/>
        <w:spacing w:after="0"/>
        <w:ind w:firstLine="0"/>
        <w:rPr>
          <w:rFonts w:ascii="Arial" w:hAnsi="Arial" w:cs="Arial"/>
          <w:color w:val="000000"/>
          <w:spacing w:val="4"/>
          <w:kern w:val="22"/>
        </w:rPr>
      </w:pPr>
    </w:p>
    <w:p w14:paraId="59686022"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treinamento dos empregados na observância dos Procedimentos de Trabalho Seguro e nas Normas Regulamentadoras do Ministério do Trabalho e Emprego (MTE);</w:t>
      </w:r>
    </w:p>
    <w:p w14:paraId="7468DF11" w14:textId="77777777" w:rsidR="00873413" w:rsidRPr="003126AE" w:rsidRDefault="00873413" w:rsidP="00873413">
      <w:pPr>
        <w:pStyle w:val="PargrafodaLista1"/>
        <w:spacing w:after="0"/>
        <w:ind w:firstLine="0"/>
        <w:rPr>
          <w:rFonts w:ascii="Arial" w:hAnsi="Arial" w:cs="Arial"/>
          <w:color w:val="000000"/>
          <w:spacing w:val="4"/>
          <w:kern w:val="22"/>
        </w:rPr>
      </w:pPr>
    </w:p>
    <w:p w14:paraId="72DC6A0C" w14:textId="49BA62F5" w:rsidR="00873413" w:rsidRPr="003126AE" w:rsidRDefault="009F0161" w:rsidP="00873413">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 xml:space="preserve">a avaliação e o monitoramento da saúde da mão-de-obra contratada, mediante exames admissionais e periódicos que possibilitem o diagnóstico de doenças virais, bacterianas, parasitárias e outras, assim como a verificação das condições auditivas, </w:t>
      </w:r>
      <w:r w:rsidRPr="003126AE">
        <w:rPr>
          <w:rFonts w:ascii="Arial" w:hAnsi="Arial" w:cs="Arial"/>
          <w:color w:val="000000"/>
          <w:spacing w:val="4"/>
          <w:kern w:val="22"/>
        </w:rPr>
        <w:lastRenderedPageBreak/>
        <w:t>de visão e outros aspectos relevantes para a atividade a ser realizada pelos empregados;</w:t>
      </w:r>
    </w:p>
    <w:p w14:paraId="0E733AA8" w14:textId="3FD3EC9A" w:rsidR="00873413" w:rsidRPr="003126AE" w:rsidRDefault="00873413" w:rsidP="00873413">
      <w:pPr>
        <w:pStyle w:val="PargrafodaLista1"/>
        <w:spacing w:after="0"/>
        <w:ind w:firstLine="0"/>
        <w:rPr>
          <w:rFonts w:ascii="Arial" w:hAnsi="Arial" w:cs="Arial"/>
          <w:color w:val="000000"/>
          <w:spacing w:val="4"/>
          <w:kern w:val="22"/>
        </w:rPr>
      </w:pPr>
    </w:p>
    <w:p w14:paraId="4028B3E6" w14:textId="46020C9B" w:rsidR="00873413" w:rsidRPr="003126AE" w:rsidRDefault="009F0161" w:rsidP="00873413">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manutenção das condições sanitárias favoráveis aos empregados;</w:t>
      </w:r>
    </w:p>
    <w:p w14:paraId="57AA7A1D" w14:textId="77777777" w:rsidR="00873413" w:rsidRPr="003126AE" w:rsidRDefault="00873413" w:rsidP="00873413">
      <w:pPr>
        <w:pStyle w:val="PargrafodaLista1"/>
        <w:spacing w:after="0"/>
        <w:ind w:firstLine="0"/>
        <w:rPr>
          <w:rFonts w:ascii="Arial" w:hAnsi="Arial" w:cs="Arial"/>
          <w:color w:val="000000"/>
          <w:spacing w:val="4"/>
          <w:kern w:val="22"/>
        </w:rPr>
      </w:pPr>
    </w:p>
    <w:p w14:paraId="3461AC2B" w14:textId="3440E276" w:rsidR="00873413" w:rsidRPr="003126AE" w:rsidRDefault="009F0161" w:rsidP="00873413">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esclarecimento e orientação dos empregados sobre doenças sexualmente transmissíveis e doenças infectocontagiosas em geral;</w:t>
      </w:r>
    </w:p>
    <w:p w14:paraId="383C9A3D" w14:textId="77777777" w:rsidR="00873413" w:rsidRPr="003126AE" w:rsidRDefault="00873413" w:rsidP="00873413">
      <w:pPr>
        <w:pStyle w:val="PargrafodaLista1"/>
        <w:spacing w:after="0"/>
        <w:ind w:firstLine="0"/>
        <w:rPr>
          <w:rFonts w:ascii="Arial" w:hAnsi="Arial" w:cs="Arial"/>
          <w:color w:val="000000"/>
          <w:spacing w:val="4"/>
          <w:kern w:val="22"/>
        </w:rPr>
      </w:pPr>
    </w:p>
    <w:p w14:paraId="6E12D846"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assistência médica emergencial aos empregados em caso de acidentes;</w:t>
      </w:r>
    </w:p>
    <w:p w14:paraId="63FFD616"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encaminhamento aos serviços de saúde conveniados dos casos que requeiram assistência médica hospitalar; e</w:t>
      </w:r>
    </w:p>
    <w:p w14:paraId="2B6CE6C6" w14:textId="77777777" w:rsidR="00873413" w:rsidRPr="003126AE" w:rsidRDefault="00873413" w:rsidP="00873413">
      <w:pPr>
        <w:pStyle w:val="PargrafodaLista1"/>
        <w:spacing w:after="0"/>
        <w:ind w:firstLine="0"/>
        <w:rPr>
          <w:rFonts w:ascii="Arial" w:hAnsi="Arial" w:cs="Arial"/>
          <w:color w:val="000000"/>
          <w:spacing w:val="4"/>
          <w:kern w:val="22"/>
        </w:rPr>
      </w:pPr>
    </w:p>
    <w:p w14:paraId="68C4F01E" w14:textId="77777777" w:rsidR="009F0161" w:rsidRPr="003126AE" w:rsidRDefault="009F0161" w:rsidP="009F0161">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notificação às autoridades competentes no caso de ocorrência de doenças de notificação compulsória.</w:t>
      </w:r>
    </w:p>
    <w:p w14:paraId="614782A2" w14:textId="77777777" w:rsidR="00873413" w:rsidRPr="003126AE" w:rsidRDefault="00873413" w:rsidP="00873413">
      <w:pPr>
        <w:jc w:val="both"/>
        <w:rPr>
          <w:rFonts w:ascii="Arial" w:hAnsi="Arial" w:cs="Arial"/>
          <w:spacing w:val="4"/>
          <w:sz w:val="22"/>
          <w:szCs w:val="22"/>
        </w:rPr>
      </w:pPr>
    </w:p>
    <w:p w14:paraId="3EA6862E" w14:textId="385BB109" w:rsidR="009F0161" w:rsidRPr="003126AE" w:rsidRDefault="00873413"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w:t>
      </w:r>
      <w:r w:rsidR="009F0161" w:rsidRPr="003126AE">
        <w:rPr>
          <w:rFonts w:ascii="Arial" w:hAnsi="Arial" w:cs="Arial"/>
          <w:color w:val="000000"/>
          <w:spacing w:val="4"/>
          <w:kern w:val="22"/>
          <w:sz w:val="22"/>
          <w:szCs w:val="22"/>
        </w:rPr>
        <w:t>As normas e procedimentos do Programa Segurança do Trabalho e Saúde Ocupacional Durante a Construção visam também o cumprimento dos dispositivos legais sobre a matéria, com destaque às exigências da Lei Federal N</w:t>
      </w:r>
      <w:r w:rsidR="009F0161" w:rsidRPr="003126AE">
        <w:rPr>
          <w:rFonts w:ascii="Arial" w:hAnsi="Arial" w:cs="Arial"/>
          <w:color w:val="000000"/>
          <w:spacing w:val="4"/>
          <w:kern w:val="22"/>
          <w:sz w:val="22"/>
          <w:szCs w:val="22"/>
          <w:vertAlign w:val="superscript"/>
        </w:rPr>
        <w:t>o</w:t>
      </w:r>
      <w:r w:rsidR="009F0161" w:rsidRPr="003126AE">
        <w:rPr>
          <w:rFonts w:ascii="Arial" w:hAnsi="Arial" w:cs="Arial"/>
          <w:color w:val="000000"/>
          <w:spacing w:val="4"/>
          <w:kern w:val="22"/>
          <w:sz w:val="22"/>
          <w:szCs w:val="22"/>
        </w:rPr>
        <w:t xml:space="preserve"> 6.514/77 regulamentada  pela Portaria MTE N</w:t>
      </w:r>
      <w:r w:rsidR="009F0161" w:rsidRPr="003126AE">
        <w:rPr>
          <w:rFonts w:ascii="Arial" w:hAnsi="Arial" w:cs="Arial"/>
          <w:color w:val="000000"/>
          <w:spacing w:val="4"/>
          <w:kern w:val="22"/>
          <w:sz w:val="22"/>
          <w:szCs w:val="22"/>
          <w:vertAlign w:val="superscript"/>
        </w:rPr>
        <w:t>o</w:t>
      </w:r>
      <w:r w:rsidR="009F0161" w:rsidRPr="003126AE">
        <w:rPr>
          <w:rFonts w:ascii="Arial" w:hAnsi="Arial" w:cs="Arial"/>
          <w:color w:val="000000"/>
          <w:spacing w:val="4"/>
          <w:kern w:val="22"/>
          <w:sz w:val="22"/>
          <w:szCs w:val="22"/>
        </w:rPr>
        <w:t xml:space="preserve"> 3.214/78, Portaria MTE/SSST N</w:t>
      </w:r>
      <w:r w:rsidR="009F0161" w:rsidRPr="003126AE">
        <w:rPr>
          <w:rFonts w:ascii="Arial" w:hAnsi="Arial" w:cs="Arial"/>
          <w:color w:val="000000"/>
          <w:spacing w:val="4"/>
          <w:kern w:val="22"/>
          <w:sz w:val="22"/>
          <w:szCs w:val="22"/>
          <w:vertAlign w:val="superscript"/>
        </w:rPr>
        <w:t>o</w:t>
      </w:r>
      <w:r w:rsidR="009F0161" w:rsidRPr="003126AE">
        <w:rPr>
          <w:rFonts w:ascii="Arial" w:hAnsi="Arial" w:cs="Arial"/>
          <w:color w:val="000000"/>
          <w:spacing w:val="4"/>
          <w:kern w:val="22"/>
          <w:sz w:val="22"/>
          <w:szCs w:val="22"/>
        </w:rPr>
        <w:t xml:space="preserve"> 24/94 e respectivas Normas Regulamentadoras.</w:t>
      </w:r>
    </w:p>
    <w:p w14:paraId="15767804" w14:textId="77777777" w:rsidR="009F0161" w:rsidRPr="003126AE" w:rsidRDefault="009F0161" w:rsidP="00A133AB">
      <w:pPr>
        <w:jc w:val="both"/>
        <w:rPr>
          <w:rFonts w:ascii="Arial" w:hAnsi="Arial" w:cs="Arial"/>
          <w:spacing w:val="4"/>
          <w:sz w:val="22"/>
          <w:szCs w:val="22"/>
        </w:rPr>
      </w:pPr>
    </w:p>
    <w:p w14:paraId="7CE6FB1B" w14:textId="77777777" w:rsidR="009F0161" w:rsidRPr="003126AE" w:rsidRDefault="009F0161" w:rsidP="009F0161">
      <w:pPr>
        <w:pStyle w:val="PargrafodaLista1"/>
        <w:spacing w:after="0"/>
        <w:ind w:left="567" w:firstLine="0"/>
        <w:outlineLvl w:val="0"/>
        <w:rPr>
          <w:rFonts w:ascii="Arial" w:hAnsi="Arial" w:cs="Arial"/>
          <w:i/>
          <w:color w:val="000000"/>
          <w:spacing w:val="4"/>
          <w:kern w:val="22"/>
          <w:u w:val="single"/>
        </w:rPr>
      </w:pPr>
      <w:r w:rsidRPr="003126AE">
        <w:rPr>
          <w:rFonts w:ascii="Arial" w:hAnsi="Arial" w:cs="Arial"/>
          <w:i/>
          <w:color w:val="000000"/>
          <w:spacing w:val="4"/>
          <w:kern w:val="22"/>
          <w:u w:val="single"/>
        </w:rPr>
        <w:t>Metas</w:t>
      </w:r>
    </w:p>
    <w:p w14:paraId="4D3596FD" w14:textId="77777777" w:rsidR="00A133AB" w:rsidRPr="003126AE" w:rsidRDefault="00A133AB" w:rsidP="00A133AB">
      <w:pPr>
        <w:jc w:val="both"/>
        <w:rPr>
          <w:rFonts w:ascii="Arial" w:hAnsi="Arial" w:cs="Arial"/>
          <w:spacing w:val="4"/>
          <w:sz w:val="22"/>
          <w:szCs w:val="22"/>
        </w:rPr>
      </w:pPr>
    </w:p>
    <w:p w14:paraId="531E7187" w14:textId="47FDCAFD"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w:t>
      </w:r>
      <w:r w:rsidR="009F0161" w:rsidRPr="003126AE">
        <w:rPr>
          <w:rFonts w:ascii="Arial" w:hAnsi="Arial" w:cs="Arial"/>
          <w:color w:val="000000"/>
          <w:spacing w:val="4"/>
          <w:kern w:val="22"/>
          <w:sz w:val="22"/>
          <w:szCs w:val="22"/>
        </w:rPr>
        <w:t>O Programa tem como meta a conclusão da obra com índice zero de acidentes, com afastamento e transmissão de doenças infectocontagiosas entre os empregados e, ainda, a conclusão da obra sem nenhuma notificação de não-conformidade decorrente da inobservância dos Procedimentos de Trabalho Seguro.</w:t>
      </w:r>
    </w:p>
    <w:p w14:paraId="51F62002" w14:textId="77777777" w:rsidR="009F0161" w:rsidRPr="003126AE" w:rsidRDefault="009F0161" w:rsidP="009F0161">
      <w:pPr>
        <w:pStyle w:val="PargrafodaLista1"/>
        <w:spacing w:after="0"/>
        <w:rPr>
          <w:rFonts w:ascii="Arial" w:hAnsi="Arial" w:cs="Arial"/>
          <w:color w:val="000000"/>
          <w:spacing w:val="4"/>
          <w:kern w:val="22"/>
        </w:rPr>
      </w:pPr>
    </w:p>
    <w:p w14:paraId="6A36D001" w14:textId="77777777" w:rsidR="009F0161" w:rsidRPr="003126AE" w:rsidRDefault="009F0161" w:rsidP="009F0161">
      <w:pPr>
        <w:pStyle w:val="PargrafodaLista1"/>
        <w:spacing w:after="0"/>
        <w:ind w:left="567" w:firstLine="0"/>
        <w:outlineLvl w:val="0"/>
        <w:rPr>
          <w:rFonts w:ascii="Arial" w:hAnsi="Arial" w:cs="Arial"/>
          <w:i/>
          <w:spacing w:val="4"/>
          <w:kern w:val="22"/>
          <w:u w:val="single"/>
        </w:rPr>
      </w:pPr>
      <w:r w:rsidRPr="003126AE">
        <w:rPr>
          <w:rFonts w:ascii="Arial" w:hAnsi="Arial" w:cs="Arial"/>
          <w:i/>
          <w:spacing w:val="4"/>
          <w:kern w:val="22"/>
          <w:u w:val="single"/>
        </w:rPr>
        <w:t>Atividades</w:t>
      </w:r>
    </w:p>
    <w:p w14:paraId="6E612EBD" w14:textId="77777777" w:rsidR="00A133AB" w:rsidRPr="003126AE" w:rsidRDefault="00A133AB" w:rsidP="00A133AB">
      <w:pPr>
        <w:jc w:val="both"/>
        <w:rPr>
          <w:rFonts w:ascii="Arial" w:hAnsi="Arial" w:cs="Arial"/>
          <w:spacing w:val="4"/>
          <w:sz w:val="22"/>
          <w:szCs w:val="22"/>
        </w:rPr>
      </w:pPr>
    </w:p>
    <w:p w14:paraId="6D469FF1" w14:textId="141C8AEC"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 </w:t>
      </w:r>
      <w:r w:rsidR="009F0161" w:rsidRPr="003126AE">
        <w:rPr>
          <w:rFonts w:ascii="Arial" w:hAnsi="Arial" w:cs="Arial"/>
          <w:spacing w:val="4"/>
          <w:sz w:val="22"/>
          <w:szCs w:val="22"/>
          <w:lang w:bidi="en-US"/>
        </w:rPr>
        <w:t>As medidas a serem contempladas no âmbito do programa de segurança do trabalho e saúde ocupacional durante a construção deverão garantir a conformidade da empreiteira de obra com a legislação trabalhista, assegurando que os procedimentos de saúde e segurança sejam adotados para todas as atividades e controlando a qualidade dos ambientes de trabalho sob a ótica de higiene, saneamento e ergonomia.</w:t>
      </w:r>
    </w:p>
    <w:p w14:paraId="260A3F20" w14:textId="77777777" w:rsidR="00A133AB" w:rsidRPr="003126AE" w:rsidRDefault="00A133AB" w:rsidP="00A133AB">
      <w:pPr>
        <w:jc w:val="both"/>
        <w:rPr>
          <w:rFonts w:ascii="Arial" w:hAnsi="Arial" w:cs="Arial"/>
          <w:spacing w:val="4"/>
          <w:sz w:val="22"/>
          <w:szCs w:val="22"/>
        </w:rPr>
      </w:pPr>
    </w:p>
    <w:p w14:paraId="56BAC2B8" w14:textId="08B95052"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 </w:t>
      </w:r>
      <w:r w:rsidR="009F0161" w:rsidRPr="003126AE">
        <w:rPr>
          <w:rFonts w:ascii="Arial" w:hAnsi="Arial" w:cs="Arial"/>
          <w:spacing w:val="4"/>
          <w:sz w:val="22"/>
          <w:szCs w:val="22"/>
          <w:lang w:bidi="en-US"/>
        </w:rPr>
        <w:t>Estão previstas, portanto, as seguintes atividades:</w:t>
      </w:r>
    </w:p>
    <w:p w14:paraId="55CCF332" w14:textId="77777777" w:rsidR="009F0161" w:rsidRPr="003126AE" w:rsidRDefault="009F0161" w:rsidP="009F0161">
      <w:pPr>
        <w:widowControl w:val="0"/>
        <w:autoSpaceDE w:val="0"/>
        <w:autoSpaceDN w:val="0"/>
        <w:adjustRightInd w:val="0"/>
        <w:ind w:left="-57"/>
        <w:jc w:val="both"/>
        <w:rPr>
          <w:rFonts w:ascii="Arial" w:hAnsi="Arial" w:cs="Arial"/>
          <w:spacing w:val="4"/>
          <w:sz w:val="22"/>
          <w:szCs w:val="22"/>
          <w:lang w:bidi="en-US"/>
        </w:rPr>
      </w:pPr>
    </w:p>
    <w:p w14:paraId="329AA3A6" w14:textId="1B658CF6"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e</w:t>
      </w:r>
      <w:r w:rsidR="009F0161" w:rsidRPr="003126AE">
        <w:rPr>
          <w:rFonts w:ascii="Arial" w:hAnsi="Arial" w:cs="Arial"/>
          <w:spacing w:val="4"/>
          <w:sz w:val="22"/>
          <w:szCs w:val="22"/>
          <w:lang w:bidi="en-US"/>
        </w:rPr>
        <w:t>laboração do Programa de Prevenção de Riscos Ambientais (PPRA);</w:t>
      </w:r>
    </w:p>
    <w:p w14:paraId="484B1C8D" w14:textId="77777777" w:rsidR="00A133AB"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p>
    <w:p w14:paraId="7184F304" w14:textId="4A9C1E7D"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e</w:t>
      </w:r>
      <w:r w:rsidR="009F0161" w:rsidRPr="003126AE">
        <w:rPr>
          <w:rFonts w:ascii="Arial" w:hAnsi="Arial" w:cs="Arial"/>
          <w:spacing w:val="4"/>
          <w:sz w:val="22"/>
          <w:szCs w:val="22"/>
          <w:lang w:bidi="en-US"/>
        </w:rPr>
        <w:t>laboração do Programa de Controle Médico de Saúde Ocupacional (PCMSO);</w:t>
      </w:r>
    </w:p>
    <w:p w14:paraId="624A7DDF" w14:textId="77777777" w:rsidR="00A133AB"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p>
    <w:p w14:paraId="146BC6E2" w14:textId="47AE0C4C"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i</w:t>
      </w:r>
      <w:r w:rsidR="009F0161" w:rsidRPr="003126AE">
        <w:rPr>
          <w:rFonts w:ascii="Arial" w:hAnsi="Arial" w:cs="Arial"/>
          <w:spacing w:val="4"/>
          <w:sz w:val="22"/>
          <w:szCs w:val="22"/>
          <w:lang w:bidi="en-US"/>
        </w:rPr>
        <w:t xml:space="preserve">mplantação e operação do </w:t>
      </w:r>
      <w:r w:rsidR="009F0161" w:rsidRPr="003126AE">
        <w:rPr>
          <w:rFonts w:ascii="Arial" w:eastAsia="Times New Roman" w:hAnsi="Arial" w:cs="Arial"/>
          <w:spacing w:val="4"/>
          <w:sz w:val="22"/>
          <w:szCs w:val="22"/>
          <w:shd w:val="clear" w:color="auto" w:fill="FFFFFF"/>
        </w:rPr>
        <w:t>Serviço Especializado em Engenharia de Segurança e em Medicina do Trabalho (</w:t>
      </w:r>
      <w:r w:rsidR="009F0161" w:rsidRPr="003126AE">
        <w:rPr>
          <w:rFonts w:ascii="Arial" w:hAnsi="Arial" w:cs="Arial"/>
          <w:spacing w:val="4"/>
          <w:sz w:val="22"/>
          <w:szCs w:val="22"/>
          <w:lang w:bidi="en-US"/>
        </w:rPr>
        <w:t>SESMT);</w:t>
      </w:r>
    </w:p>
    <w:p w14:paraId="7B1A9AF2" w14:textId="77777777" w:rsidR="00A133AB"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p>
    <w:p w14:paraId="05B98B45" w14:textId="255916A5"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i</w:t>
      </w:r>
      <w:r w:rsidR="009F0161" w:rsidRPr="003126AE">
        <w:rPr>
          <w:rFonts w:ascii="Arial" w:hAnsi="Arial" w:cs="Arial"/>
          <w:spacing w:val="4"/>
          <w:sz w:val="22"/>
          <w:szCs w:val="22"/>
          <w:lang w:bidi="en-US"/>
        </w:rPr>
        <w:t>nstauração e operação da Comissão Interna de Prevenção de Acidente (CIPA);</w:t>
      </w:r>
    </w:p>
    <w:p w14:paraId="65C681E5" w14:textId="77777777" w:rsidR="00A133AB"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p>
    <w:p w14:paraId="3A208E43" w14:textId="3245FA16"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e</w:t>
      </w:r>
      <w:r w:rsidR="009F0161" w:rsidRPr="003126AE">
        <w:rPr>
          <w:rFonts w:ascii="Arial" w:hAnsi="Arial" w:cs="Arial"/>
          <w:spacing w:val="4"/>
          <w:sz w:val="22"/>
          <w:szCs w:val="22"/>
          <w:lang w:bidi="en-US"/>
        </w:rPr>
        <w:t>laboração de Procedimentos de Trabalho Seguro;</w:t>
      </w:r>
    </w:p>
    <w:p w14:paraId="4197E985" w14:textId="77777777" w:rsidR="00A133AB"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p>
    <w:p w14:paraId="0DFE8306" w14:textId="528062FF"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t</w:t>
      </w:r>
      <w:r w:rsidR="009F0161" w:rsidRPr="003126AE">
        <w:rPr>
          <w:rFonts w:ascii="Arial" w:hAnsi="Arial" w:cs="Arial"/>
          <w:spacing w:val="4"/>
          <w:sz w:val="22"/>
          <w:szCs w:val="22"/>
          <w:lang w:bidi="en-US"/>
        </w:rPr>
        <w:t>reinamento em segurança do trabalho;</w:t>
      </w:r>
    </w:p>
    <w:p w14:paraId="2262A42F" w14:textId="77777777" w:rsidR="00A133AB"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p>
    <w:p w14:paraId="77F5391F" w14:textId="1113B9DA"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g</w:t>
      </w:r>
      <w:r w:rsidR="009F0161" w:rsidRPr="003126AE">
        <w:rPr>
          <w:rFonts w:ascii="Arial" w:hAnsi="Arial" w:cs="Arial"/>
          <w:spacing w:val="4"/>
          <w:sz w:val="22"/>
          <w:szCs w:val="22"/>
          <w:lang w:bidi="en-US"/>
        </w:rPr>
        <w:t>erenciamento da segurança do trabalho; e</w:t>
      </w:r>
    </w:p>
    <w:p w14:paraId="3CCD8EF3" w14:textId="77777777" w:rsidR="00A133AB"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p>
    <w:p w14:paraId="159D4018" w14:textId="3F436BCF" w:rsidR="009F0161" w:rsidRPr="003126AE" w:rsidRDefault="00A133AB" w:rsidP="009F0161">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a</w:t>
      </w:r>
      <w:r w:rsidR="009F0161" w:rsidRPr="003126AE">
        <w:rPr>
          <w:rFonts w:ascii="Arial" w:hAnsi="Arial" w:cs="Arial"/>
          <w:spacing w:val="4"/>
          <w:sz w:val="22"/>
          <w:szCs w:val="22"/>
          <w:lang w:bidi="en-US"/>
        </w:rPr>
        <w:t>tribuição de responsabilidades.</w:t>
      </w:r>
    </w:p>
    <w:p w14:paraId="188BC130" w14:textId="77777777" w:rsidR="00A133AB" w:rsidRPr="003126AE" w:rsidRDefault="00A133AB" w:rsidP="00A133AB">
      <w:pPr>
        <w:jc w:val="both"/>
        <w:rPr>
          <w:rFonts w:ascii="Arial" w:hAnsi="Arial" w:cs="Arial"/>
          <w:spacing w:val="4"/>
          <w:sz w:val="22"/>
          <w:szCs w:val="22"/>
        </w:rPr>
      </w:pPr>
    </w:p>
    <w:p w14:paraId="2B24B5AB" w14:textId="7D86711D"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kern w:val="22"/>
          <w:sz w:val="22"/>
          <w:szCs w:val="22"/>
        </w:rPr>
        <w:t xml:space="preserve"> </w:t>
      </w:r>
      <w:r w:rsidR="009F0161" w:rsidRPr="003126AE">
        <w:rPr>
          <w:rFonts w:ascii="Arial" w:hAnsi="Arial" w:cs="Arial"/>
          <w:spacing w:val="4"/>
          <w:kern w:val="22"/>
          <w:sz w:val="22"/>
          <w:szCs w:val="22"/>
        </w:rPr>
        <w:t xml:space="preserve">Deverá, também, ser </w:t>
      </w:r>
      <w:r w:rsidR="009F0161" w:rsidRPr="003126AE">
        <w:rPr>
          <w:rFonts w:ascii="Arial" w:hAnsi="Arial" w:cs="Arial"/>
          <w:spacing w:val="4"/>
          <w:sz w:val="22"/>
          <w:szCs w:val="22"/>
          <w:lang w:bidi="en-US"/>
        </w:rPr>
        <w:t>elaborado um Cód</w:t>
      </w:r>
      <w:r w:rsidRPr="003126AE">
        <w:rPr>
          <w:rFonts w:ascii="Arial" w:hAnsi="Arial" w:cs="Arial"/>
          <w:spacing w:val="4"/>
          <w:sz w:val="22"/>
          <w:szCs w:val="22"/>
          <w:lang w:bidi="en-US"/>
        </w:rPr>
        <w:t>igo de Conduta, aprovado pela UG</w:t>
      </w:r>
      <w:r w:rsidR="009F0161" w:rsidRPr="003126AE">
        <w:rPr>
          <w:rFonts w:ascii="Arial" w:hAnsi="Arial" w:cs="Arial"/>
          <w:spacing w:val="4"/>
          <w:sz w:val="22"/>
          <w:szCs w:val="22"/>
          <w:lang w:bidi="en-US"/>
        </w:rPr>
        <w:t xml:space="preserve">P, visando preservar, tanto a saúde e as condições de higiene do trabalhador e, consequentemente, a comunidade local, como as condições ambientais do canteiro e do entorno. O referido código contemplará as seguintes normas: </w:t>
      </w:r>
    </w:p>
    <w:p w14:paraId="3A5A1A71" w14:textId="77777777" w:rsidR="009F0161" w:rsidRPr="003126AE" w:rsidRDefault="009F0161" w:rsidP="009F0161">
      <w:pPr>
        <w:pStyle w:val="PargrafodaLista1"/>
        <w:spacing w:after="0"/>
        <w:rPr>
          <w:rFonts w:ascii="Arial" w:hAnsi="Arial" w:cs="Arial"/>
          <w:spacing w:val="4"/>
          <w:lang w:bidi="en-US"/>
        </w:rPr>
      </w:pPr>
    </w:p>
    <w:p w14:paraId="2DB5392B" w14:textId="24258287" w:rsidR="009F0161" w:rsidRPr="003126AE" w:rsidRDefault="009F0161" w:rsidP="009F0161">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todo trabalhador deverá submeter</w:t>
      </w:r>
      <w:r w:rsidR="00A133AB" w:rsidRPr="003126AE">
        <w:rPr>
          <w:rFonts w:ascii="Arial" w:hAnsi="Arial" w:cs="Arial"/>
          <w:spacing w:val="4"/>
          <w:lang w:bidi="en-US"/>
        </w:rPr>
        <w:t>-</w:t>
      </w:r>
      <w:r w:rsidRPr="003126AE">
        <w:rPr>
          <w:rFonts w:ascii="Arial" w:hAnsi="Arial" w:cs="Arial"/>
          <w:spacing w:val="4"/>
          <w:lang w:bidi="en-US"/>
        </w:rPr>
        <w:t xml:space="preserve">se a exame médico e vacinação no momento de sua admissão; </w:t>
      </w:r>
    </w:p>
    <w:p w14:paraId="1C5EF17A" w14:textId="77777777" w:rsidR="009F0161" w:rsidRPr="003126AE" w:rsidRDefault="009F0161" w:rsidP="009F0161">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deverá ser respeitada uma conduta adequada no trajeto de casa para o trabalho, visando garantir o sossego da comunidade local;</w:t>
      </w:r>
    </w:p>
    <w:p w14:paraId="6CA407C9" w14:textId="77777777" w:rsidR="00A133AB" w:rsidRPr="003126AE" w:rsidRDefault="00A133AB" w:rsidP="00A133AB">
      <w:pPr>
        <w:pStyle w:val="PargrafodaLista1"/>
        <w:spacing w:after="0"/>
        <w:ind w:firstLine="0"/>
        <w:rPr>
          <w:rFonts w:ascii="Arial" w:hAnsi="Arial" w:cs="Arial"/>
          <w:spacing w:val="4"/>
          <w:kern w:val="22"/>
        </w:rPr>
      </w:pPr>
    </w:p>
    <w:p w14:paraId="01629A69" w14:textId="77777777" w:rsidR="009F0161" w:rsidRPr="003126AE" w:rsidRDefault="009F0161" w:rsidP="009F0161">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para o consumo próprio, deverá ser utilizada somente água potável;</w:t>
      </w:r>
    </w:p>
    <w:p w14:paraId="61F720F9" w14:textId="77777777" w:rsidR="00A133AB" w:rsidRPr="003126AE" w:rsidRDefault="00A133AB" w:rsidP="00A133AB">
      <w:pPr>
        <w:pStyle w:val="PargrafodaLista1"/>
        <w:spacing w:after="0"/>
        <w:ind w:firstLine="0"/>
        <w:rPr>
          <w:rFonts w:ascii="Arial" w:hAnsi="Arial" w:cs="Arial"/>
          <w:spacing w:val="4"/>
          <w:kern w:val="22"/>
        </w:rPr>
      </w:pPr>
    </w:p>
    <w:p w14:paraId="3ECA4D64" w14:textId="7A0317D2" w:rsidR="009F0161" w:rsidRPr="003126AE" w:rsidRDefault="00A133AB" w:rsidP="00A133AB">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kern w:val="22"/>
        </w:rPr>
        <w:t xml:space="preserve"> </w:t>
      </w:r>
      <w:r w:rsidR="009F0161" w:rsidRPr="003126AE">
        <w:rPr>
          <w:rFonts w:ascii="Arial" w:hAnsi="Arial" w:cs="Arial"/>
          <w:spacing w:val="4"/>
          <w:lang w:bidi="en-US"/>
        </w:rPr>
        <w:t>todo lixo produzido na obra ou no refeitório deverá ser depositado em vasilhames adequados. Os restos de comida, vasilhames etc. serão ser retirados do canteiro, não se admitindo qualquer disposição de lixo nas áreas do empreendimento e de seu entorno;</w:t>
      </w:r>
    </w:p>
    <w:p w14:paraId="50BBE350" w14:textId="77777777" w:rsidR="00A133AB" w:rsidRPr="003126AE" w:rsidRDefault="00A133AB" w:rsidP="00A133AB">
      <w:pPr>
        <w:pStyle w:val="PargrafodaLista1"/>
        <w:spacing w:after="0"/>
        <w:ind w:firstLine="0"/>
        <w:rPr>
          <w:rFonts w:ascii="Arial" w:hAnsi="Arial" w:cs="Arial"/>
          <w:spacing w:val="4"/>
          <w:kern w:val="22"/>
        </w:rPr>
      </w:pPr>
    </w:p>
    <w:p w14:paraId="7207C55A" w14:textId="77777777" w:rsidR="009F0161" w:rsidRPr="003126AE" w:rsidRDefault="009F0161" w:rsidP="009F0161">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os sanitários deverão ser utilizados adequadamente;</w:t>
      </w:r>
    </w:p>
    <w:p w14:paraId="63B5CE65" w14:textId="77777777" w:rsidR="00A133AB" w:rsidRPr="003126AE" w:rsidRDefault="00A133AB" w:rsidP="00A133AB">
      <w:pPr>
        <w:pStyle w:val="PargrafodaLista1"/>
        <w:spacing w:after="0"/>
        <w:ind w:left="709" w:firstLine="0"/>
        <w:rPr>
          <w:rFonts w:ascii="Arial" w:hAnsi="Arial" w:cs="Arial"/>
          <w:spacing w:val="4"/>
          <w:kern w:val="22"/>
        </w:rPr>
      </w:pPr>
    </w:p>
    <w:p w14:paraId="2F2AF2B3" w14:textId="3D1C5A62" w:rsidR="009F0161" w:rsidRPr="003126AE" w:rsidRDefault="009F0161" w:rsidP="009F0161">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sob nenhum pretexto será permitida a supressão da vegetação do canteiro o</w:t>
      </w:r>
      <w:r w:rsidR="00A133AB" w:rsidRPr="003126AE">
        <w:rPr>
          <w:rFonts w:ascii="Arial" w:hAnsi="Arial" w:cs="Arial"/>
          <w:spacing w:val="4"/>
          <w:lang w:bidi="en-US"/>
        </w:rPr>
        <w:t>u entorno, sem autorização da UG</w:t>
      </w:r>
      <w:r w:rsidRPr="003126AE">
        <w:rPr>
          <w:rFonts w:ascii="Arial" w:hAnsi="Arial" w:cs="Arial"/>
          <w:spacing w:val="4"/>
          <w:lang w:bidi="en-US"/>
        </w:rPr>
        <w:t>P;</w:t>
      </w:r>
    </w:p>
    <w:p w14:paraId="1C0C1A00" w14:textId="77777777" w:rsidR="00A133AB" w:rsidRPr="003126AE" w:rsidRDefault="00A133AB" w:rsidP="00A133AB">
      <w:pPr>
        <w:pStyle w:val="PargrafodaLista1"/>
        <w:spacing w:after="0"/>
        <w:ind w:firstLine="0"/>
        <w:rPr>
          <w:rFonts w:ascii="Arial" w:hAnsi="Arial" w:cs="Arial"/>
          <w:spacing w:val="4"/>
          <w:kern w:val="22"/>
        </w:rPr>
      </w:pPr>
    </w:p>
    <w:p w14:paraId="1DAD912D" w14:textId="34DB4C87" w:rsidR="009F0161" w:rsidRPr="003126AE" w:rsidRDefault="009F0161" w:rsidP="00A133AB">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os motoristas de máquinas e equipamentos deverão respeitar rigorosamente os itinerários traçados; e</w:t>
      </w:r>
    </w:p>
    <w:p w14:paraId="78565836" w14:textId="77777777" w:rsidR="00A133AB" w:rsidRPr="003126AE" w:rsidRDefault="00A133AB" w:rsidP="00A133AB">
      <w:pPr>
        <w:pStyle w:val="PargrafodaLista1"/>
        <w:spacing w:after="0"/>
        <w:ind w:firstLine="0"/>
        <w:rPr>
          <w:rFonts w:ascii="Arial" w:hAnsi="Arial" w:cs="Arial"/>
          <w:spacing w:val="4"/>
          <w:kern w:val="22"/>
        </w:rPr>
      </w:pPr>
    </w:p>
    <w:p w14:paraId="26A71E27" w14:textId="77777777" w:rsidR="009F0161" w:rsidRPr="003126AE" w:rsidRDefault="009F0161" w:rsidP="00A133AB">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são  proibidas as pichações nas instalações do canteiro de obras.</w:t>
      </w:r>
    </w:p>
    <w:p w14:paraId="743C777C" w14:textId="77777777" w:rsidR="009F0161" w:rsidRPr="003126AE" w:rsidRDefault="009F0161" w:rsidP="009F0161">
      <w:pPr>
        <w:widowControl w:val="0"/>
        <w:autoSpaceDE w:val="0"/>
        <w:autoSpaceDN w:val="0"/>
        <w:adjustRightInd w:val="0"/>
        <w:ind w:left="-57"/>
        <w:jc w:val="both"/>
        <w:rPr>
          <w:rFonts w:ascii="Arial" w:hAnsi="Arial" w:cs="Arial"/>
          <w:spacing w:val="4"/>
          <w:sz w:val="22"/>
          <w:szCs w:val="22"/>
          <w:lang w:bidi="en-US"/>
        </w:rPr>
      </w:pPr>
    </w:p>
    <w:p w14:paraId="4EC0CE86" w14:textId="77777777" w:rsidR="009F0161" w:rsidRPr="003126AE" w:rsidRDefault="009F0161" w:rsidP="009F0161">
      <w:pPr>
        <w:pStyle w:val="PargrafodaLista1"/>
        <w:spacing w:after="0"/>
        <w:ind w:left="567" w:firstLine="0"/>
        <w:outlineLvl w:val="0"/>
        <w:rPr>
          <w:rFonts w:ascii="Arial" w:hAnsi="Arial" w:cs="Arial"/>
          <w:i/>
          <w:spacing w:val="4"/>
          <w:kern w:val="22"/>
          <w:u w:val="single"/>
        </w:rPr>
      </w:pPr>
      <w:r w:rsidRPr="003126AE">
        <w:rPr>
          <w:rFonts w:ascii="Arial" w:hAnsi="Arial" w:cs="Arial"/>
          <w:i/>
          <w:spacing w:val="4"/>
          <w:kern w:val="22"/>
          <w:u w:val="single"/>
        </w:rPr>
        <w:t>Custos</w:t>
      </w:r>
    </w:p>
    <w:p w14:paraId="101D9743" w14:textId="77777777" w:rsidR="00A133AB" w:rsidRPr="003126AE" w:rsidRDefault="00A133AB" w:rsidP="00A133AB">
      <w:pPr>
        <w:jc w:val="both"/>
        <w:rPr>
          <w:rFonts w:ascii="Arial" w:hAnsi="Arial" w:cs="Arial"/>
          <w:spacing w:val="4"/>
          <w:sz w:val="22"/>
          <w:szCs w:val="22"/>
        </w:rPr>
      </w:pPr>
    </w:p>
    <w:p w14:paraId="3C63CBA4" w14:textId="0272BE09"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 xml:space="preserve"> </w:t>
      </w:r>
      <w:r w:rsidR="009F0161" w:rsidRPr="003126AE">
        <w:rPr>
          <w:rFonts w:ascii="Arial" w:hAnsi="Arial" w:cs="Arial"/>
          <w:color w:val="000000"/>
          <w:spacing w:val="4"/>
          <w:sz w:val="22"/>
          <w:szCs w:val="22"/>
        </w:rPr>
        <w:t>Os custos do Programa deverão ser incluídos nos custos do atendimento da legislação trabalhista, a cargo da empreiteira de obra.</w:t>
      </w:r>
    </w:p>
    <w:p w14:paraId="5B88182F" w14:textId="77777777" w:rsidR="009F0161" w:rsidRPr="003126AE" w:rsidRDefault="009F0161" w:rsidP="009F0161">
      <w:pPr>
        <w:pStyle w:val="PargrafodaLista1"/>
        <w:spacing w:after="0"/>
        <w:ind w:firstLine="0"/>
        <w:rPr>
          <w:rFonts w:ascii="Arial" w:hAnsi="Arial" w:cs="Arial"/>
          <w:color w:val="000000"/>
          <w:spacing w:val="4"/>
        </w:rPr>
      </w:pPr>
    </w:p>
    <w:p w14:paraId="0F14B977" w14:textId="19677B6B" w:rsidR="009F0161" w:rsidRPr="003126AE" w:rsidRDefault="008316D3" w:rsidP="009F0161">
      <w:pPr>
        <w:ind w:left="567"/>
        <w:rPr>
          <w:rFonts w:ascii="Arial" w:hAnsi="Arial" w:cs="Arial"/>
          <w:b/>
          <w:spacing w:val="4"/>
          <w:sz w:val="22"/>
          <w:szCs w:val="22"/>
        </w:rPr>
      </w:pPr>
      <w:r w:rsidRPr="003126AE">
        <w:rPr>
          <w:rFonts w:ascii="Arial" w:hAnsi="Arial" w:cs="Arial"/>
          <w:b/>
          <w:spacing w:val="4"/>
          <w:sz w:val="22"/>
          <w:szCs w:val="22"/>
        </w:rPr>
        <w:t>V</w:t>
      </w:r>
      <w:r w:rsidR="009F0161" w:rsidRPr="003126AE">
        <w:rPr>
          <w:rFonts w:ascii="Arial" w:hAnsi="Arial" w:cs="Arial"/>
          <w:b/>
          <w:spacing w:val="4"/>
          <w:sz w:val="22"/>
          <w:szCs w:val="22"/>
        </w:rPr>
        <w:t>.2.  Controle e Mitigação de Impactos na Fase de Operação</w:t>
      </w:r>
    </w:p>
    <w:p w14:paraId="06F10A22" w14:textId="77777777" w:rsidR="00A133AB" w:rsidRPr="003126AE" w:rsidRDefault="00A133AB" w:rsidP="00A133AB">
      <w:pPr>
        <w:jc w:val="both"/>
        <w:rPr>
          <w:rFonts w:ascii="Arial" w:hAnsi="Arial" w:cs="Arial"/>
          <w:spacing w:val="4"/>
          <w:sz w:val="22"/>
          <w:szCs w:val="22"/>
        </w:rPr>
      </w:pPr>
    </w:p>
    <w:p w14:paraId="283E1AF2" w14:textId="4303920E"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kern w:val="22"/>
          <w:sz w:val="22"/>
          <w:szCs w:val="22"/>
        </w:rPr>
        <w:t xml:space="preserve"> </w:t>
      </w:r>
      <w:r w:rsidR="009F0161" w:rsidRPr="003126AE">
        <w:rPr>
          <w:rFonts w:ascii="Arial" w:hAnsi="Arial" w:cs="Arial"/>
          <w:spacing w:val="4"/>
          <w:kern w:val="22"/>
          <w:sz w:val="22"/>
          <w:szCs w:val="22"/>
        </w:rPr>
        <w:t xml:space="preserve">Durante a operação das unidades hospitalares os impactos dos resíduos hospitalares serão controlados </w:t>
      </w:r>
      <w:r w:rsidR="009F0161" w:rsidRPr="003126AE">
        <w:rPr>
          <w:rFonts w:ascii="Arial" w:hAnsi="Arial" w:cs="Arial"/>
          <w:spacing w:val="4"/>
          <w:sz w:val="22"/>
          <w:szCs w:val="22"/>
        </w:rPr>
        <w:t>por meio do atendimento das resoluções ANVISA N</w:t>
      </w:r>
      <w:r w:rsidR="009F0161" w:rsidRPr="003126AE">
        <w:rPr>
          <w:rFonts w:ascii="Arial" w:hAnsi="Arial" w:cs="Arial"/>
          <w:spacing w:val="4"/>
          <w:sz w:val="22"/>
          <w:szCs w:val="22"/>
          <w:vertAlign w:val="superscript"/>
        </w:rPr>
        <w:t>o</w:t>
      </w:r>
      <w:r w:rsidR="009F0161" w:rsidRPr="003126AE">
        <w:rPr>
          <w:rFonts w:ascii="Arial" w:hAnsi="Arial" w:cs="Arial"/>
          <w:spacing w:val="4"/>
          <w:sz w:val="22"/>
          <w:szCs w:val="22"/>
        </w:rPr>
        <w:t xml:space="preserve"> 306/04 e CONAMA N</w:t>
      </w:r>
      <w:r w:rsidR="009F0161" w:rsidRPr="003126AE">
        <w:rPr>
          <w:rFonts w:ascii="Arial" w:hAnsi="Arial" w:cs="Arial"/>
          <w:spacing w:val="4"/>
          <w:sz w:val="22"/>
          <w:szCs w:val="22"/>
          <w:vertAlign w:val="superscript"/>
        </w:rPr>
        <w:t>o</w:t>
      </w:r>
      <w:r w:rsidR="009F0161" w:rsidRPr="003126AE">
        <w:rPr>
          <w:rFonts w:ascii="Arial" w:hAnsi="Arial" w:cs="Arial"/>
          <w:spacing w:val="4"/>
          <w:sz w:val="22"/>
          <w:szCs w:val="22"/>
        </w:rPr>
        <w:t xml:space="preserve"> 358/05, que determinam que cada gerador deve elaborar e implementar um Plano para Gerenciar os Resíduos Sólidos Sanitários – PGRSS, aprovado pela  Secretaria Estadual de Meio Ambiente. </w:t>
      </w:r>
    </w:p>
    <w:p w14:paraId="53C63CED" w14:textId="77777777" w:rsidR="00A133AB" w:rsidRPr="003126AE" w:rsidRDefault="00A133AB" w:rsidP="00A133AB">
      <w:pPr>
        <w:pStyle w:val="ListParagraph"/>
        <w:ind w:left="500"/>
        <w:jc w:val="both"/>
        <w:rPr>
          <w:rFonts w:ascii="Arial" w:hAnsi="Arial" w:cs="Arial"/>
          <w:spacing w:val="4"/>
          <w:sz w:val="22"/>
          <w:szCs w:val="22"/>
        </w:rPr>
      </w:pPr>
    </w:p>
    <w:p w14:paraId="1AEB1754" w14:textId="78CCD666"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w:t>
      </w:r>
      <w:r w:rsidR="009F0161" w:rsidRPr="003126AE">
        <w:rPr>
          <w:rFonts w:ascii="Arial" w:hAnsi="Arial" w:cs="Arial"/>
          <w:spacing w:val="4"/>
          <w:sz w:val="22"/>
          <w:szCs w:val="22"/>
        </w:rPr>
        <w:t xml:space="preserve">Por sua vez, o impacto das </w:t>
      </w:r>
      <w:r w:rsidR="009F0161" w:rsidRPr="003126AE">
        <w:rPr>
          <w:rFonts w:ascii="Arial" w:hAnsi="Arial" w:cs="Arial"/>
          <w:color w:val="000000"/>
          <w:spacing w:val="4"/>
          <w:sz w:val="22"/>
          <w:szCs w:val="22"/>
        </w:rPr>
        <w:t>emissões atmosféricas decorrentes da operação de incineradores serão controladas pelo atendimento da resolução CONAMA N</w:t>
      </w:r>
      <w:r w:rsidR="009F0161" w:rsidRPr="003126AE">
        <w:rPr>
          <w:rFonts w:ascii="Arial" w:hAnsi="Arial" w:cs="Arial"/>
          <w:color w:val="000000"/>
          <w:spacing w:val="4"/>
          <w:sz w:val="22"/>
          <w:szCs w:val="22"/>
          <w:vertAlign w:val="superscript"/>
        </w:rPr>
        <w:t>o</w:t>
      </w:r>
      <w:r w:rsidR="009F0161" w:rsidRPr="003126AE">
        <w:rPr>
          <w:rFonts w:ascii="Arial" w:hAnsi="Arial" w:cs="Arial"/>
          <w:color w:val="000000"/>
          <w:spacing w:val="4"/>
          <w:sz w:val="22"/>
          <w:szCs w:val="22"/>
        </w:rPr>
        <w:t xml:space="preserve"> 316/2002, que </w:t>
      </w:r>
      <w:r w:rsidR="009F0161" w:rsidRPr="003126AE">
        <w:rPr>
          <w:rFonts w:ascii="Arial" w:hAnsi="Arial" w:cs="Arial"/>
          <w:spacing w:val="4"/>
          <w:sz w:val="22"/>
          <w:szCs w:val="22"/>
        </w:rPr>
        <w:t xml:space="preserve">dispõe sobre procedimentos e critérios para funcionamento de sistemas de tratamento térmico de resíduos. </w:t>
      </w:r>
    </w:p>
    <w:p w14:paraId="62225673" w14:textId="77777777" w:rsidR="00A133AB" w:rsidRPr="003126AE" w:rsidRDefault="00A133AB" w:rsidP="00A133AB">
      <w:pPr>
        <w:jc w:val="both"/>
        <w:rPr>
          <w:rFonts w:ascii="Arial" w:hAnsi="Arial" w:cs="Arial"/>
          <w:spacing w:val="4"/>
          <w:sz w:val="22"/>
          <w:szCs w:val="22"/>
        </w:rPr>
      </w:pPr>
    </w:p>
    <w:p w14:paraId="0FC875F3" w14:textId="31EC38AE" w:rsidR="009F0161" w:rsidRPr="003126AE" w:rsidRDefault="00A133AB"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t xml:space="preserve"> </w:t>
      </w:r>
      <w:r w:rsidR="009F0161" w:rsidRPr="003126AE">
        <w:rPr>
          <w:rFonts w:ascii="Arial" w:hAnsi="Arial" w:cs="Arial"/>
          <w:spacing w:val="4"/>
          <w:sz w:val="22"/>
          <w:szCs w:val="22"/>
        </w:rPr>
        <w:t>Finalmente, nas unidades de saúde equipadas com</w:t>
      </w:r>
      <w:r w:rsidR="009F0161" w:rsidRPr="003126AE">
        <w:rPr>
          <w:rFonts w:ascii="Arial" w:hAnsi="Arial" w:cs="Arial"/>
          <w:color w:val="000000"/>
          <w:spacing w:val="4"/>
          <w:sz w:val="22"/>
          <w:szCs w:val="22"/>
        </w:rPr>
        <w:t xml:space="preserve"> grupos geradores de energia de emergência, os impactos serão controladas por meio da instalação de filtro catalisador.</w:t>
      </w:r>
    </w:p>
    <w:p w14:paraId="57182F92" w14:textId="77777777" w:rsidR="002E58C6" w:rsidRPr="003126AE" w:rsidRDefault="002E58C6" w:rsidP="006372EC">
      <w:pPr>
        <w:jc w:val="both"/>
        <w:rPr>
          <w:rFonts w:ascii="Arial" w:hAnsi="Arial" w:cs="Arial"/>
          <w:spacing w:val="4"/>
          <w:sz w:val="22"/>
          <w:szCs w:val="22"/>
        </w:rPr>
      </w:pPr>
    </w:p>
    <w:p w14:paraId="4821E342" w14:textId="5F4C032D" w:rsidR="002E58C6" w:rsidRPr="003126AE" w:rsidRDefault="002E58C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rPr>
        <w:lastRenderedPageBreak/>
        <w:t xml:space="preserve">Especial atenção deverá ser dada à segurança e saúde dos trabalhadores em serviços de saúde, que </w:t>
      </w:r>
      <w:r w:rsidR="00CE4FD2" w:rsidRPr="003126AE">
        <w:rPr>
          <w:rFonts w:ascii="Arial" w:hAnsi="Arial" w:cs="Arial"/>
          <w:spacing w:val="4"/>
          <w:sz w:val="22"/>
          <w:szCs w:val="22"/>
        </w:rPr>
        <w:t>deverá contar</w:t>
      </w:r>
      <w:r w:rsidRPr="003126AE">
        <w:rPr>
          <w:rFonts w:ascii="Arial" w:hAnsi="Arial" w:cs="Arial"/>
          <w:spacing w:val="4"/>
          <w:sz w:val="22"/>
          <w:szCs w:val="22"/>
        </w:rPr>
        <w:t xml:space="preserve"> com o programa específico</w:t>
      </w:r>
      <w:r w:rsidR="00CE4FD2" w:rsidRPr="003126AE">
        <w:rPr>
          <w:rFonts w:ascii="Arial" w:hAnsi="Arial" w:cs="Arial"/>
          <w:spacing w:val="4"/>
          <w:sz w:val="22"/>
          <w:szCs w:val="22"/>
        </w:rPr>
        <w:t>, conforme</w:t>
      </w:r>
      <w:r w:rsidRPr="003126AE">
        <w:rPr>
          <w:rFonts w:ascii="Arial" w:hAnsi="Arial" w:cs="Arial"/>
          <w:spacing w:val="4"/>
          <w:sz w:val="22"/>
          <w:szCs w:val="22"/>
        </w:rPr>
        <w:t xml:space="preserve"> apresentado a seguir.</w:t>
      </w:r>
    </w:p>
    <w:p w14:paraId="49901EA3" w14:textId="77777777" w:rsidR="002E58C6" w:rsidRPr="003126AE" w:rsidRDefault="002E58C6" w:rsidP="006372EC">
      <w:pPr>
        <w:jc w:val="both"/>
        <w:rPr>
          <w:rFonts w:ascii="Arial" w:hAnsi="Arial" w:cs="Arial"/>
          <w:spacing w:val="4"/>
          <w:sz w:val="22"/>
          <w:szCs w:val="22"/>
        </w:rPr>
      </w:pPr>
    </w:p>
    <w:p w14:paraId="39ED0481" w14:textId="77777777" w:rsidR="00E14D96" w:rsidRPr="003126AE" w:rsidRDefault="00E14D96" w:rsidP="00E14D96">
      <w:pPr>
        <w:ind w:left="1134" w:hanging="567"/>
        <w:rPr>
          <w:rFonts w:ascii="Arial" w:hAnsi="Arial" w:cs="Arial"/>
          <w:b/>
          <w:bCs/>
          <w:i/>
          <w:spacing w:val="4"/>
          <w:sz w:val="22"/>
          <w:szCs w:val="22"/>
          <w:u w:val="single"/>
        </w:rPr>
      </w:pPr>
      <w:r w:rsidRPr="003126AE">
        <w:rPr>
          <w:rFonts w:ascii="Arial" w:hAnsi="Arial" w:cs="Arial"/>
          <w:b/>
          <w:bCs/>
          <w:i/>
          <w:spacing w:val="4"/>
          <w:sz w:val="22"/>
          <w:szCs w:val="22"/>
          <w:u w:val="single"/>
        </w:rPr>
        <w:t>Programa</w:t>
      </w:r>
      <w:r w:rsidRPr="003126AE">
        <w:rPr>
          <w:rFonts w:ascii="Arial" w:hAnsi="Arial" w:cs="Arial"/>
          <w:b/>
          <w:bCs/>
          <w:i/>
          <w:color w:val="000000"/>
          <w:spacing w:val="4"/>
          <w:sz w:val="22"/>
          <w:szCs w:val="22"/>
          <w:u w:val="single"/>
        </w:rPr>
        <w:t xml:space="preserve"> de Segurança do Trabalhador e Saúde Ocupacional Durante a Operação.</w:t>
      </w:r>
    </w:p>
    <w:p w14:paraId="54D29F1B" w14:textId="77777777" w:rsidR="00E14D96" w:rsidRPr="003126AE" w:rsidRDefault="00E14D96" w:rsidP="00E14D96">
      <w:pPr>
        <w:pStyle w:val="PargrafodaLista1"/>
        <w:spacing w:after="0"/>
        <w:ind w:firstLine="0"/>
        <w:rPr>
          <w:rFonts w:ascii="Arial" w:hAnsi="Arial" w:cs="Arial"/>
          <w:color w:val="000000"/>
          <w:spacing w:val="4"/>
        </w:rPr>
      </w:pPr>
    </w:p>
    <w:p w14:paraId="2F2EAB45" w14:textId="77777777" w:rsidR="00E14D96" w:rsidRPr="003126AE" w:rsidRDefault="00E14D96" w:rsidP="00E14D96">
      <w:pPr>
        <w:pStyle w:val="PargrafodaLista1"/>
        <w:spacing w:after="0"/>
        <w:ind w:left="567" w:firstLine="0"/>
        <w:outlineLvl w:val="0"/>
        <w:rPr>
          <w:rFonts w:ascii="Arial" w:hAnsi="Arial" w:cs="Arial"/>
          <w:i/>
          <w:color w:val="000000"/>
          <w:spacing w:val="4"/>
          <w:u w:val="single"/>
        </w:rPr>
      </w:pPr>
      <w:r w:rsidRPr="003126AE">
        <w:rPr>
          <w:rFonts w:ascii="Arial" w:hAnsi="Arial" w:cs="Arial"/>
          <w:i/>
          <w:color w:val="000000"/>
          <w:spacing w:val="4"/>
          <w:u w:val="single"/>
        </w:rPr>
        <w:t>Objetivo</w:t>
      </w:r>
    </w:p>
    <w:p w14:paraId="2C6D5574" w14:textId="77777777" w:rsidR="00E14D96" w:rsidRPr="003126AE" w:rsidRDefault="00E14D96" w:rsidP="00E14D96">
      <w:pPr>
        <w:jc w:val="both"/>
        <w:rPr>
          <w:rFonts w:ascii="Arial" w:hAnsi="Arial" w:cs="Arial"/>
          <w:spacing w:val="4"/>
          <w:sz w:val="22"/>
          <w:szCs w:val="22"/>
        </w:rPr>
      </w:pPr>
    </w:p>
    <w:p w14:paraId="7973FF61" w14:textId="77777777"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O objetivo deste programa é o estabelecimento de padrões mínimos de atendimento à legislação de controle e saúde e segurança operacional, aplicáveis aos empregados das UBSs, em especial à NR-32 do Ministério do Trabalho e emprego.</w:t>
      </w:r>
    </w:p>
    <w:p w14:paraId="72192DF0" w14:textId="77777777" w:rsidR="00E14D96" w:rsidRPr="003126AE" w:rsidRDefault="00E14D96" w:rsidP="00E14D96">
      <w:pPr>
        <w:pStyle w:val="ListParagraph"/>
        <w:ind w:left="500"/>
        <w:jc w:val="both"/>
        <w:rPr>
          <w:rFonts w:ascii="Arial" w:hAnsi="Arial" w:cs="Arial"/>
          <w:spacing w:val="4"/>
          <w:sz w:val="22"/>
          <w:szCs w:val="22"/>
        </w:rPr>
      </w:pPr>
    </w:p>
    <w:p w14:paraId="4B043A36" w14:textId="77777777"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Para o cumprimento desse objetivo cuidados especiais deverão ser adotados para minimizar os riscos e acidentes de trabalho, doenças ocupacionais ou transmissão de doenças infectocontagiosas, assim como para tratar adequadamente as que eventualmente ocorrerem.</w:t>
      </w:r>
    </w:p>
    <w:p w14:paraId="7C3A045A" w14:textId="77777777" w:rsidR="00E14D96" w:rsidRPr="003126AE" w:rsidRDefault="00E14D96" w:rsidP="00E14D96">
      <w:pPr>
        <w:jc w:val="both"/>
        <w:rPr>
          <w:rFonts w:ascii="Arial" w:hAnsi="Arial" w:cs="Arial"/>
          <w:spacing w:val="4"/>
          <w:sz w:val="22"/>
          <w:szCs w:val="22"/>
        </w:rPr>
      </w:pPr>
    </w:p>
    <w:p w14:paraId="58C5EF9F" w14:textId="77777777"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Como objetivos específicos do Programa, são considerados:</w:t>
      </w:r>
    </w:p>
    <w:p w14:paraId="3C869B93" w14:textId="77777777" w:rsidR="00E14D96" w:rsidRPr="003126AE" w:rsidRDefault="00E14D96" w:rsidP="00E14D96">
      <w:pPr>
        <w:pStyle w:val="PargrafodaLista1"/>
        <w:spacing w:after="0"/>
        <w:ind w:firstLine="0"/>
        <w:rPr>
          <w:rFonts w:ascii="Arial" w:hAnsi="Arial" w:cs="Arial"/>
          <w:color w:val="000000"/>
          <w:spacing w:val="4"/>
          <w:kern w:val="22"/>
        </w:rPr>
      </w:pPr>
    </w:p>
    <w:p w14:paraId="130B3710"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redução da ocorrência de acidentes e problemas de saúde do trabalho;</w:t>
      </w:r>
    </w:p>
    <w:p w14:paraId="304C206E" w14:textId="77777777" w:rsidR="00E14D96" w:rsidRPr="003126AE" w:rsidRDefault="00E14D96" w:rsidP="00E14D96">
      <w:pPr>
        <w:pStyle w:val="PargrafodaLista1"/>
        <w:spacing w:after="0"/>
        <w:ind w:left="851" w:firstLine="0"/>
        <w:rPr>
          <w:rFonts w:ascii="Arial" w:hAnsi="Arial" w:cs="Arial"/>
          <w:color w:val="000000"/>
          <w:spacing w:val="4"/>
          <w:kern w:val="22"/>
        </w:rPr>
      </w:pPr>
    </w:p>
    <w:p w14:paraId="7384D79A"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estabelecimento de diretrizes de segurança do trabalho e saúde ocupacional que deverão ser exigidas contratualmente e sistematicamente da direção das Unidades;</w:t>
      </w:r>
    </w:p>
    <w:p w14:paraId="4A501F43" w14:textId="77777777" w:rsidR="00E14D96" w:rsidRPr="003126AE" w:rsidRDefault="00E14D96" w:rsidP="00E14D96">
      <w:pPr>
        <w:pStyle w:val="PargrafodaLista1"/>
        <w:spacing w:after="0"/>
        <w:ind w:firstLine="0"/>
        <w:rPr>
          <w:rFonts w:ascii="Arial" w:hAnsi="Arial" w:cs="Arial"/>
          <w:color w:val="000000"/>
          <w:spacing w:val="4"/>
          <w:kern w:val="22"/>
        </w:rPr>
      </w:pPr>
    </w:p>
    <w:p w14:paraId="7ECC31F7"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determinação das exigências mínimas de segurança do trabalho a serem atendidas pela direção das Unidades;</w:t>
      </w:r>
    </w:p>
    <w:p w14:paraId="7AA5CEC2" w14:textId="77777777" w:rsidR="00E14D96" w:rsidRPr="003126AE" w:rsidRDefault="00E14D96" w:rsidP="00E14D96">
      <w:pPr>
        <w:pStyle w:val="PargrafodaLista1"/>
        <w:spacing w:after="0"/>
        <w:ind w:firstLine="0"/>
        <w:rPr>
          <w:rFonts w:ascii="Arial" w:hAnsi="Arial" w:cs="Arial"/>
          <w:color w:val="000000"/>
          <w:spacing w:val="4"/>
          <w:kern w:val="22"/>
        </w:rPr>
      </w:pPr>
    </w:p>
    <w:p w14:paraId="45F9D665"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implantação de uma sistemática de auto-monitoramento, de maneira que todos os serviços executados sejam rotineiramente inspecionados e avaliados;</w:t>
      </w:r>
    </w:p>
    <w:p w14:paraId="1CA2CC84" w14:textId="77777777" w:rsidR="00E14D96" w:rsidRPr="003126AE" w:rsidRDefault="00E14D96" w:rsidP="00E14D96">
      <w:pPr>
        <w:pStyle w:val="PargrafodaLista1"/>
        <w:spacing w:after="0"/>
        <w:ind w:firstLine="0"/>
        <w:rPr>
          <w:rFonts w:ascii="Arial" w:hAnsi="Arial" w:cs="Arial"/>
          <w:color w:val="000000"/>
          <w:spacing w:val="4"/>
          <w:kern w:val="22"/>
        </w:rPr>
      </w:pPr>
    </w:p>
    <w:p w14:paraId="2C8CA60B"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estabelecimento de procedimentos eficazes de atendimento das ações corretivas e notificações de não-conformidades, relacionadas ao Trabalho Seguro;</w:t>
      </w:r>
    </w:p>
    <w:p w14:paraId="2ACAAF6A" w14:textId="77777777" w:rsidR="00E14D96" w:rsidRPr="003126AE" w:rsidRDefault="00E14D96" w:rsidP="00E14D96">
      <w:pPr>
        <w:pStyle w:val="PargrafodaLista1"/>
        <w:spacing w:after="0"/>
        <w:ind w:firstLine="0"/>
        <w:rPr>
          <w:rFonts w:ascii="Arial" w:hAnsi="Arial" w:cs="Arial"/>
          <w:color w:val="000000"/>
          <w:spacing w:val="4"/>
          <w:kern w:val="22"/>
        </w:rPr>
      </w:pPr>
    </w:p>
    <w:p w14:paraId="3CB850EC"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treinamento dos empregados na observância dos Procedimentos de Trabalho Seguro e nas Normas Regulamentadoras do Ministério do Trabalho e Emprego (MTE), com destaque à NR-32;</w:t>
      </w:r>
    </w:p>
    <w:p w14:paraId="0605384B" w14:textId="77777777" w:rsidR="00E14D96" w:rsidRPr="003126AE" w:rsidRDefault="00E14D96" w:rsidP="00E14D96">
      <w:pPr>
        <w:pStyle w:val="PargrafodaLista1"/>
        <w:spacing w:after="0"/>
        <w:ind w:firstLine="0"/>
        <w:rPr>
          <w:rFonts w:ascii="Arial" w:hAnsi="Arial" w:cs="Arial"/>
          <w:color w:val="000000"/>
          <w:spacing w:val="4"/>
          <w:kern w:val="22"/>
        </w:rPr>
      </w:pPr>
    </w:p>
    <w:p w14:paraId="114D3E76"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avaliação e o monitoramento da saúde dos empregados, mediante exames admissionais e periódicos que possibilitem o diagnóstico de doenças virais, bacterianas, parasitárias e outras, assim como a verificação das condições auditivas, de visão e outros aspectos relevantes para a atividade a ser realizada pelos empregados;</w:t>
      </w:r>
    </w:p>
    <w:p w14:paraId="5B61E498" w14:textId="77777777" w:rsidR="00E14D96" w:rsidRPr="003126AE" w:rsidRDefault="00E14D96" w:rsidP="00E14D96">
      <w:pPr>
        <w:pStyle w:val="PargrafodaLista1"/>
        <w:spacing w:after="0"/>
        <w:ind w:firstLine="0"/>
        <w:rPr>
          <w:rFonts w:ascii="Arial" w:hAnsi="Arial" w:cs="Arial"/>
          <w:color w:val="000000"/>
          <w:spacing w:val="4"/>
          <w:kern w:val="22"/>
        </w:rPr>
      </w:pPr>
    </w:p>
    <w:p w14:paraId="558B901B"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manutenção das condições sanitárias favoráveis aos empregados;</w:t>
      </w:r>
    </w:p>
    <w:p w14:paraId="6624436F" w14:textId="77777777" w:rsidR="00E14D96" w:rsidRPr="003126AE" w:rsidRDefault="00E14D96" w:rsidP="00E14D96">
      <w:pPr>
        <w:pStyle w:val="PargrafodaLista1"/>
        <w:spacing w:after="0"/>
        <w:ind w:firstLine="0"/>
        <w:rPr>
          <w:rFonts w:ascii="Arial" w:hAnsi="Arial" w:cs="Arial"/>
          <w:color w:val="000000"/>
          <w:spacing w:val="4"/>
          <w:kern w:val="22"/>
        </w:rPr>
      </w:pPr>
    </w:p>
    <w:p w14:paraId="183BDB2F"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o esclarecimento e orientação dos empregados sobre doenças sexualmente transmissíveis e doenças infectocontagiosas em geral;</w:t>
      </w:r>
    </w:p>
    <w:p w14:paraId="4B545617" w14:textId="77777777" w:rsidR="00E14D96" w:rsidRPr="003126AE" w:rsidRDefault="00E14D96" w:rsidP="00E14D96">
      <w:pPr>
        <w:pStyle w:val="PargrafodaLista1"/>
        <w:spacing w:after="0"/>
        <w:ind w:firstLine="0"/>
        <w:rPr>
          <w:rFonts w:ascii="Arial" w:hAnsi="Arial" w:cs="Arial"/>
          <w:color w:val="000000"/>
          <w:spacing w:val="4"/>
          <w:kern w:val="22"/>
        </w:rPr>
      </w:pPr>
    </w:p>
    <w:p w14:paraId="7D779D26"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assistência médica emergencial aos empregados em caso de acidentes; e</w:t>
      </w:r>
    </w:p>
    <w:p w14:paraId="70D4B11D" w14:textId="77777777" w:rsidR="00E14D96" w:rsidRPr="003126AE" w:rsidRDefault="00E14D96" w:rsidP="00E14D96">
      <w:pPr>
        <w:pStyle w:val="PargrafodaLista1"/>
        <w:spacing w:after="0"/>
        <w:ind w:firstLine="0"/>
        <w:rPr>
          <w:rFonts w:ascii="Arial" w:hAnsi="Arial" w:cs="Arial"/>
          <w:color w:val="000000"/>
          <w:spacing w:val="4"/>
          <w:kern w:val="22"/>
        </w:rPr>
      </w:pPr>
    </w:p>
    <w:p w14:paraId="2A9B9E8C" w14:textId="77777777" w:rsidR="00E14D96" w:rsidRPr="003126AE" w:rsidRDefault="00E14D96" w:rsidP="00E14D96">
      <w:pPr>
        <w:pStyle w:val="PargrafodaLista1"/>
        <w:numPr>
          <w:ilvl w:val="0"/>
          <w:numId w:val="34"/>
        </w:numPr>
        <w:spacing w:after="0"/>
        <w:ind w:left="851" w:hanging="284"/>
        <w:rPr>
          <w:rFonts w:ascii="Arial" w:hAnsi="Arial" w:cs="Arial"/>
          <w:color w:val="000000"/>
          <w:spacing w:val="4"/>
          <w:kern w:val="22"/>
        </w:rPr>
      </w:pPr>
      <w:r w:rsidRPr="003126AE">
        <w:rPr>
          <w:rFonts w:ascii="Arial" w:hAnsi="Arial" w:cs="Arial"/>
          <w:color w:val="000000"/>
          <w:spacing w:val="4"/>
          <w:kern w:val="22"/>
        </w:rPr>
        <w:t>a notificação às autoridades competentes no caso de ocorrência de doenças de notificação compulsória.</w:t>
      </w:r>
    </w:p>
    <w:p w14:paraId="2F1E21D3" w14:textId="77777777" w:rsidR="00E14D96" w:rsidRPr="003126AE" w:rsidRDefault="00E14D96" w:rsidP="00E14D96">
      <w:pPr>
        <w:jc w:val="both"/>
        <w:rPr>
          <w:rFonts w:ascii="Arial" w:hAnsi="Arial" w:cs="Arial"/>
          <w:spacing w:val="4"/>
          <w:sz w:val="22"/>
          <w:szCs w:val="22"/>
        </w:rPr>
      </w:pPr>
    </w:p>
    <w:p w14:paraId="320461A3" w14:textId="77777777" w:rsidR="00E14D96" w:rsidRPr="003126AE" w:rsidRDefault="00E14D96" w:rsidP="00E14D96">
      <w:pPr>
        <w:pStyle w:val="PargrafodaLista1"/>
        <w:spacing w:after="0"/>
        <w:ind w:left="567" w:firstLine="0"/>
        <w:outlineLvl w:val="0"/>
        <w:rPr>
          <w:rFonts w:ascii="Arial" w:hAnsi="Arial" w:cs="Arial"/>
          <w:i/>
          <w:color w:val="000000"/>
          <w:spacing w:val="4"/>
          <w:kern w:val="22"/>
          <w:u w:val="single"/>
        </w:rPr>
      </w:pPr>
      <w:r w:rsidRPr="003126AE">
        <w:rPr>
          <w:rFonts w:ascii="Arial" w:hAnsi="Arial" w:cs="Arial"/>
          <w:i/>
          <w:color w:val="000000"/>
          <w:spacing w:val="4"/>
          <w:kern w:val="22"/>
          <w:u w:val="single"/>
        </w:rPr>
        <w:t>Metas</w:t>
      </w:r>
    </w:p>
    <w:p w14:paraId="6D2276B7" w14:textId="77777777" w:rsidR="00E14D96" w:rsidRPr="003126AE" w:rsidRDefault="00E14D96" w:rsidP="00E14D96">
      <w:pPr>
        <w:jc w:val="both"/>
        <w:rPr>
          <w:rFonts w:ascii="Arial" w:hAnsi="Arial" w:cs="Arial"/>
          <w:spacing w:val="4"/>
          <w:sz w:val="22"/>
          <w:szCs w:val="22"/>
        </w:rPr>
      </w:pPr>
    </w:p>
    <w:p w14:paraId="5E3135C7" w14:textId="77777777"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kern w:val="22"/>
          <w:sz w:val="22"/>
          <w:szCs w:val="22"/>
        </w:rPr>
        <w:t xml:space="preserve"> O Programa tem como meta o índice zero de acidentes com afastamento e transmissão de doenças infectocontagiosas entre os empregados.</w:t>
      </w:r>
    </w:p>
    <w:p w14:paraId="20E8F155" w14:textId="77777777" w:rsidR="00E14D96" w:rsidRPr="003126AE" w:rsidRDefault="00E14D96" w:rsidP="00E14D96">
      <w:pPr>
        <w:pStyle w:val="PargrafodaLista1"/>
        <w:spacing w:after="0"/>
        <w:rPr>
          <w:rFonts w:ascii="Arial" w:hAnsi="Arial" w:cs="Arial"/>
          <w:color w:val="000000"/>
          <w:spacing w:val="4"/>
          <w:kern w:val="22"/>
        </w:rPr>
      </w:pPr>
    </w:p>
    <w:p w14:paraId="237EFBC9" w14:textId="77777777" w:rsidR="00E14D96" w:rsidRPr="003126AE" w:rsidRDefault="00E14D96" w:rsidP="00E14D96">
      <w:pPr>
        <w:pStyle w:val="PargrafodaLista1"/>
        <w:spacing w:after="0"/>
        <w:ind w:left="567" w:firstLine="0"/>
        <w:outlineLvl w:val="0"/>
        <w:rPr>
          <w:rFonts w:ascii="Arial" w:hAnsi="Arial" w:cs="Arial"/>
          <w:i/>
          <w:spacing w:val="4"/>
          <w:kern w:val="22"/>
          <w:u w:val="single"/>
        </w:rPr>
      </w:pPr>
      <w:r w:rsidRPr="003126AE">
        <w:rPr>
          <w:rFonts w:ascii="Arial" w:hAnsi="Arial" w:cs="Arial"/>
          <w:i/>
          <w:spacing w:val="4"/>
          <w:kern w:val="22"/>
          <w:u w:val="single"/>
        </w:rPr>
        <w:t>Atividades</w:t>
      </w:r>
    </w:p>
    <w:p w14:paraId="598E0072" w14:textId="77777777" w:rsidR="00E14D96" w:rsidRPr="003126AE" w:rsidRDefault="00E14D96" w:rsidP="00E14D96">
      <w:pPr>
        <w:jc w:val="both"/>
        <w:rPr>
          <w:rFonts w:ascii="Arial" w:hAnsi="Arial" w:cs="Arial"/>
          <w:spacing w:val="4"/>
          <w:sz w:val="22"/>
          <w:szCs w:val="22"/>
        </w:rPr>
      </w:pPr>
    </w:p>
    <w:p w14:paraId="37B3F89F" w14:textId="5EF8144C"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 As medidas a serem contempladas no âmbito do programa de segurança do trabalho e saúde ocupacional deverão garantir a conformidade da operação das UBSs com a legislação trabalhista, em especial a NR-32, assegurando que os procedimentos de saúde e segurança sejam adotados para todas as atividades e controlando a qualidade dos ambientes de trabalho sob a ótica de higiene, saneamento e ergonomia.</w:t>
      </w:r>
    </w:p>
    <w:p w14:paraId="0E55B21F" w14:textId="77777777" w:rsidR="00E14D96" w:rsidRPr="003126AE" w:rsidRDefault="00E14D96" w:rsidP="00E14D96">
      <w:pPr>
        <w:jc w:val="both"/>
        <w:rPr>
          <w:rFonts w:ascii="Arial" w:hAnsi="Arial" w:cs="Arial"/>
          <w:spacing w:val="4"/>
          <w:sz w:val="22"/>
          <w:szCs w:val="22"/>
        </w:rPr>
      </w:pPr>
    </w:p>
    <w:p w14:paraId="089F183F" w14:textId="77777777"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sz w:val="22"/>
          <w:szCs w:val="22"/>
          <w:lang w:bidi="en-US"/>
        </w:rPr>
        <w:t xml:space="preserve"> Estão previstas, portanto, as seguintes atividades:</w:t>
      </w:r>
    </w:p>
    <w:p w14:paraId="5A71D937" w14:textId="77777777" w:rsidR="00E14D96" w:rsidRPr="003126AE" w:rsidRDefault="00E14D96" w:rsidP="00E14D96">
      <w:pPr>
        <w:widowControl w:val="0"/>
        <w:autoSpaceDE w:val="0"/>
        <w:autoSpaceDN w:val="0"/>
        <w:adjustRightInd w:val="0"/>
        <w:ind w:left="-57"/>
        <w:jc w:val="both"/>
        <w:rPr>
          <w:rFonts w:ascii="Arial" w:hAnsi="Arial" w:cs="Arial"/>
          <w:spacing w:val="4"/>
          <w:sz w:val="22"/>
          <w:szCs w:val="22"/>
          <w:lang w:bidi="en-US"/>
        </w:rPr>
      </w:pPr>
    </w:p>
    <w:p w14:paraId="5CA6F2E3"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elaboração do Programa de Prevenção de Riscos Ambientais (PPRA);</w:t>
      </w:r>
    </w:p>
    <w:p w14:paraId="0BC0DB7D"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p>
    <w:p w14:paraId="00B108E8"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elaboração do Programa de Controle Médico de Saúde Ocupacional (PCMSO);</w:t>
      </w:r>
    </w:p>
    <w:p w14:paraId="6AE6A257" w14:textId="54D96D1B" w:rsidR="00E14D96" w:rsidRPr="003126AE" w:rsidRDefault="00E14D96" w:rsidP="006372EC">
      <w:pPr>
        <w:widowControl w:val="0"/>
        <w:autoSpaceDE w:val="0"/>
        <w:autoSpaceDN w:val="0"/>
        <w:adjustRightInd w:val="0"/>
        <w:jc w:val="both"/>
        <w:rPr>
          <w:rFonts w:ascii="Arial" w:hAnsi="Arial" w:cs="Arial"/>
          <w:spacing w:val="4"/>
          <w:sz w:val="22"/>
          <w:szCs w:val="22"/>
          <w:lang w:bidi="en-US"/>
        </w:rPr>
      </w:pPr>
    </w:p>
    <w:p w14:paraId="2CEED174"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instauração e operação da Comissão Interna de Prevenção de Acidente (CIPA);</w:t>
      </w:r>
    </w:p>
    <w:p w14:paraId="60E60DB4"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p>
    <w:p w14:paraId="74A8A5ED"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elaboração de Procedimentos de Trabalho Seguro;</w:t>
      </w:r>
    </w:p>
    <w:p w14:paraId="04F278C0"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p>
    <w:p w14:paraId="650F16C5"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treinamento em segurança do trabalho;</w:t>
      </w:r>
    </w:p>
    <w:p w14:paraId="0EE9662D"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p>
    <w:p w14:paraId="2B018153"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gerenciamento da segurança do trabalho; e</w:t>
      </w:r>
    </w:p>
    <w:p w14:paraId="73CB10BC"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p>
    <w:p w14:paraId="504DF65B" w14:textId="77777777" w:rsidR="00E14D96" w:rsidRPr="003126AE" w:rsidRDefault="00E14D96" w:rsidP="00E14D96">
      <w:pPr>
        <w:widowControl w:val="0"/>
        <w:autoSpaceDE w:val="0"/>
        <w:autoSpaceDN w:val="0"/>
        <w:adjustRightInd w:val="0"/>
        <w:ind w:left="708" w:hanging="141"/>
        <w:jc w:val="both"/>
        <w:rPr>
          <w:rFonts w:ascii="Arial" w:hAnsi="Arial" w:cs="Arial"/>
          <w:spacing w:val="4"/>
          <w:sz w:val="22"/>
          <w:szCs w:val="22"/>
          <w:lang w:bidi="en-US"/>
        </w:rPr>
      </w:pPr>
      <w:r w:rsidRPr="003126AE">
        <w:rPr>
          <w:rFonts w:ascii="Arial" w:hAnsi="Arial" w:cs="Arial"/>
          <w:spacing w:val="4"/>
          <w:sz w:val="22"/>
          <w:szCs w:val="22"/>
          <w:lang w:bidi="en-US"/>
        </w:rPr>
        <w:t>• atribuição de responsabilidades.</w:t>
      </w:r>
    </w:p>
    <w:p w14:paraId="59F0D6DA" w14:textId="77777777" w:rsidR="00E14D96" w:rsidRPr="003126AE" w:rsidRDefault="00E14D96" w:rsidP="00E14D96">
      <w:pPr>
        <w:jc w:val="both"/>
        <w:rPr>
          <w:rFonts w:ascii="Arial" w:hAnsi="Arial" w:cs="Arial"/>
          <w:spacing w:val="4"/>
          <w:sz w:val="22"/>
          <w:szCs w:val="22"/>
        </w:rPr>
      </w:pPr>
    </w:p>
    <w:p w14:paraId="076F4237" w14:textId="3A0B2B4C"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spacing w:val="4"/>
          <w:kern w:val="22"/>
          <w:sz w:val="22"/>
          <w:szCs w:val="22"/>
        </w:rPr>
        <w:t xml:space="preserve"> Deverá, também, ser </w:t>
      </w:r>
      <w:r w:rsidRPr="003126AE">
        <w:rPr>
          <w:rFonts w:ascii="Arial" w:hAnsi="Arial" w:cs="Arial"/>
          <w:spacing w:val="4"/>
          <w:sz w:val="22"/>
          <w:szCs w:val="22"/>
          <w:lang w:bidi="en-US"/>
        </w:rPr>
        <w:t>elaborado um Cód</w:t>
      </w:r>
      <w:r w:rsidR="003B6D55" w:rsidRPr="003126AE">
        <w:rPr>
          <w:rFonts w:ascii="Arial" w:hAnsi="Arial" w:cs="Arial"/>
          <w:spacing w:val="4"/>
          <w:sz w:val="22"/>
          <w:szCs w:val="22"/>
          <w:lang w:bidi="en-US"/>
        </w:rPr>
        <w:t>igo de Conduta visando preservar</w:t>
      </w:r>
      <w:r w:rsidRPr="003126AE">
        <w:rPr>
          <w:rFonts w:ascii="Arial" w:hAnsi="Arial" w:cs="Arial"/>
          <w:spacing w:val="4"/>
          <w:sz w:val="22"/>
          <w:szCs w:val="22"/>
          <w:lang w:bidi="en-US"/>
        </w:rPr>
        <w:t xml:space="preserve"> a saúde e as condições de higiene do trabalhador e, consequentemente, a comunidade local, </w:t>
      </w:r>
      <w:r w:rsidR="003B6D55" w:rsidRPr="003126AE">
        <w:rPr>
          <w:rFonts w:ascii="Arial" w:hAnsi="Arial" w:cs="Arial"/>
          <w:spacing w:val="4"/>
          <w:sz w:val="22"/>
          <w:szCs w:val="22"/>
          <w:lang w:bidi="en-US"/>
        </w:rPr>
        <w:t>contemplando</w:t>
      </w:r>
      <w:r w:rsidRPr="003126AE">
        <w:rPr>
          <w:rFonts w:ascii="Arial" w:hAnsi="Arial" w:cs="Arial"/>
          <w:spacing w:val="4"/>
          <w:sz w:val="22"/>
          <w:szCs w:val="22"/>
          <w:lang w:bidi="en-US"/>
        </w:rPr>
        <w:t xml:space="preserve"> as seguintes normas: </w:t>
      </w:r>
    </w:p>
    <w:p w14:paraId="524BE35D" w14:textId="77777777" w:rsidR="00E14D96" w:rsidRPr="003126AE" w:rsidRDefault="00E14D96" w:rsidP="00E14D96">
      <w:pPr>
        <w:pStyle w:val="PargrafodaLista1"/>
        <w:spacing w:after="0"/>
        <w:rPr>
          <w:rFonts w:ascii="Arial" w:hAnsi="Arial" w:cs="Arial"/>
          <w:spacing w:val="4"/>
          <w:lang w:bidi="en-US"/>
        </w:rPr>
      </w:pPr>
    </w:p>
    <w:p w14:paraId="445E4725" w14:textId="77777777" w:rsidR="00E14D96" w:rsidRPr="003126AE" w:rsidRDefault="00E14D96" w:rsidP="00E14D96">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lang w:bidi="en-US"/>
        </w:rPr>
        <w:t xml:space="preserve">todo trabalhador deverá submeter-se a exame médico e vacinação no momento de sua admissão; </w:t>
      </w:r>
    </w:p>
    <w:p w14:paraId="6FDC208B" w14:textId="77777777" w:rsidR="00E14D96" w:rsidRPr="003126AE" w:rsidRDefault="00E14D96" w:rsidP="00E14D96">
      <w:pPr>
        <w:pStyle w:val="PargrafodaLista1"/>
        <w:spacing w:after="0"/>
        <w:ind w:left="709" w:firstLine="0"/>
        <w:rPr>
          <w:rFonts w:ascii="Arial" w:hAnsi="Arial" w:cs="Arial"/>
          <w:spacing w:val="4"/>
          <w:kern w:val="22"/>
        </w:rPr>
      </w:pPr>
    </w:p>
    <w:p w14:paraId="6AD966FC" w14:textId="491E4A43" w:rsidR="00E14D96" w:rsidRPr="003126AE" w:rsidRDefault="003B6D55" w:rsidP="00E14D96">
      <w:pPr>
        <w:pStyle w:val="PargrafodaLista1"/>
        <w:numPr>
          <w:ilvl w:val="0"/>
          <w:numId w:val="35"/>
        </w:numPr>
        <w:spacing w:after="0"/>
        <w:ind w:left="709" w:hanging="142"/>
        <w:rPr>
          <w:rFonts w:ascii="Arial" w:hAnsi="Arial" w:cs="Arial"/>
          <w:spacing w:val="4"/>
          <w:kern w:val="22"/>
        </w:rPr>
      </w:pPr>
      <w:r w:rsidRPr="003126AE">
        <w:rPr>
          <w:rFonts w:ascii="Arial" w:hAnsi="Arial" w:cs="Arial"/>
          <w:spacing w:val="4"/>
          <w:kern w:val="22"/>
        </w:rPr>
        <w:t>será vedado ao trabalhador:</w:t>
      </w:r>
    </w:p>
    <w:p w14:paraId="534208E9" w14:textId="77777777" w:rsidR="003B6D55" w:rsidRPr="003126AE" w:rsidRDefault="003B6D55" w:rsidP="006372EC">
      <w:pPr>
        <w:pStyle w:val="PargrafodaLista1"/>
        <w:spacing w:after="0"/>
        <w:ind w:left="709" w:firstLine="0"/>
        <w:rPr>
          <w:rFonts w:ascii="Arial" w:hAnsi="Arial" w:cs="Arial"/>
          <w:spacing w:val="4"/>
          <w:kern w:val="22"/>
        </w:rPr>
      </w:pPr>
    </w:p>
    <w:p w14:paraId="2A13C38F" w14:textId="05F779B4" w:rsidR="003B6D55" w:rsidRPr="003126AE" w:rsidRDefault="003B6D55" w:rsidP="00EA42B7">
      <w:pPr>
        <w:pStyle w:val="PargrafodaLista1"/>
        <w:numPr>
          <w:ilvl w:val="1"/>
          <w:numId w:val="35"/>
        </w:numPr>
        <w:spacing w:after="0"/>
        <w:ind w:left="1260" w:hanging="450"/>
        <w:rPr>
          <w:rFonts w:ascii="Arial" w:hAnsi="Arial" w:cs="Arial"/>
          <w:spacing w:val="4"/>
          <w:kern w:val="22"/>
        </w:rPr>
      </w:pPr>
      <w:r w:rsidRPr="003126AE">
        <w:rPr>
          <w:rFonts w:ascii="Arial" w:hAnsi="Arial" w:cs="Arial"/>
          <w:spacing w:val="4"/>
          <w:kern w:val="22"/>
        </w:rPr>
        <w:t>a utilização de pias de trabalho para fins diversos do previsto;</w:t>
      </w:r>
    </w:p>
    <w:p w14:paraId="0204B3DA" w14:textId="6EB36F93" w:rsidR="003B6D55" w:rsidRPr="003126AE" w:rsidRDefault="003B6D55" w:rsidP="00EA42B7">
      <w:pPr>
        <w:pStyle w:val="PargrafodaLista1"/>
        <w:numPr>
          <w:ilvl w:val="1"/>
          <w:numId w:val="35"/>
        </w:numPr>
        <w:spacing w:after="0"/>
        <w:ind w:left="1260" w:hanging="450"/>
        <w:rPr>
          <w:rFonts w:ascii="Arial" w:hAnsi="Arial" w:cs="Arial"/>
          <w:spacing w:val="4"/>
          <w:kern w:val="22"/>
        </w:rPr>
      </w:pPr>
      <w:r w:rsidRPr="003126AE">
        <w:rPr>
          <w:rFonts w:ascii="Arial" w:hAnsi="Arial" w:cs="Arial"/>
          <w:spacing w:val="4"/>
          <w:kern w:val="22"/>
        </w:rPr>
        <w:t>o ato de fumar, o uso de adornos e o manuseio de lentes de contato nos postos de trabalho;</w:t>
      </w:r>
    </w:p>
    <w:p w14:paraId="74CC55BB" w14:textId="5FCEE8A1" w:rsidR="003B6D55" w:rsidRPr="003126AE" w:rsidRDefault="003B6D55" w:rsidP="00EA42B7">
      <w:pPr>
        <w:pStyle w:val="PargrafodaLista1"/>
        <w:numPr>
          <w:ilvl w:val="1"/>
          <w:numId w:val="35"/>
        </w:numPr>
        <w:spacing w:after="0"/>
        <w:ind w:left="1260" w:hanging="450"/>
        <w:rPr>
          <w:rFonts w:ascii="Arial" w:hAnsi="Arial" w:cs="Arial"/>
          <w:spacing w:val="4"/>
          <w:kern w:val="22"/>
        </w:rPr>
      </w:pPr>
      <w:r w:rsidRPr="003126AE">
        <w:rPr>
          <w:rFonts w:ascii="Arial" w:hAnsi="Arial" w:cs="Arial"/>
          <w:spacing w:val="4"/>
          <w:kern w:val="22"/>
        </w:rPr>
        <w:t>o consumo de alimentos e bebidas nos postos de trabalho;</w:t>
      </w:r>
    </w:p>
    <w:p w14:paraId="1FBF4062" w14:textId="787B1388" w:rsidR="003B6D55" w:rsidRPr="003126AE" w:rsidRDefault="003B6D55" w:rsidP="00EA42B7">
      <w:pPr>
        <w:pStyle w:val="PargrafodaLista1"/>
        <w:numPr>
          <w:ilvl w:val="1"/>
          <w:numId w:val="35"/>
        </w:numPr>
        <w:spacing w:after="0"/>
        <w:ind w:left="1260" w:hanging="450"/>
        <w:rPr>
          <w:rFonts w:ascii="Arial" w:hAnsi="Arial" w:cs="Arial"/>
          <w:spacing w:val="4"/>
          <w:kern w:val="22"/>
        </w:rPr>
      </w:pPr>
      <w:r w:rsidRPr="003126AE">
        <w:rPr>
          <w:rFonts w:ascii="Arial" w:hAnsi="Arial" w:cs="Arial"/>
          <w:spacing w:val="4"/>
          <w:kern w:val="22"/>
        </w:rPr>
        <w:t>a guarda de alimentos em locais não destinados para este fim;</w:t>
      </w:r>
    </w:p>
    <w:p w14:paraId="24A93B59" w14:textId="34752B03" w:rsidR="003B6D55" w:rsidRPr="003126AE" w:rsidRDefault="003B6D55" w:rsidP="00EA42B7">
      <w:pPr>
        <w:pStyle w:val="PargrafodaLista1"/>
        <w:numPr>
          <w:ilvl w:val="1"/>
          <w:numId w:val="35"/>
        </w:numPr>
        <w:spacing w:after="0"/>
        <w:ind w:left="1260" w:hanging="450"/>
        <w:rPr>
          <w:rFonts w:ascii="Arial" w:hAnsi="Arial" w:cs="Arial"/>
          <w:spacing w:val="4"/>
          <w:kern w:val="22"/>
        </w:rPr>
      </w:pPr>
      <w:r w:rsidRPr="003126AE">
        <w:rPr>
          <w:rFonts w:ascii="Arial" w:hAnsi="Arial" w:cs="Arial"/>
          <w:spacing w:val="4"/>
          <w:kern w:val="22"/>
        </w:rPr>
        <w:t>o uso de calcados abertos.</w:t>
      </w:r>
    </w:p>
    <w:p w14:paraId="7583FBE9" w14:textId="77777777" w:rsidR="003B6D55" w:rsidRPr="003126AE" w:rsidRDefault="003B6D55" w:rsidP="006372EC">
      <w:pPr>
        <w:pStyle w:val="PargrafodaLista1"/>
        <w:spacing w:after="0"/>
        <w:ind w:left="2149" w:firstLine="0"/>
        <w:rPr>
          <w:rFonts w:ascii="Arial" w:hAnsi="Arial" w:cs="Arial"/>
          <w:spacing w:val="4"/>
          <w:kern w:val="22"/>
        </w:rPr>
      </w:pPr>
    </w:p>
    <w:p w14:paraId="0DFFEDA8" w14:textId="72FC73C2" w:rsidR="003B6D55" w:rsidRPr="003126AE" w:rsidRDefault="003B6D55"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todo trabalhador com possibilidade de exposição a agentes biológicos deve utilizar vestimenta e trabalho adequada e em condições de conforto;</w:t>
      </w:r>
    </w:p>
    <w:p w14:paraId="5D78639C" w14:textId="77777777" w:rsidR="003B6D55" w:rsidRPr="003126AE" w:rsidRDefault="003B6D55" w:rsidP="006372EC">
      <w:pPr>
        <w:pStyle w:val="PargrafodaLista1"/>
        <w:spacing w:after="0"/>
        <w:ind w:left="851" w:firstLine="0"/>
        <w:rPr>
          <w:rFonts w:ascii="Arial" w:hAnsi="Arial" w:cs="Arial"/>
          <w:spacing w:val="4"/>
          <w:kern w:val="22"/>
        </w:rPr>
      </w:pPr>
    </w:p>
    <w:p w14:paraId="77D20DE5" w14:textId="5A3CD26F" w:rsidR="003B6D55" w:rsidRPr="003126AE" w:rsidRDefault="003B6D55"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o trabalhador não deve deixar o local de trabalho com os equipamentos de proteção individual</w:t>
      </w:r>
      <w:r w:rsidR="007928F7" w:rsidRPr="003126AE">
        <w:rPr>
          <w:rFonts w:ascii="Arial" w:hAnsi="Arial" w:cs="Arial"/>
          <w:spacing w:val="4"/>
          <w:kern w:val="22"/>
        </w:rPr>
        <w:t xml:space="preserve"> (EPIs)</w:t>
      </w:r>
      <w:r w:rsidRPr="003126AE">
        <w:rPr>
          <w:rFonts w:ascii="Arial" w:hAnsi="Arial" w:cs="Arial"/>
          <w:spacing w:val="4"/>
          <w:kern w:val="22"/>
        </w:rPr>
        <w:t xml:space="preserve"> e as vestimentas</w:t>
      </w:r>
      <w:r w:rsidR="007928F7" w:rsidRPr="003126AE">
        <w:rPr>
          <w:rFonts w:ascii="Arial" w:hAnsi="Arial" w:cs="Arial"/>
          <w:spacing w:val="4"/>
          <w:kern w:val="22"/>
        </w:rPr>
        <w:t xml:space="preserve"> utilizadas em suas atividades </w:t>
      </w:r>
      <w:r w:rsidR="00B6461F" w:rsidRPr="003126AE">
        <w:rPr>
          <w:rFonts w:ascii="Arial" w:hAnsi="Arial" w:cs="Arial"/>
          <w:spacing w:val="4"/>
          <w:kern w:val="22"/>
        </w:rPr>
        <w:t>laborais</w:t>
      </w:r>
      <w:r w:rsidR="007928F7" w:rsidRPr="003126AE">
        <w:rPr>
          <w:rFonts w:ascii="Arial" w:hAnsi="Arial" w:cs="Arial"/>
          <w:spacing w:val="4"/>
          <w:kern w:val="22"/>
        </w:rPr>
        <w:t>;</w:t>
      </w:r>
    </w:p>
    <w:p w14:paraId="3B80FD9F" w14:textId="77777777" w:rsidR="007928F7" w:rsidRPr="003126AE" w:rsidRDefault="007928F7" w:rsidP="006372EC">
      <w:pPr>
        <w:pStyle w:val="PargrafodaLista1"/>
        <w:spacing w:after="0"/>
        <w:ind w:firstLine="0"/>
        <w:rPr>
          <w:rFonts w:ascii="Arial" w:hAnsi="Arial" w:cs="Arial"/>
          <w:spacing w:val="4"/>
          <w:kern w:val="22"/>
        </w:rPr>
      </w:pPr>
    </w:p>
    <w:p w14:paraId="25229A2A" w14:textId="344B626C" w:rsidR="007928F7" w:rsidRPr="003126AE" w:rsidRDefault="007928F7"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lastRenderedPageBreak/>
        <w:t>somente o trabalhador capacitado e autorizado poderá trabalhar em condições de exposição aos agentes biológicos;</w:t>
      </w:r>
    </w:p>
    <w:p w14:paraId="4D5AED38" w14:textId="77777777" w:rsidR="007928F7" w:rsidRPr="003126AE" w:rsidRDefault="007928F7" w:rsidP="006372EC">
      <w:pPr>
        <w:pStyle w:val="PargrafodaLista1"/>
        <w:spacing w:after="0"/>
        <w:ind w:firstLine="0"/>
        <w:rPr>
          <w:rFonts w:ascii="Arial" w:hAnsi="Arial" w:cs="Arial"/>
          <w:spacing w:val="4"/>
          <w:kern w:val="22"/>
        </w:rPr>
      </w:pPr>
    </w:p>
    <w:p w14:paraId="1A230A9D" w14:textId="00414B36" w:rsidR="007928F7" w:rsidRPr="003126AE" w:rsidRDefault="000B18AC"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o trabalhador deve comunicar imediatamente todo acidente ou incidente, com possível exposição a agentes biológicos, ao responsável pelo local de trabalho, quando houver, ao serviço de segurança e saúde do trabalho e à CIPA,</w:t>
      </w:r>
    </w:p>
    <w:p w14:paraId="0BEAC231" w14:textId="77777777" w:rsidR="000B18AC" w:rsidRPr="003126AE" w:rsidRDefault="000B18AC" w:rsidP="006372EC">
      <w:pPr>
        <w:pStyle w:val="PargrafodaLista1"/>
        <w:spacing w:after="0"/>
        <w:ind w:firstLine="0"/>
        <w:rPr>
          <w:rFonts w:ascii="Arial" w:hAnsi="Arial" w:cs="Arial"/>
          <w:spacing w:val="4"/>
          <w:kern w:val="22"/>
        </w:rPr>
      </w:pPr>
    </w:p>
    <w:p w14:paraId="462EC93B" w14:textId="50CAEE36" w:rsidR="000B18AC" w:rsidRPr="003126AE" w:rsidRDefault="000B18AC"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o trabalhador que utiliza objetos perfuro cortantes deve ser responsável pelo seu descarte;</w:t>
      </w:r>
    </w:p>
    <w:p w14:paraId="5ED01917" w14:textId="77777777" w:rsidR="000B18AC" w:rsidRPr="003126AE" w:rsidRDefault="000B18AC" w:rsidP="006372EC">
      <w:pPr>
        <w:pStyle w:val="PargrafodaLista1"/>
        <w:spacing w:after="0"/>
        <w:ind w:left="851" w:firstLine="0"/>
        <w:rPr>
          <w:rFonts w:ascii="Arial" w:hAnsi="Arial" w:cs="Arial"/>
          <w:spacing w:val="4"/>
          <w:kern w:val="22"/>
        </w:rPr>
      </w:pPr>
    </w:p>
    <w:p w14:paraId="14215BEC" w14:textId="51A62E34" w:rsidR="000B18AC" w:rsidRPr="003126AE" w:rsidRDefault="000B18AC"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é vedada a reutilização de embalagens de produtos químicos;</w:t>
      </w:r>
    </w:p>
    <w:p w14:paraId="1E25F87B" w14:textId="77777777" w:rsidR="000B18AC" w:rsidRPr="003126AE" w:rsidRDefault="000B18AC" w:rsidP="006372EC">
      <w:pPr>
        <w:pStyle w:val="PargrafodaLista1"/>
        <w:spacing w:after="0"/>
        <w:ind w:left="851" w:firstLine="0"/>
        <w:rPr>
          <w:rFonts w:ascii="Arial" w:hAnsi="Arial" w:cs="Arial"/>
          <w:spacing w:val="4"/>
          <w:kern w:val="22"/>
        </w:rPr>
      </w:pPr>
    </w:p>
    <w:p w14:paraId="6F47521C" w14:textId="2D61B7A4" w:rsidR="000B18AC" w:rsidRPr="003126AE" w:rsidRDefault="000B18AC"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 xml:space="preserve">somente o trabalhador qualificado poderá manipular ou fracionar </w:t>
      </w:r>
      <w:r w:rsidR="00266D90" w:rsidRPr="003126AE">
        <w:rPr>
          <w:rFonts w:ascii="Arial" w:hAnsi="Arial" w:cs="Arial"/>
          <w:spacing w:val="4"/>
          <w:kern w:val="22"/>
        </w:rPr>
        <w:t>produtos químicos;</w:t>
      </w:r>
    </w:p>
    <w:p w14:paraId="5435D3DD" w14:textId="77777777" w:rsidR="00266D90" w:rsidRPr="003126AE" w:rsidRDefault="00266D90" w:rsidP="006372EC">
      <w:pPr>
        <w:pStyle w:val="PargrafodaLista1"/>
        <w:spacing w:after="0"/>
        <w:ind w:firstLine="0"/>
        <w:rPr>
          <w:rFonts w:ascii="Arial" w:hAnsi="Arial" w:cs="Arial"/>
          <w:spacing w:val="4"/>
          <w:kern w:val="22"/>
        </w:rPr>
      </w:pPr>
    </w:p>
    <w:p w14:paraId="18CEE50D" w14:textId="21633EA1" w:rsidR="00266D90" w:rsidRPr="003126AE" w:rsidRDefault="00266D90"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 xml:space="preserve">com relação ao uso de equipamentos </w:t>
      </w:r>
      <w:r w:rsidR="005A0D35" w:rsidRPr="003126AE">
        <w:rPr>
          <w:rFonts w:ascii="Arial" w:hAnsi="Arial" w:cs="Arial"/>
          <w:spacing w:val="4"/>
          <w:kern w:val="22"/>
        </w:rPr>
        <w:t xml:space="preserve">de gases medicinais </w:t>
      </w:r>
      <w:r w:rsidRPr="003126AE">
        <w:rPr>
          <w:rFonts w:ascii="Arial" w:hAnsi="Arial" w:cs="Arial"/>
          <w:spacing w:val="4"/>
          <w:kern w:val="22"/>
        </w:rPr>
        <w:t>é vedado ao trabalhador:</w:t>
      </w:r>
    </w:p>
    <w:p w14:paraId="219935F6" w14:textId="77777777" w:rsidR="00266D90" w:rsidRPr="003126AE" w:rsidRDefault="00266D90" w:rsidP="006372EC">
      <w:pPr>
        <w:pStyle w:val="PargrafodaLista1"/>
        <w:spacing w:after="0"/>
        <w:ind w:left="851" w:firstLine="0"/>
        <w:rPr>
          <w:rFonts w:ascii="Arial" w:hAnsi="Arial" w:cs="Arial"/>
          <w:spacing w:val="4"/>
          <w:kern w:val="22"/>
        </w:rPr>
      </w:pPr>
    </w:p>
    <w:p w14:paraId="7419ECAA" w14:textId="21796241"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a utilização de equipamentos em que se constate vazamento de gás;</w:t>
      </w:r>
    </w:p>
    <w:p w14:paraId="57B54DC5" w14:textId="69B59A1E"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submeter o equipamento a pressões superiores àquelas para as quais foram projetadas;</w:t>
      </w:r>
    </w:p>
    <w:p w14:paraId="7FF94992" w14:textId="3E6BCB34"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a utilização de cilindros que não tenham identificação do gás e a válvula de segurança;</w:t>
      </w:r>
    </w:p>
    <w:p w14:paraId="485F6F7E" w14:textId="6A65AFFF"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a movimentação de cilindros sem o uso dos EPIs adequados;</w:t>
      </w:r>
    </w:p>
    <w:p w14:paraId="05F02FC8" w14:textId="24A7488A"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a submissão dos cilindros a temperaturas extremas;</w:t>
      </w:r>
    </w:p>
    <w:p w14:paraId="5B0F8567" w14:textId="2702E749"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a utilização do oxigênio e do ar comprimido para fins diversos aos que se destinam;</w:t>
      </w:r>
    </w:p>
    <w:p w14:paraId="356FA0AE" w14:textId="068EA647"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o contato de óleos, graxas, hidrocarbonetos ou materiais orgânicos similares com gases oxidantes;</w:t>
      </w:r>
    </w:p>
    <w:p w14:paraId="298DA6B2" w14:textId="24FE6AB0"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a utilização de cilindros de oxigênio sem válvula de retenção ou o dispositivo apropriado para impedir o fluxo reverso;</w:t>
      </w:r>
    </w:p>
    <w:p w14:paraId="4F4FA06D" w14:textId="130E8C52" w:rsidR="00266D90" w:rsidRPr="003126AE" w:rsidRDefault="00266D90"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a transferência de gases de um cilindro para outro, independentemente da capacidade dos cilindros;</w:t>
      </w:r>
    </w:p>
    <w:p w14:paraId="3029E5A1" w14:textId="0C5C16B8" w:rsidR="00266D90" w:rsidRPr="003126AE" w:rsidRDefault="005A0D35"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o transporte de cilindros soltos, em posição horizontal e sem capacetes.</w:t>
      </w:r>
    </w:p>
    <w:p w14:paraId="0FA3B8B4" w14:textId="77777777" w:rsidR="005A0D35" w:rsidRPr="003126AE" w:rsidRDefault="005A0D35" w:rsidP="006372EC">
      <w:pPr>
        <w:pStyle w:val="PargrafodaLista1"/>
        <w:spacing w:after="0"/>
        <w:ind w:left="2149" w:firstLine="0"/>
        <w:rPr>
          <w:rFonts w:ascii="Arial" w:hAnsi="Arial" w:cs="Arial"/>
          <w:spacing w:val="4"/>
          <w:kern w:val="22"/>
        </w:rPr>
      </w:pPr>
    </w:p>
    <w:p w14:paraId="40CC4910" w14:textId="28C98BC5" w:rsidR="00266D90" w:rsidRPr="003126AE" w:rsidRDefault="005A0D35"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toda trabalhadora gestante somente será liberada para o trabalho em áreas com possibilidade de exposição à gases e vapores anestésicos após autorização por escrito do médico responsável pelo PCMSO, considerando a informações contidas no PPRA;</w:t>
      </w:r>
    </w:p>
    <w:p w14:paraId="77665C0F" w14:textId="77777777" w:rsidR="005A0D35" w:rsidRPr="003126AE" w:rsidRDefault="005A0D35" w:rsidP="006372EC">
      <w:pPr>
        <w:pStyle w:val="PargrafodaLista1"/>
        <w:spacing w:after="0"/>
        <w:ind w:left="851" w:firstLine="0"/>
        <w:rPr>
          <w:rFonts w:ascii="Arial" w:hAnsi="Arial" w:cs="Arial"/>
          <w:spacing w:val="4"/>
          <w:kern w:val="22"/>
        </w:rPr>
      </w:pPr>
    </w:p>
    <w:p w14:paraId="5703C4DB" w14:textId="733E6647" w:rsidR="005A0D35" w:rsidRPr="003126AE" w:rsidRDefault="005A0D35" w:rsidP="006372EC">
      <w:pPr>
        <w:pStyle w:val="PargrafodaLista1"/>
        <w:numPr>
          <w:ilvl w:val="0"/>
          <w:numId w:val="35"/>
        </w:numPr>
        <w:spacing w:after="0"/>
        <w:ind w:left="851" w:hanging="284"/>
        <w:rPr>
          <w:rFonts w:ascii="Arial" w:hAnsi="Arial" w:cs="Arial"/>
          <w:spacing w:val="4"/>
          <w:kern w:val="22"/>
        </w:rPr>
      </w:pPr>
      <w:r w:rsidRPr="003126AE">
        <w:rPr>
          <w:rFonts w:ascii="Arial" w:hAnsi="Arial" w:cs="Arial"/>
          <w:spacing w:val="4"/>
          <w:kern w:val="22"/>
        </w:rPr>
        <w:t>o trabalhador que realize atividades em áreas onde existam fontes de radiações ionizantes deve:</w:t>
      </w:r>
    </w:p>
    <w:p w14:paraId="18E33C71" w14:textId="77777777" w:rsidR="005A0D35" w:rsidRPr="003126AE" w:rsidRDefault="005A0D35" w:rsidP="006372EC">
      <w:pPr>
        <w:pStyle w:val="PargrafodaLista1"/>
        <w:spacing w:after="0"/>
        <w:ind w:left="851" w:firstLine="0"/>
        <w:rPr>
          <w:rFonts w:ascii="Arial" w:hAnsi="Arial" w:cs="Arial"/>
          <w:spacing w:val="4"/>
          <w:kern w:val="22"/>
        </w:rPr>
      </w:pPr>
    </w:p>
    <w:p w14:paraId="3BE69B5E" w14:textId="1F32E060" w:rsidR="005A0D35" w:rsidRPr="003126AE" w:rsidRDefault="005A0D35"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permanecer nessas áreas o menor tempo possível para a realização do procedimento;</w:t>
      </w:r>
    </w:p>
    <w:p w14:paraId="7DD675AC" w14:textId="2A72D5F4" w:rsidR="005A0D35" w:rsidRPr="003126AE" w:rsidRDefault="006C2743"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ter conhecimento dos riscos radiológicos associados ao seu trabalho;</w:t>
      </w:r>
    </w:p>
    <w:p w14:paraId="1286BF45" w14:textId="3F26D947" w:rsidR="006C2743" w:rsidRPr="003126AE" w:rsidRDefault="006C2743"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estar capacitado inicialmente e de forma continuada em proteção radiológica;</w:t>
      </w:r>
    </w:p>
    <w:p w14:paraId="506A5ED8" w14:textId="6026881D" w:rsidR="006C2743" w:rsidRPr="003126AE" w:rsidRDefault="006C2743"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usar EPIs adequados para a minimização dos riscos;</w:t>
      </w:r>
    </w:p>
    <w:p w14:paraId="6B6D7926" w14:textId="3CA9334E" w:rsidR="006C2743" w:rsidRPr="003126AE" w:rsidRDefault="006C2743" w:rsidP="0046364F">
      <w:pPr>
        <w:pStyle w:val="PargrafodaLista1"/>
        <w:numPr>
          <w:ilvl w:val="1"/>
          <w:numId w:val="35"/>
        </w:numPr>
        <w:spacing w:after="0"/>
        <w:ind w:left="1350"/>
        <w:rPr>
          <w:rFonts w:ascii="Arial" w:hAnsi="Arial" w:cs="Arial"/>
          <w:spacing w:val="4"/>
          <w:kern w:val="22"/>
        </w:rPr>
      </w:pPr>
      <w:r w:rsidRPr="003126AE">
        <w:rPr>
          <w:rFonts w:ascii="Arial" w:hAnsi="Arial" w:cs="Arial"/>
          <w:spacing w:val="4"/>
          <w:kern w:val="22"/>
        </w:rPr>
        <w:t>estar sob monitoramento individual de dose de radiação ionizante, nos casos em que a exposição seja ocupacional;</w:t>
      </w:r>
    </w:p>
    <w:p w14:paraId="2F029F25" w14:textId="77777777" w:rsidR="006C2743" w:rsidRPr="003126AE" w:rsidRDefault="006C2743" w:rsidP="006372EC">
      <w:pPr>
        <w:pStyle w:val="PargrafodaLista1"/>
        <w:spacing w:after="0"/>
        <w:ind w:left="2149" w:firstLine="0"/>
        <w:rPr>
          <w:rFonts w:ascii="Arial" w:hAnsi="Arial" w:cs="Arial"/>
          <w:spacing w:val="4"/>
          <w:kern w:val="22"/>
        </w:rPr>
      </w:pPr>
    </w:p>
    <w:p w14:paraId="42220ABC" w14:textId="05BCD569" w:rsidR="006C2743" w:rsidRPr="003126AE" w:rsidRDefault="006C2743" w:rsidP="0046364F">
      <w:pPr>
        <w:pStyle w:val="PargrafodaLista1"/>
        <w:numPr>
          <w:ilvl w:val="0"/>
          <w:numId w:val="35"/>
        </w:numPr>
        <w:spacing w:after="0"/>
        <w:ind w:left="1800"/>
        <w:rPr>
          <w:rFonts w:ascii="Arial" w:hAnsi="Arial" w:cs="Arial"/>
          <w:spacing w:val="4"/>
          <w:kern w:val="22"/>
        </w:rPr>
      </w:pPr>
      <w:r w:rsidRPr="003126AE">
        <w:rPr>
          <w:rFonts w:ascii="Arial" w:hAnsi="Arial" w:cs="Arial"/>
          <w:spacing w:val="4"/>
          <w:kern w:val="22"/>
        </w:rPr>
        <w:t>toda trabalhadora com gravidez confirmada deve ser afastada das atividades com radiações ionizantes;</w:t>
      </w:r>
    </w:p>
    <w:p w14:paraId="016791A9" w14:textId="77777777" w:rsidR="006C2743" w:rsidRPr="003126AE" w:rsidRDefault="006C2743" w:rsidP="0046364F">
      <w:pPr>
        <w:pStyle w:val="PargrafodaLista1"/>
        <w:spacing w:after="0"/>
        <w:ind w:left="1800" w:firstLine="0"/>
        <w:rPr>
          <w:rFonts w:ascii="Arial" w:hAnsi="Arial" w:cs="Arial"/>
          <w:spacing w:val="4"/>
          <w:kern w:val="22"/>
        </w:rPr>
      </w:pPr>
    </w:p>
    <w:p w14:paraId="3853C98A" w14:textId="65CF4040" w:rsidR="006C2743" w:rsidRPr="003126AE" w:rsidRDefault="006C2743" w:rsidP="0046364F">
      <w:pPr>
        <w:pStyle w:val="PargrafodaLista1"/>
        <w:numPr>
          <w:ilvl w:val="0"/>
          <w:numId w:val="35"/>
        </w:numPr>
        <w:spacing w:after="0"/>
        <w:ind w:left="1800"/>
        <w:rPr>
          <w:rFonts w:ascii="Arial" w:hAnsi="Arial" w:cs="Arial"/>
          <w:spacing w:val="4"/>
          <w:kern w:val="22"/>
        </w:rPr>
      </w:pPr>
      <w:r w:rsidRPr="003126AE">
        <w:rPr>
          <w:rFonts w:ascii="Arial" w:hAnsi="Arial" w:cs="Arial"/>
          <w:spacing w:val="4"/>
          <w:kern w:val="22"/>
        </w:rPr>
        <w:lastRenderedPageBreak/>
        <w:t xml:space="preserve">no que se refere à limpeza e conservação, somente o trabalhador capacitado deve realizar </w:t>
      </w:r>
      <w:r w:rsidR="00A2238F" w:rsidRPr="003126AE">
        <w:rPr>
          <w:rFonts w:ascii="Arial" w:hAnsi="Arial" w:cs="Arial"/>
          <w:spacing w:val="4"/>
          <w:kern w:val="22"/>
        </w:rPr>
        <w:t xml:space="preserve">a </w:t>
      </w:r>
      <w:r w:rsidRPr="003126AE">
        <w:rPr>
          <w:rFonts w:ascii="Arial" w:hAnsi="Arial" w:cs="Arial"/>
          <w:spacing w:val="4"/>
          <w:kern w:val="22"/>
        </w:rPr>
        <w:t>limpeza dos serviços de saúde</w:t>
      </w:r>
      <w:r w:rsidR="00A2238F" w:rsidRPr="003126AE">
        <w:rPr>
          <w:rFonts w:ascii="Arial" w:hAnsi="Arial" w:cs="Arial"/>
          <w:spacing w:val="4"/>
          <w:kern w:val="22"/>
        </w:rPr>
        <w:t>. Tal capacitação contempla os princípios de higiene pessoal, risco biológico, risco químico, sinalização e rotulagem, EPI, EPC e procedimentos de situação de emergência. O mesmo se aplica às operações de manutenção de máquinas e equipamentos;</w:t>
      </w:r>
    </w:p>
    <w:p w14:paraId="1CA44A9E" w14:textId="77777777" w:rsidR="00A2238F" w:rsidRPr="003126AE" w:rsidRDefault="00A2238F" w:rsidP="006372EC">
      <w:pPr>
        <w:pStyle w:val="PargrafodaLista1"/>
        <w:spacing w:after="0"/>
        <w:ind w:firstLine="0"/>
        <w:rPr>
          <w:rFonts w:ascii="Arial" w:hAnsi="Arial" w:cs="Arial"/>
          <w:spacing w:val="4"/>
          <w:kern w:val="22"/>
        </w:rPr>
      </w:pPr>
    </w:p>
    <w:p w14:paraId="6755C672" w14:textId="77777777" w:rsidR="00E14D96" w:rsidRPr="003126AE" w:rsidRDefault="00E14D96" w:rsidP="00E14D96">
      <w:pPr>
        <w:pStyle w:val="PargrafodaLista1"/>
        <w:spacing w:after="0"/>
        <w:ind w:left="567" w:firstLine="0"/>
        <w:outlineLvl w:val="0"/>
        <w:rPr>
          <w:rFonts w:ascii="Arial" w:hAnsi="Arial" w:cs="Arial"/>
          <w:i/>
          <w:spacing w:val="4"/>
          <w:kern w:val="22"/>
          <w:u w:val="single"/>
        </w:rPr>
      </w:pPr>
      <w:r w:rsidRPr="003126AE">
        <w:rPr>
          <w:rFonts w:ascii="Arial" w:hAnsi="Arial" w:cs="Arial"/>
          <w:i/>
          <w:spacing w:val="4"/>
          <w:kern w:val="22"/>
          <w:u w:val="single"/>
        </w:rPr>
        <w:t>Custos</w:t>
      </w:r>
    </w:p>
    <w:p w14:paraId="60AAF36E" w14:textId="77777777" w:rsidR="00E14D96" w:rsidRPr="003126AE" w:rsidRDefault="00E14D96" w:rsidP="00E14D96">
      <w:pPr>
        <w:jc w:val="both"/>
        <w:rPr>
          <w:rFonts w:ascii="Arial" w:hAnsi="Arial" w:cs="Arial"/>
          <w:spacing w:val="4"/>
          <w:sz w:val="22"/>
          <w:szCs w:val="22"/>
        </w:rPr>
      </w:pPr>
    </w:p>
    <w:p w14:paraId="1949B202" w14:textId="487690CA" w:rsidR="00E14D96" w:rsidRPr="003126AE" w:rsidRDefault="00E14D96" w:rsidP="007F5AB8">
      <w:pPr>
        <w:pStyle w:val="ListParagraph"/>
        <w:numPr>
          <w:ilvl w:val="1"/>
          <w:numId w:val="3"/>
        </w:numPr>
        <w:ind w:left="630" w:hanging="630"/>
        <w:jc w:val="both"/>
        <w:rPr>
          <w:rFonts w:ascii="Arial" w:hAnsi="Arial" w:cs="Arial"/>
          <w:spacing w:val="4"/>
          <w:sz w:val="22"/>
          <w:szCs w:val="22"/>
        </w:rPr>
      </w:pPr>
      <w:r w:rsidRPr="003126AE">
        <w:rPr>
          <w:rFonts w:ascii="Arial" w:hAnsi="Arial" w:cs="Arial"/>
          <w:color w:val="000000"/>
          <w:spacing w:val="4"/>
          <w:sz w:val="22"/>
          <w:szCs w:val="22"/>
        </w:rPr>
        <w:t xml:space="preserve"> Os custos do Programa deverão ser incluídos nos custos do atendimento da legislação trabalhista, a cargo da </w:t>
      </w:r>
      <w:r w:rsidR="00A2238F" w:rsidRPr="003126AE">
        <w:rPr>
          <w:rFonts w:ascii="Arial" w:hAnsi="Arial" w:cs="Arial"/>
          <w:color w:val="000000"/>
          <w:spacing w:val="4"/>
          <w:sz w:val="22"/>
          <w:szCs w:val="22"/>
        </w:rPr>
        <w:t>administração das UBSs</w:t>
      </w:r>
      <w:r w:rsidRPr="003126AE">
        <w:rPr>
          <w:rFonts w:ascii="Arial" w:hAnsi="Arial" w:cs="Arial"/>
          <w:color w:val="000000"/>
          <w:spacing w:val="4"/>
          <w:sz w:val="22"/>
          <w:szCs w:val="22"/>
        </w:rPr>
        <w:t>.</w:t>
      </w:r>
    </w:p>
    <w:p w14:paraId="3B3EB18C" w14:textId="77777777" w:rsidR="00E14D96" w:rsidRPr="003126AE" w:rsidRDefault="00E14D96" w:rsidP="00E14D96">
      <w:pPr>
        <w:pStyle w:val="PargrafodaLista1"/>
        <w:spacing w:after="0"/>
        <w:ind w:firstLine="0"/>
        <w:rPr>
          <w:rFonts w:ascii="Arial" w:hAnsi="Arial" w:cs="Arial"/>
          <w:color w:val="000000"/>
          <w:spacing w:val="4"/>
        </w:rPr>
      </w:pPr>
    </w:p>
    <w:p w14:paraId="18619E4E" w14:textId="77777777" w:rsidR="009F0161" w:rsidRPr="003126AE" w:rsidRDefault="009F0161" w:rsidP="003126AE">
      <w:pPr>
        <w:pStyle w:val="PargrafodaLista1"/>
        <w:pBdr>
          <w:bottom w:val="single" w:sz="4" w:space="2" w:color="000000" w:themeColor="text1"/>
        </w:pBdr>
        <w:spacing w:after="0"/>
        <w:ind w:firstLine="0"/>
        <w:rPr>
          <w:rFonts w:ascii="Arial" w:hAnsi="Arial" w:cs="Arial"/>
          <w:spacing w:val="4"/>
          <w:kern w:val="22"/>
        </w:rPr>
      </w:pPr>
    </w:p>
    <w:p w14:paraId="7402E48F" w14:textId="77777777" w:rsidR="009F0161" w:rsidRPr="003126AE" w:rsidRDefault="009F0161" w:rsidP="009F0161">
      <w:pPr>
        <w:widowControl w:val="0"/>
        <w:autoSpaceDE w:val="0"/>
        <w:autoSpaceDN w:val="0"/>
        <w:adjustRightInd w:val="0"/>
        <w:jc w:val="both"/>
        <w:rPr>
          <w:rFonts w:ascii="Arial" w:hAnsi="Arial" w:cs="Arial"/>
          <w:spacing w:val="4"/>
          <w:sz w:val="22"/>
          <w:szCs w:val="22"/>
        </w:rPr>
      </w:pPr>
    </w:p>
    <w:p w14:paraId="7EC69CBA" w14:textId="77777777" w:rsidR="009F0161" w:rsidRPr="003126AE" w:rsidRDefault="009F0161" w:rsidP="009F0161">
      <w:pPr>
        <w:widowControl w:val="0"/>
        <w:autoSpaceDE w:val="0"/>
        <w:autoSpaceDN w:val="0"/>
        <w:adjustRightInd w:val="0"/>
        <w:jc w:val="both"/>
        <w:rPr>
          <w:rFonts w:ascii="Arial" w:hAnsi="Arial" w:cs="Arial"/>
          <w:spacing w:val="4"/>
          <w:sz w:val="22"/>
          <w:szCs w:val="22"/>
        </w:rPr>
      </w:pPr>
    </w:p>
    <w:sectPr w:rsidR="009F0161" w:rsidRPr="003126AE" w:rsidSect="002A3195">
      <w:type w:val="evenPage"/>
      <w:pgSz w:w="12240" w:h="15840"/>
      <w:pgMar w:top="1418"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6595F" w14:textId="77777777" w:rsidR="00684BCB" w:rsidRDefault="00684BCB" w:rsidP="00330F78">
      <w:r>
        <w:separator/>
      </w:r>
    </w:p>
  </w:endnote>
  <w:endnote w:type="continuationSeparator" w:id="0">
    <w:p w14:paraId="58A751A2" w14:textId="77777777" w:rsidR="00684BCB" w:rsidRDefault="00684BCB" w:rsidP="0033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80">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A6F2" w14:textId="77777777" w:rsidR="00457A84" w:rsidRDefault="0045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717F6" w14:textId="77777777" w:rsidR="00457A84" w:rsidRDefault="00457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1DC0" w14:textId="77777777" w:rsidR="00457A84" w:rsidRDefault="0045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57306" w14:textId="77777777" w:rsidR="00684BCB" w:rsidRDefault="00684BCB" w:rsidP="00330F78">
      <w:r>
        <w:separator/>
      </w:r>
    </w:p>
  </w:footnote>
  <w:footnote w:type="continuationSeparator" w:id="0">
    <w:p w14:paraId="21862660" w14:textId="77777777" w:rsidR="00684BCB" w:rsidRDefault="00684BCB" w:rsidP="00330F78">
      <w:r>
        <w:continuationSeparator/>
      </w:r>
    </w:p>
  </w:footnote>
  <w:footnote w:id="1">
    <w:p w14:paraId="5662CAF0" w14:textId="77777777" w:rsidR="00684BCB" w:rsidRPr="003126AE" w:rsidRDefault="00684BCB" w:rsidP="0045290C">
      <w:pPr>
        <w:widowControl w:val="0"/>
        <w:autoSpaceDE w:val="0"/>
        <w:autoSpaceDN w:val="0"/>
        <w:adjustRightInd w:val="0"/>
        <w:ind w:left="142" w:hanging="142"/>
        <w:jc w:val="both"/>
        <w:rPr>
          <w:rFonts w:ascii="Arial" w:hAnsi="Arial" w:cs="Arial"/>
          <w:sz w:val="18"/>
          <w:szCs w:val="18"/>
        </w:rPr>
      </w:pPr>
      <w:r w:rsidRPr="003126AE">
        <w:rPr>
          <w:rStyle w:val="FootnoteReference"/>
          <w:rFonts w:ascii="Arial" w:hAnsi="Arial" w:cs="Arial"/>
          <w:sz w:val="18"/>
          <w:szCs w:val="18"/>
        </w:rPr>
        <w:footnoteRef/>
      </w:r>
      <w:r w:rsidRPr="003126AE">
        <w:rPr>
          <w:rFonts w:ascii="Arial" w:hAnsi="Arial" w:cs="Arial"/>
          <w:sz w:val="18"/>
          <w:szCs w:val="18"/>
        </w:rPr>
        <w:t xml:space="preserve"> </w:t>
      </w:r>
      <w:r w:rsidRPr="003126AE">
        <w:rPr>
          <w:rFonts w:ascii="Arial" w:hAnsi="Arial" w:cs="Arial"/>
          <w:b/>
          <w:sz w:val="18"/>
          <w:szCs w:val="18"/>
        </w:rPr>
        <w:t>Portaria SEUMA N</w:t>
      </w:r>
      <w:r w:rsidRPr="003126AE">
        <w:rPr>
          <w:rFonts w:ascii="Arial" w:hAnsi="Arial" w:cs="Arial"/>
          <w:b/>
          <w:sz w:val="18"/>
          <w:szCs w:val="18"/>
          <w:vertAlign w:val="superscript"/>
        </w:rPr>
        <w:t>o</w:t>
      </w:r>
      <w:r w:rsidRPr="003126AE">
        <w:rPr>
          <w:rFonts w:ascii="Arial" w:hAnsi="Arial" w:cs="Arial"/>
          <w:b/>
          <w:sz w:val="18"/>
          <w:szCs w:val="18"/>
        </w:rPr>
        <w:t xml:space="preserve"> 19/2014 - Art. 3</w:t>
      </w:r>
      <w:r w:rsidRPr="003126AE">
        <w:rPr>
          <w:rFonts w:ascii="Arial" w:hAnsi="Arial" w:cs="Arial"/>
          <w:b/>
          <w:sz w:val="18"/>
          <w:szCs w:val="18"/>
          <w:vertAlign w:val="superscript"/>
        </w:rPr>
        <w:t>o</w:t>
      </w:r>
      <w:r w:rsidRPr="003126AE">
        <w:rPr>
          <w:rFonts w:ascii="Arial" w:hAnsi="Arial" w:cs="Arial"/>
          <w:sz w:val="18"/>
          <w:szCs w:val="18"/>
        </w:rPr>
        <w:t xml:space="preserve"> - O Licenciamento Ambiental Regular compreende as licenças prévias, de instalação e de operação, esta ultima quando necessária. </w:t>
      </w:r>
      <w:r w:rsidRPr="003126AE">
        <w:rPr>
          <w:rFonts w:ascii="Arial" w:hAnsi="Arial" w:cs="Arial"/>
          <w:b/>
          <w:sz w:val="18"/>
          <w:szCs w:val="18"/>
        </w:rPr>
        <w:t>Art. 4</w:t>
      </w:r>
      <w:r w:rsidRPr="003126AE">
        <w:rPr>
          <w:rFonts w:ascii="Arial" w:hAnsi="Arial" w:cs="Arial"/>
          <w:b/>
          <w:sz w:val="18"/>
          <w:szCs w:val="18"/>
          <w:vertAlign w:val="superscript"/>
        </w:rPr>
        <w:t>o</w:t>
      </w:r>
      <w:r w:rsidRPr="003126AE">
        <w:rPr>
          <w:rFonts w:ascii="Arial" w:hAnsi="Arial" w:cs="Arial"/>
          <w:sz w:val="18"/>
          <w:szCs w:val="18"/>
        </w:rPr>
        <w:t xml:space="preserve">  - As atividades, obras ou empreendimentos de grande e excepcional porte, assim consideradas por esta Portaria, bem como as situadas no Município de Fortaleza, consideradas passíveis de licenciamento ambiental, quando localizadas, em sua totalidade ou em parte, nas zonas descritas nos incisos abaixo, deverão ser licenciadas conforme procedimento do </w:t>
      </w:r>
      <w:r w:rsidRPr="003126AE">
        <w:rPr>
          <w:rFonts w:ascii="Arial" w:hAnsi="Arial" w:cs="Arial"/>
          <w:b/>
          <w:sz w:val="18"/>
          <w:szCs w:val="18"/>
        </w:rPr>
        <w:t>Licenciamento Ambiental Regular</w:t>
      </w:r>
      <w:r w:rsidRPr="003126AE">
        <w:rPr>
          <w:rFonts w:ascii="Arial" w:hAnsi="Arial" w:cs="Arial"/>
          <w:sz w:val="18"/>
          <w:szCs w:val="18"/>
        </w:rPr>
        <w:t>, independente de qualquer outra classificação: I - Em áreas desprovidas de rede de esgoto, salvo as obras ou empreendimentos considerados de pequeno porte por esta portaria; II - Na ZIA Sabiaguaba, Zona de Interesse Ambiental da Sabiaguaba; III - Na ZIA Praia do Futuro, Zona de Interesse Ambiental Praia do Futuro; IV - do Cocó; V - Nas ZPA 1, Zona de Preservação Ambiental; VI - Na ZPA 2, Zona de Preservação Ambiental da Faixa de Praia; VII - Na ZPA 3, Zona de Preservação Ambiental do Parque Natural Municipal das Dunas de Sabiaguaba; VIII – Na Zona de Recuperação Ambiental – ZRA; IX - Nas Zonas Especiais Ambientais – ZEA; X - Nas Zonas Especiais de Preservação do Patrimônio Paisagístico, Histórico, Cultural e Arqueológico – ZEPH. Art. 5Åã - Por ocasião do licenciamento ambiental das atividades, obras e empreendimentos deverão ser definidas medidas mitigadoras para redução dos impactos ambientais existentes.</w:t>
      </w:r>
    </w:p>
  </w:footnote>
  <w:footnote w:id="2">
    <w:p w14:paraId="72F52264" w14:textId="307E58B7" w:rsidR="00684BCB" w:rsidRPr="003126AE" w:rsidRDefault="00684BCB" w:rsidP="00B2356E">
      <w:pPr>
        <w:widowControl w:val="0"/>
        <w:autoSpaceDE w:val="0"/>
        <w:autoSpaceDN w:val="0"/>
        <w:adjustRightInd w:val="0"/>
        <w:ind w:left="142" w:hanging="142"/>
        <w:jc w:val="both"/>
        <w:rPr>
          <w:rFonts w:ascii="Arial" w:hAnsi="Arial" w:cs="Arial"/>
          <w:sz w:val="18"/>
          <w:szCs w:val="18"/>
        </w:rPr>
      </w:pPr>
      <w:r w:rsidRPr="003126AE">
        <w:rPr>
          <w:rStyle w:val="FootnoteReference"/>
          <w:rFonts w:ascii="Arial" w:hAnsi="Arial" w:cs="Arial"/>
          <w:sz w:val="18"/>
          <w:szCs w:val="18"/>
        </w:rPr>
        <w:footnoteRef/>
      </w:r>
      <w:r w:rsidRPr="003126AE">
        <w:rPr>
          <w:rFonts w:ascii="Arial" w:hAnsi="Arial" w:cs="Arial"/>
          <w:sz w:val="18"/>
          <w:szCs w:val="18"/>
        </w:rPr>
        <w:t xml:space="preserve"> </w:t>
      </w:r>
      <w:r w:rsidRPr="003126AE">
        <w:rPr>
          <w:rFonts w:ascii="Arial" w:hAnsi="Arial" w:cs="Arial"/>
          <w:b/>
          <w:sz w:val="18"/>
          <w:szCs w:val="18"/>
        </w:rPr>
        <w:t>Portaria SEUMA N</w:t>
      </w:r>
      <w:r w:rsidRPr="003126AE">
        <w:rPr>
          <w:rFonts w:ascii="Arial" w:hAnsi="Arial" w:cs="Arial"/>
          <w:b/>
          <w:sz w:val="18"/>
          <w:szCs w:val="18"/>
          <w:vertAlign w:val="superscript"/>
        </w:rPr>
        <w:t>o</w:t>
      </w:r>
      <w:r w:rsidRPr="003126AE">
        <w:rPr>
          <w:rFonts w:ascii="Arial" w:hAnsi="Arial" w:cs="Arial"/>
          <w:b/>
          <w:sz w:val="18"/>
          <w:szCs w:val="18"/>
        </w:rPr>
        <w:t xml:space="preserve"> 19/2014 - Art. 6</w:t>
      </w:r>
      <w:r w:rsidRPr="003126AE">
        <w:rPr>
          <w:rFonts w:ascii="Arial" w:hAnsi="Arial" w:cs="Arial"/>
          <w:b/>
          <w:sz w:val="18"/>
          <w:szCs w:val="18"/>
          <w:vertAlign w:val="superscript"/>
        </w:rPr>
        <w:t>o</w:t>
      </w:r>
      <w:r w:rsidRPr="003126AE">
        <w:rPr>
          <w:rFonts w:ascii="Arial" w:hAnsi="Arial" w:cs="Arial"/>
          <w:sz w:val="18"/>
          <w:szCs w:val="18"/>
        </w:rPr>
        <w:t xml:space="preserve"> - Fica institu.do o Licenciamento Simplificado – LS e o Licenciamento por Autodeclaração no Município de Fortaleza, tendo por finalidade sintetizar o processo de autorização para implantação das obras ou empreendimentos que, por seu grau de impacto e porte, não exijam procedimentos nem estudos de maior complexidade. Art. 7. - Poderão ser submetidas a procedimento simplificado as atividades consideradas de baixo impacto e/ou pequeno porte, desde que, a partir da análise Ficha de Caracterização, seja constatado seu baixo Potencial Poluidor Degradador - PPD. Art. 8. - Para o enquadramento das atividades no procedimento simplificado será realizada análise da Ficha de Caracterização e dos parâmetros estabelecidos na presente portaria, onde serão considerados os seguintes critérios, dentre outros: I - Porte; II - Grau de impacto decorrente da operação; III - Localização; IV - Tipo de atividade. Art. 9. - O licenciamento de atividades, obras ou empreendimentos através de procedimento simplificado não exclui a obrigatoriedade de solicitação de Autorização para Supressão da Vegetação, Licenciamento para Manejo de Fauna, bem como outras licenças e autorizações, quando necessárias.</w:t>
      </w:r>
    </w:p>
  </w:footnote>
  <w:footnote w:id="3">
    <w:p w14:paraId="0BC42AA5" w14:textId="77777777" w:rsidR="00684BCB" w:rsidRPr="003126AE" w:rsidRDefault="00684BCB" w:rsidP="00B2356E">
      <w:pPr>
        <w:pStyle w:val="FootnoteText"/>
        <w:ind w:left="142" w:hanging="142"/>
        <w:rPr>
          <w:rFonts w:ascii="Arial" w:hAnsi="Arial" w:cs="Arial"/>
          <w:sz w:val="18"/>
          <w:szCs w:val="18"/>
        </w:rPr>
      </w:pPr>
      <w:r w:rsidRPr="003126AE">
        <w:rPr>
          <w:rStyle w:val="FootnoteReference"/>
          <w:rFonts w:ascii="Arial" w:hAnsi="Arial" w:cs="Arial"/>
          <w:sz w:val="18"/>
          <w:szCs w:val="18"/>
        </w:rPr>
        <w:footnoteRef/>
      </w:r>
      <w:r w:rsidRPr="003126AE">
        <w:rPr>
          <w:rFonts w:ascii="Arial" w:hAnsi="Arial" w:cs="Arial"/>
          <w:sz w:val="18"/>
          <w:szCs w:val="18"/>
        </w:rPr>
        <w:t xml:space="preserve"> Um localizado na Avenida Lauro Vieira Chaves S/N, anexo ao Parque Opaia, um localizado na Rua Pernambuco, no Campus do Pici, Universidade federal do Ceará e o terceiro em local ainda não definido.</w:t>
      </w:r>
    </w:p>
  </w:footnote>
  <w:footnote w:id="4">
    <w:p w14:paraId="7FA4B5EF" w14:textId="77777777" w:rsidR="00684BCB" w:rsidRPr="003126AE" w:rsidRDefault="00684BCB" w:rsidP="00D419DC">
      <w:pPr>
        <w:pStyle w:val="FootnoteText"/>
        <w:rPr>
          <w:rFonts w:ascii="Arial" w:hAnsi="Arial" w:cs="Arial"/>
          <w:sz w:val="18"/>
          <w:szCs w:val="18"/>
        </w:rPr>
      </w:pPr>
      <w:r w:rsidRPr="003126AE">
        <w:rPr>
          <w:rStyle w:val="FootnoteReference"/>
          <w:rFonts w:ascii="Arial" w:hAnsi="Arial" w:cs="Arial"/>
          <w:sz w:val="18"/>
          <w:szCs w:val="18"/>
        </w:rPr>
        <w:footnoteRef/>
      </w:r>
      <w:r w:rsidRPr="003126AE">
        <w:rPr>
          <w:rFonts w:ascii="Arial" w:hAnsi="Arial" w:cs="Arial"/>
          <w:sz w:val="18"/>
          <w:szCs w:val="18"/>
        </w:rPr>
        <w:t xml:space="preserve"> http://www.fortaleza.ce.gov.br/seuma/licenciamento-ambiental</w:t>
      </w:r>
    </w:p>
  </w:footnote>
  <w:footnote w:id="5">
    <w:p w14:paraId="5BD096D5" w14:textId="77777777" w:rsidR="00684BCB" w:rsidRPr="00EA42B7" w:rsidRDefault="00684BCB" w:rsidP="007F5435">
      <w:pPr>
        <w:pStyle w:val="FootnoteText"/>
        <w:rPr>
          <w:rFonts w:ascii="Arial" w:hAnsi="Arial" w:cs="Arial"/>
          <w:sz w:val="18"/>
          <w:szCs w:val="18"/>
        </w:rPr>
      </w:pPr>
      <w:r w:rsidRPr="003126AE">
        <w:rPr>
          <w:rStyle w:val="FootnoteReference"/>
          <w:rFonts w:ascii="Arial" w:hAnsi="Arial" w:cs="Arial"/>
          <w:sz w:val="18"/>
          <w:szCs w:val="18"/>
        </w:rPr>
        <w:footnoteRef/>
      </w:r>
      <w:r w:rsidRPr="003126AE">
        <w:rPr>
          <w:rFonts w:ascii="Arial" w:hAnsi="Arial" w:cs="Arial"/>
          <w:sz w:val="18"/>
          <w:szCs w:val="18"/>
        </w:rPr>
        <w:t xml:space="preserve"> Resolução CONAMA 237, de 19 de dezembro de 1997.</w:t>
      </w:r>
    </w:p>
  </w:footnote>
  <w:footnote w:id="6">
    <w:p w14:paraId="6C374850" w14:textId="77777777" w:rsidR="00684BCB" w:rsidRPr="003126AE" w:rsidRDefault="00684BCB" w:rsidP="007F5435">
      <w:pPr>
        <w:pStyle w:val="FootnoteText"/>
        <w:ind w:left="142" w:hanging="142"/>
        <w:rPr>
          <w:rFonts w:ascii="Arial" w:hAnsi="Arial" w:cs="Arial"/>
          <w:sz w:val="18"/>
          <w:szCs w:val="18"/>
        </w:rPr>
      </w:pPr>
      <w:r w:rsidRPr="003126AE">
        <w:rPr>
          <w:rStyle w:val="FootnoteReference"/>
          <w:rFonts w:ascii="Arial" w:hAnsi="Arial" w:cs="Arial"/>
          <w:sz w:val="18"/>
          <w:szCs w:val="18"/>
        </w:rPr>
        <w:footnoteRef/>
      </w:r>
      <w:r w:rsidRPr="003126AE">
        <w:rPr>
          <w:rFonts w:ascii="Arial" w:hAnsi="Arial" w:cs="Arial"/>
          <w:sz w:val="18"/>
          <w:szCs w:val="18"/>
        </w:rPr>
        <w:t xml:space="preserve"> As obras do Programa não se enquadram entre os empreendimentos passíveis de licenciamento ambiental pela Resolução CONAMA 237/1997.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9F94" w14:textId="258A17AD" w:rsidR="00684BCB" w:rsidRPr="003126AE" w:rsidRDefault="00684BCB" w:rsidP="003126AE">
    <w:pPr>
      <w:pStyle w:val="Header"/>
      <w:rPr>
        <w:rFonts w:ascii="Arial" w:hAnsi="Arial" w:cs="Arial"/>
        <w:sz w:val="18"/>
        <w:szCs w:val="18"/>
      </w:rPr>
    </w:pPr>
    <w:r w:rsidRPr="003126AE">
      <w:rPr>
        <w:rFonts w:ascii="Arial" w:hAnsi="Arial" w:cs="Arial"/>
        <w:sz w:val="18"/>
        <w:szCs w:val="18"/>
      </w:rPr>
      <w:t>EEO 1</w:t>
    </w:r>
    <w:r w:rsidR="00457A84">
      <w:rPr>
        <w:rFonts w:ascii="Arial" w:hAnsi="Arial" w:cs="Arial"/>
        <w:sz w:val="18"/>
        <w:szCs w:val="18"/>
      </w:rPr>
      <w:t>2</w:t>
    </w:r>
    <w:r w:rsidRPr="003126AE">
      <w:rPr>
        <w:rFonts w:ascii="Arial" w:hAnsi="Arial" w:cs="Arial"/>
        <w:sz w:val="18"/>
        <w:szCs w:val="18"/>
      </w:rPr>
      <w:t>-BR-L1414</w:t>
    </w:r>
  </w:p>
  <w:p w14:paraId="2919C9B5" w14:textId="77777777" w:rsidR="00684BCB" w:rsidRPr="003126AE" w:rsidRDefault="00457A84" w:rsidP="003126AE">
    <w:pPr>
      <w:pStyle w:val="Header"/>
      <w:rPr>
        <w:rFonts w:ascii="Arial" w:hAnsi="Arial" w:cs="Arial"/>
        <w:sz w:val="18"/>
        <w:szCs w:val="18"/>
      </w:rPr>
    </w:pPr>
    <w:sdt>
      <w:sdtPr>
        <w:rPr>
          <w:rFonts w:ascii="Arial" w:hAnsi="Arial" w:cs="Arial"/>
          <w:sz w:val="18"/>
          <w:szCs w:val="18"/>
        </w:rPr>
        <w:id w:val="-1623992636"/>
        <w:docPartObj>
          <w:docPartGallery w:val="Page Numbers (Top of Page)"/>
          <w:docPartUnique/>
        </w:docPartObj>
      </w:sdtPr>
      <w:sdtEndPr/>
      <w:sdtContent>
        <w:r w:rsidR="00684BCB" w:rsidRPr="003126AE">
          <w:rPr>
            <w:rFonts w:ascii="Arial" w:hAnsi="Arial" w:cs="Arial"/>
            <w:sz w:val="18"/>
            <w:szCs w:val="18"/>
          </w:rPr>
          <w:t xml:space="preserve">Página </w:t>
        </w:r>
        <w:r w:rsidR="00684BCB" w:rsidRPr="003126AE">
          <w:rPr>
            <w:rFonts w:ascii="Arial" w:hAnsi="Arial" w:cs="Arial"/>
            <w:bCs/>
            <w:sz w:val="18"/>
            <w:szCs w:val="18"/>
          </w:rPr>
          <w:fldChar w:fldCharType="begin"/>
        </w:r>
        <w:r w:rsidR="00684BCB" w:rsidRPr="003126AE">
          <w:rPr>
            <w:rFonts w:ascii="Arial" w:hAnsi="Arial" w:cs="Arial"/>
            <w:bCs/>
            <w:sz w:val="18"/>
            <w:szCs w:val="18"/>
          </w:rPr>
          <w:instrText xml:space="preserve"> PAGE </w:instrText>
        </w:r>
        <w:r w:rsidR="00684BCB" w:rsidRPr="003126AE">
          <w:rPr>
            <w:rFonts w:ascii="Arial" w:hAnsi="Arial" w:cs="Arial"/>
            <w:bCs/>
            <w:sz w:val="18"/>
            <w:szCs w:val="18"/>
          </w:rPr>
          <w:fldChar w:fldCharType="separate"/>
        </w:r>
        <w:r>
          <w:rPr>
            <w:rFonts w:ascii="Arial" w:hAnsi="Arial" w:cs="Arial"/>
            <w:bCs/>
            <w:noProof/>
            <w:sz w:val="18"/>
            <w:szCs w:val="18"/>
          </w:rPr>
          <w:t>26</w:t>
        </w:r>
        <w:r w:rsidR="00684BCB" w:rsidRPr="003126AE">
          <w:rPr>
            <w:rFonts w:ascii="Arial" w:hAnsi="Arial" w:cs="Arial"/>
            <w:bCs/>
            <w:sz w:val="18"/>
            <w:szCs w:val="18"/>
          </w:rPr>
          <w:fldChar w:fldCharType="end"/>
        </w:r>
        <w:r w:rsidR="00684BCB" w:rsidRPr="003126AE">
          <w:rPr>
            <w:rFonts w:ascii="Arial" w:hAnsi="Arial" w:cs="Arial"/>
            <w:sz w:val="18"/>
            <w:szCs w:val="18"/>
          </w:rPr>
          <w:t xml:space="preserve"> de </w:t>
        </w:r>
        <w:r w:rsidR="00684BCB" w:rsidRPr="003126AE">
          <w:rPr>
            <w:rFonts w:ascii="Arial" w:hAnsi="Arial" w:cs="Arial"/>
            <w:bCs/>
            <w:sz w:val="18"/>
            <w:szCs w:val="18"/>
          </w:rPr>
          <w:fldChar w:fldCharType="begin"/>
        </w:r>
        <w:r w:rsidR="00684BCB" w:rsidRPr="003126AE">
          <w:rPr>
            <w:rFonts w:ascii="Arial" w:hAnsi="Arial" w:cs="Arial"/>
            <w:bCs/>
            <w:sz w:val="18"/>
            <w:szCs w:val="18"/>
          </w:rPr>
          <w:instrText xml:space="preserve"> NUMPAGES  </w:instrText>
        </w:r>
        <w:r w:rsidR="00684BCB" w:rsidRPr="003126AE">
          <w:rPr>
            <w:rFonts w:ascii="Arial" w:hAnsi="Arial" w:cs="Arial"/>
            <w:bCs/>
            <w:sz w:val="18"/>
            <w:szCs w:val="18"/>
          </w:rPr>
          <w:fldChar w:fldCharType="separate"/>
        </w:r>
        <w:r>
          <w:rPr>
            <w:rFonts w:ascii="Arial" w:hAnsi="Arial" w:cs="Arial"/>
            <w:bCs/>
            <w:noProof/>
            <w:sz w:val="18"/>
            <w:szCs w:val="18"/>
          </w:rPr>
          <w:t>28</w:t>
        </w:r>
        <w:r w:rsidR="00684BCB" w:rsidRPr="003126AE">
          <w:rPr>
            <w:rFonts w:ascii="Arial" w:hAnsi="Arial" w:cs="Arial"/>
            <w:bCs/>
            <w:sz w:val="18"/>
            <w:szCs w:val="18"/>
          </w:rPr>
          <w:fldChar w:fldCharType="end"/>
        </w:r>
      </w:sdtContent>
    </w:sdt>
  </w:p>
  <w:p w14:paraId="0C40E53C" w14:textId="77777777" w:rsidR="00684BCB" w:rsidRPr="003126AE" w:rsidRDefault="00684BCB" w:rsidP="00E70A58">
    <w:pPr>
      <w:pStyle w:val="Header"/>
      <w:ind w:right="360"/>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5D31" w14:textId="4C2B2F96" w:rsidR="00684BCB" w:rsidRPr="003126AE" w:rsidRDefault="00684BCB" w:rsidP="003A6E2C">
    <w:pPr>
      <w:pStyle w:val="Header"/>
      <w:jc w:val="right"/>
      <w:rPr>
        <w:rFonts w:ascii="Arial" w:hAnsi="Arial" w:cs="Arial"/>
        <w:sz w:val="18"/>
        <w:szCs w:val="18"/>
      </w:rPr>
    </w:pPr>
    <w:r w:rsidRPr="003126AE">
      <w:rPr>
        <w:rFonts w:ascii="Arial" w:hAnsi="Arial" w:cs="Arial"/>
        <w:sz w:val="18"/>
        <w:szCs w:val="18"/>
      </w:rPr>
      <w:t>EEO 1</w:t>
    </w:r>
    <w:r w:rsidR="00457A84">
      <w:rPr>
        <w:rFonts w:ascii="Arial" w:hAnsi="Arial" w:cs="Arial"/>
        <w:sz w:val="18"/>
        <w:szCs w:val="18"/>
      </w:rPr>
      <w:t>2</w:t>
    </w:r>
    <w:bookmarkStart w:id="0" w:name="_GoBack"/>
    <w:bookmarkEnd w:id="0"/>
    <w:r w:rsidRPr="003126AE">
      <w:rPr>
        <w:rFonts w:ascii="Arial" w:hAnsi="Arial" w:cs="Arial"/>
        <w:sz w:val="18"/>
        <w:szCs w:val="18"/>
      </w:rPr>
      <w:t>-BR-L1414</w:t>
    </w:r>
  </w:p>
  <w:p w14:paraId="67771869" w14:textId="2F52A537" w:rsidR="00684BCB" w:rsidRPr="003126AE" w:rsidRDefault="00457A84" w:rsidP="003A6E2C">
    <w:pPr>
      <w:pStyle w:val="Header"/>
      <w:jc w:val="right"/>
      <w:rPr>
        <w:rFonts w:ascii="Arial" w:hAnsi="Arial" w:cs="Arial"/>
        <w:sz w:val="18"/>
        <w:szCs w:val="18"/>
      </w:rPr>
    </w:pPr>
    <w:sdt>
      <w:sdtPr>
        <w:rPr>
          <w:rFonts w:ascii="Arial" w:hAnsi="Arial" w:cs="Arial"/>
          <w:sz w:val="18"/>
          <w:szCs w:val="18"/>
        </w:rPr>
        <w:id w:val="1168209085"/>
        <w:docPartObj>
          <w:docPartGallery w:val="Page Numbers (Top of Page)"/>
          <w:docPartUnique/>
        </w:docPartObj>
      </w:sdtPr>
      <w:sdtEndPr/>
      <w:sdtContent>
        <w:r w:rsidR="00684BCB" w:rsidRPr="003126AE">
          <w:rPr>
            <w:rFonts w:ascii="Arial" w:hAnsi="Arial" w:cs="Arial"/>
            <w:sz w:val="18"/>
            <w:szCs w:val="18"/>
          </w:rPr>
          <w:t xml:space="preserve">Página </w:t>
        </w:r>
        <w:r w:rsidR="00684BCB" w:rsidRPr="003126AE">
          <w:rPr>
            <w:rFonts w:ascii="Arial" w:hAnsi="Arial" w:cs="Arial"/>
            <w:bCs/>
            <w:sz w:val="18"/>
            <w:szCs w:val="18"/>
          </w:rPr>
          <w:fldChar w:fldCharType="begin"/>
        </w:r>
        <w:r w:rsidR="00684BCB" w:rsidRPr="003126AE">
          <w:rPr>
            <w:rFonts w:ascii="Arial" w:hAnsi="Arial" w:cs="Arial"/>
            <w:bCs/>
            <w:sz w:val="18"/>
            <w:szCs w:val="18"/>
          </w:rPr>
          <w:instrText xml:space="preserve"> PAGE </w:instrText>
        </w:r>
        <w:r w:rsidR="00684BCB" w:rsidRPr="003126AE">
          <w:rPr>
            <w:rFonts w:ascii="Arial" w:hAnsi="Arial" w:cs="Arial"/>
            <w:bCs/>
            <w:sz w:val="18"/>
            <w:szCs w:val="18"/>
          </w:rPr>
          <w:fldChar w:fldCharType="separate"/>
        </w:r>
        <w:r>
          <w:rPr>
            <w:rFonts w:ascii="Arial" w:hAnsi="Arial" w:cs="Arial"/>
            <w:bCs/>
            <w:noProof/>
            <w:sz w:val="18"/>
            <w:szCs w:val="18"/>
          </w:rPr>
          <w:t>3</w:t>
        </w:r>
        <w:r w:rsidR="00684BCB" w:rsidRPr="003126AE">
          <w:rPr>
            <w:rFonts w:ascii="Arial" w:hAnsi="Arial" w:cs="Arial"/>
            <w:bCs/>
            <w:sz w:val="18"/>
            <w:szCs w:val="18"/>
          </w:rPr>
          <w:fldChar w:fldCharType="end"/>
        </w:r>
        <w:r w:rsidR="00684BCB" w:rsidRPr="003126AE">
          <w:rPr>
            <w:rFonts w:ascii="Arial" w:hAnsi="Arial" w:cs="Arial"/>
            <w:sz w:val="18"/>
            <w:szCs w:val="18"/>
          </w:rPr>
          <w:t xml:space="preserve"> de </w:t>
        </w:r>
        <w:r w:rsidR="00684BCB" w:rsidRPr="003126AE">
          <w:rPr>
            <w:rFonts w:ascii="Arial" w:hAnsi="Arial" w:cs="Arial"/>
            <w:bCs/>
            <w:sz w:val="18"/>
            <w:szCs w:val="18"/>
          </w:rPr>
          <w:fldChar w:fldCharType="begin"/>
        </w:r>
        <w:r w:rsidR="00684BCB" w:rsidRPr="003126AE">
          <w:rPr>
            <w:rFonts w:ascii="Arial" w:hAnsi="Arial" w:cs="Arial"/>
            <w:bCs/>
            <w:sz w:val="18"/>
            <w:szCs w:val="18"/>
          </w:rPr>
          <w:instrText xml:space="preserve"> NUMPAGES  </w:instrText>
        </w:r>
        <w:r w:rsidR="00684BCB" w:rsidRPr="003126AE">
          <w:rPr>
            <w:rFonts w:ascii="Arial" w:hAnsi="Arial" w:cs="Arial"/>
            <w:bCs/>
            <w:sz w:val="18"/>
            <w:szCs w:val="18"/>
          </w:rPr>
          <w:fldChar w:fldCharType="separate"/>
        </w:r>
        <w:r>
          <w:rPr>
            <w:rFonts w:ascii="Arial" w:hAnsi="Arial" w:cs="Arial"/>
            <w:bCs/>
            <w:noProof/>
            <w:sz w:val="18"/>
            <w:szCs w:val="18"/>
          </w:rPr>
          <w:t>28</w:t>
        </w:r>
        <w:r w:rsidR="00684BCB" w:rsidRPr="003126AE">
          <w:rPr>
            <w:rFonts w:ascii="Arial" w:hAnsi="Arial" w:cs="Arial"/>
            <w:bCs/>
            <w:sz w:val="18"/>
            <w:szCs w:val="18"/>
          </w:rPr>
          <w:fldChar w:fldCharType="end"/>
        </w:r>
      </w:sdtContent>
    </w:sdt>
  </w:p>
  <w:p w14:paraId="506563CF" w14:textId="77777777" w:rsidR="00684BCB" w:rsidRDefault="00684BCB" w:rsidP="00E70A5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7E40" w14:textId="77777777" w:rsidR="00457A84" w:rsidRDefault="0045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94AF5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21E641E"/>
    <w:multiLevelType w:val="hybridMultilevel"/>
    <w:tmpl w:val="89D2A13E"/>
    <w:lvl w:ilvl="0" w:tplc="04090015">
      <w:start w:val="2"/>
      <w:numFmt w:val="upp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
    <w:nsid w:val="02907CD2"/>
    <w:multiLevelType w:val="hybridMultilevel"/>
    <w:tmpl w:val="DA8E26F4"/>
    <w:lvl w:ilvl="0" w:tplc="507C679C">
      <w:start w:val="1"/>
      <w:numFmt w:val="bullet"/>
      <w:lvlText w:val=""/>
      <w:lvlJc w:val="left"/>
      <w:pPr>
        <w:tabs>
          <w:tab w:val="num" w:pos="2844"/>
        </w:tabs>
        <w:ind w:left="2844" w:hanging="2560"/>
      </w:pPr>
      <w:rPr>
        <w:rFonts w:ascii="Symbol" w:hAnsi="Symbol" w:hint="default"/>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F1444F"/>
    <w:multiLevelType w:val="hybridMultilevel"/>
    <w:tmpl w:val="EA2AE0DA"/>
    <w:lvl w:ilvl="0" w:tplc="9F7AB524">
      <w:start w:val="1"/>
      <w:numFmt w:val="bullet"/>
      <w:lvlText w:val=""/>
      <w:lvlJc w:val="left"/>
      <w:pPr>
        <w:tabs>
          <w:tab w:val="num" w:pos="2844"/>
        </w:tabs>
        <w:ind w:left="2844" w:hanging="2560"/>
      </w:pPr>
      <w:rPr>
        <w:rFonts w:ascii="Symbol" w:hAnsi="Symbol" w:hint="default"/>
        <w:spacing w:val="-6"/>
        <w:sz w:val="18"/>
      </w:rPr>
    </w:lvl>
    <w:lvl w:ilvl="1" w:tplc="000F0409">
      <w:start w:val="1"/>
      <w:numFmt w:val="decimal"/>
      <w:lvlText w:val="%2."/>
      <w:lvlJc w:val="left"/>
      <w:pPr>
        <w:tabs>
          <w:tab w:val="num" w:pos="1440"/>
        </w:tabs>
        <w:ind w:left="1440" w:hanging="360"/>
      </w:pPr>
      <w:rPr>
        <w:rFonts w:hint="default"/>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DAB7FC9"/>
    <w:multiLevelType w:val="multilevel"/>
    <w:tmpl w:val="7B08570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nsid w:val="144E317E"/>
    <w:multiLevelType w:val="hybridMultilevel"/>
    <w:tmpl w:val="7F8CB4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6B13C8D"/>
    <w:multiLevelType w:val="hybridMultilevel"/>
    <w:tmpl w:val="38CAE8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D79533A"/>
    <w:multiLevelType w:val="multilevel"/>
    <w:tmpl w:val="FC5E2874"/>
    <w:lvl w:ilvl="0">
      <w:start w:val="1"/>
      <w:numFmt w:val="none"/>
      <w:pStyle w:val="FirstHeading"/>
      <w:suff w:val="nothing"/>
      <w:lvlText w:val=""/>
      <w:lvlJc w:val="lef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1872"/>
        </w:tabs>
        <w:ind w:left="1872"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8">
    <w:nsid w:val="2707773E"/>
    <w:multiLevelType w:val="multilevel"/>
    <w:tmpl w:val="18AE4476"/>
    <w:lvl w:ilvl="0">
      <w:start w:val="1"/>
      <w:numFmt w:val="upperRoman"/>
      <w:lvlText w:val="%1."/>
      <w:lvlJc w:val="left"/>
      <w:pPr>
        <w:ind w:left="1080" w:hanging="72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9D7978"/>
    <w:multiLevelType w:val="multilevel"/>
    <w:tmpl w:val="A0764980"/>
    <w:lvl w:ilvl="0">
      <w:start w:val="1"/>
      <w:numFmt w:val="decimal"/>
      <w:lvlText w:val="%1."/>
      <w:lvlJc w:val="left"/>
      <w:pPr>
        <w:ind w:left="360" w:hanging="36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nsid w:val="2B436AB2"/>
    <w:multiLevelType w:val="hybridMultilevel"/>
    <w:tmpl w:val="8E4A5280"/>
    <w:lvl w:ilvl="0" w:tplc="CC267122">
      <w:start w:val="1"/>
      <w:numFmt w:val="lowerRoman"/>
      <w:lvlText w:val="%1)"/>
      <w:lvlJc w:val="left"/>
      <w:pPr>
        <w:ind w:left="1287" w:hanging="720"/>
      </w:pPr>
      <w:rPr>
        <w:rFonts w:cs="Times New Roman" w:hint="default"/>
        <w:sz w:val="22"/>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2EFD6F1E"/>
    <w:multiLevelType w:val="hybridMultilevel"/>
    <w:tmpl w:val="4CB6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30AB4"/>
    <w:multiLevelType w:val="multilevel"/>
    <w:tmpl w:val="34C60926"/>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3F0315F"/>
    <w:multiLevelType w:val="hybridMultilevel"/>
    <w:tmpl w:val="79D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03A2D"/>
    <w:multiLevelType w:val="hybridMultilevel"/>
    <w:tmpl w:val="2C7AD3D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C1651CC"/>
    <w:multiLevelType w:val="hybridMultilevel"/>
    <w:tmpl w:val="686A3B1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0AE1D6C"/>
    <w:multiLevelType w:val="hybridMultilevel"/>
    <w:tmpl w:val="FF48FD74"/>
    <w:lvl w:ilvl="0" w:tplc="507C679C">
      <w:start w:val="1"/>
      <w:numFmt w:val="bullet"/>
      <w:lvlText w:val=""/>
      <w:lvlJc w:val="left"/>
      <w:pPr>
        <w:tabs>
          <w:tab w:val="num" w:pos="2844"/>
        </w:tabs>
        <w:ind w:left="2844" w:hanging="2560"/>
      </w:pPr>
      <w:rPr>
        <w:rFonts w:ascii="Symbol" w:hAnsi="Symbol"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4CA41F9"/>
    <w:multiLevelType w:val="hybridMultilevel"/>
    <w:tmpl w:val="5F107B4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9975BDF"/>
    <w:multiLevelType w:val="hybridMultilevel"/>
    <w:tmpl w:val="4F3068F0"/>
    <w:lvl w:ilvl="0" w:tplc="239CA188">
      <w:start w:val="1"/>
      <w:numFmt w:val="upp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BDB430C"/>
    <w:multiLevelType w:val="hybridMultilevel"/>
    <w:tmpl w:val="D8387BC8"/>
    <w:lvl w:ilvl="0" w:tplc="507C679C">
      <w:start w:val="1"/>
      <w:numFmt w:val="bullet"/>
      <w:lvlText w:val=""/>
      <w:lvlJc w:val="left"/>
      <w:pPr>
        <w:tabs>
          <w:tab w:val="num" w:pos="3640"/>
        </w:tabs>
        <w:ind w:left="3640" w:hanging="2560"/>
      </w:pPr>
      <w:rPr>
        <w:rFonts w:ascii="Symbol" w:hAnsi="Symbol" w:hint="default"/>
        <w:sz w:val="18"/>
      </w:rPr>
    </w:lvl>
    <w:lvl w:ilvl="1" w:tplc="00030409" w:tentative="1">
      <w:start w:val="1"/>
      <w:numFmt w:val="bullet"/>
      <w:lvlText w:val="o"/>
      <w:lvlJc w:val="left"/>
      <w:pPr>
        <w:tabs>
          <w:tab w:val="num" w:pos="2236"/>
        </w:tabs>
        <w:ind w:left="2236" w:hanging="360"/>
      </w:pPr>
      <w:rPr>
        <w:rFonts w:ascii="Courier New" w:hAnsi="Courier New" w:hint="default"/>
      </w:rPr>
    </w:lvl>
    <w:lvl w:ilvl="2" w:tplc="00050409" w:tentative="1">
      <w:start w:val="1"/>
      <w:numFmt w:val="bullet"/>
      <w:lvlText w:val=""/>
      <w:lvlJc w:val="left"/>
      <w:pPr>
        <w:tabs>
          <w:tab w:val="num" w:pos="2956"/>
        </w:tabs>
        <w:ind w:left="2956" w:hanging="360"/>
      </w:pPr>
      <w:rPr>
        <w:rFonts w:ascii="Wingdings" w:hAnsi="Wingdings" w:hint="default"/>
      </w:rPr>
    </w:lvl>
    <w:lvl w:ilvl="3" w:tplc="00010409" w:tentative="1">
      <w:start w:val="1"/>
      <w:numFmt w:val="bullet"/>
      <w:lvlText w:val=""/>
      <w:lvlJc w:val="left"/>
      <w:pPr>
        <w:tabs>
          <w:tab w:val="num" w:pos="3676"/>
        </w:tabs>
        <w:ind w:left="3676" w:hanging="360"/>
      </w:pPr>
      <w:rPr>
        <w:rFonts w:ascii="Symbol" w:hAnsi="Symbol" w:hint="default"/>
      </w:rPr>
    </w:lvl>
    <w:lvl w:ilvl="4" w:tplc="00030409" w:tentative="1">
      <w:start w:val="1"/>
      <w:numFmt w:val="bullet"/>
      <w:lvlText w:val="o"/>
      <w:lvlJc w:val="left"/>
      <w:pPr>
        <w:tabs>
          <w:tab w:val="num" w:pos="4396"/>
        </w:tabs>
        <w:ind w:left="4396" w:hanging="360"/>
      </w:pPr>
      <w:rPr>
        <w:rFonts w:ascii="Courier New" w:hAnsi="Courier New" w:hint="default"/>
      </w:rPr>
    </w:lvl>
    <w:lvl w:ilvl="5" w:tplc="00050409" w:tentative="1">
      <w:start w:val="1"/>
      <w:numFmt w:val="bullet"/>
      <w:lvlText w:val=""/>
      <w:lvlJc w:val="left"/>
      <w:pPr>
        <w:tabs>
          <w:tab w:val="num" w:pos="5116"/>
        </w:tabs>
        <w:ind w:left="5116" w:hanging="360"/>
      </w:pPr>
      <w:rPr>
        <w:rFonts w:ascii="Wingdings" w:hAnsi="Wingdings" w:hint="default"/>
      </w:rPr>
    </w:lvl>
    <w:lvl w:ilvl="6" w:tplc="00010409" w:tentative="1">
      <w:start w:val="1"/>
      <w:numFmt w:val="bullet"/>
      <w:lvlText w:val=""/>
      <w:lvlJc w:val="left"/>
      <w:pPr>
        <w:tabs>
          <w:tab w:val="num" w:pos="5836"/>
        </w:tabs>
        <w:ind w:left="5836" w:hanging="360"/>
      </w:pPr>
      <w:rPr>
        <w:rFonts w:ascii="Symbol" w:hAnsi="Symbol" w:hint="default"/>
      </w:rPr>
    </w:lvl>
    <w:lvl w:ilvl="7" w:tplc="00030409" w:tentative="1">
      <w:start w:val="1"/>
      <w:numFmt w:val="bullet"/>
      <w:lvlText w:val="o"/>
      <w:lvlJc w:val="left"/>
      <w:pPr>
        <w:tabs>
          <w:tab w:val="num" w:pos="6556"/>
        </w:tabs>
        <w:ind w:left="6556" w:hanging="360"/>
      </w:pPr>
      <w:rPr>
        <w:rFonts w:ascii="Courier New" w:hAnsi="Courier New" w:hint="default"/>
      </w:rPr>
    </w:lvl>
    <w:lvl w:ilvl="8" w:tplc="00050409" w:tentative="1">
      <w:start w:val="1"/>
      <w:numFmt w:val="bullet"/>
      <w:lvlText w:val=""/>
      <w:lvlJc w:val="left"/>
      <w:pPr>
        <w:tabs>
          <w:tab w:val="num" w:pos="7276"/>
        </w:tabs>
        <w:ind w:left="7276" w:hanging="360"/>
      </w:pPr>
      <w:rPr>
        <w:rFonts w:ascii="Wingdings" w:hAnsi="Wingdings" w:hint="default"/>
      </w:rPr>
    </w:lvl>
  </w:abstractNum>
  <w:abstractNum w:abstractNumId="20">
    <w:nsid w:val="4C24538C"/>
    <w:multiLevelType w:val="hybridMultilevel"/>
    <w:tmpl w:val="F830E52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FD141AE"/>
    <w:multiLevelType w:val="hybridMultilevel"/>
    <w:tmpl w:val="F2ECF0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77A8C"/>
    <w:multiLevelType w:val="hybridMultilevel"/>
    <w:tmpl w:val="39EED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5D91E79"/>
    <w:multiLevelType w:val="multilevel"/>
    <w:tmpl w:val="03D2FAEA"/>
    <w:lvl w:ilvl="0">
      <w:start w:val="2"/>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20"/>
        </w:tabs>
        <w:ind w:left="72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74E118B"/>
    <w:multiLevelType w:val="hybridMultilevel"/>
    <w:tmpl w:val="672C61B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74F4BAC"/>
    <w:multiLevelType w:val="multilevel"/>
    <w:tmpl w:val="30BCFA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75A4D9F"/>
    <w:multiLevelType w:val="hybridMultilevel"/>
    <w:tmpl w:val="D278D030"/>
    <w:lvl w:ilvl="0" w:tplc="62B06E7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58E91E28"/>
    <w:multiLevelType w:val="hybridMultilevel"/>
    <w:tmpl w:val="2B0480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CD938F8"/>
    <w:multiLevelType w:val="hybridMultilevel"/>
    <w:tmpl w:val="A68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E5743"/>
    <w:multiLevelType w:val="hybridMultilevel"/>
    <w:tmpl w:val="0E16E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24B71"/>
    <w:multiLevelType w:val="hybridMultilevel"/>
    <w:tmpl w:val="D700C64C"/>
    <w:lvl w:ilvl="0" w:tplc="8328E9DE">
      <w:start w:val="1"/>
      <w:numFmt w:val="bullet"/>
      <w:lvlText w:val="o"/>
      <w:lvlJc w:val="left"/>
      <w:pPr>
        <w:tabs>
          <w:tab w:val="num" w:pos="851"/>
        </w:tabs>
        <w:ind w:left="851" w:hanging="284"/>
      </w:pPr>
      <w:rPr>
        <w:rFonts w:ascii="Arial" w:hAnsi="Arial" w:hint="default"/>
        <w:sz w:val="14"/>
      </w:rPr>
    </w:lvl>
    <w:lvl w:ilvl="1" w:tplc="6C86F5A6">
      <w:start w:val="6"/>
      <w:numFmt w:val="bullet"/>
      <w:lvlText w:val="-"/>
      <w:lvlJc w:val="left"/>
      <w:pPr>
        <w:tabs>
          <w:tab w:val="num" w:pos="2574"/>
        </w:tabs>
        <w:ind w:left="2574" w:hanging="360"/>
      </w:pPr>
      <w:rPr>
        <w:rFonts w:ascii="Arial" w:eastAsia="Times New Roman" w:hAnsi="Arial" w:hint="default"/>
      </w:rPr>
    </w:lvl>
    <w:lvl w:ilvl="2" w:tplc="00050409">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New" w:hAnsi="Courier New"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New" w:hAnsi="Courier New"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31">
    <w:nsid w:val="69E837A5"/>
    <w:multiLevelType w:val="hybridMultilevel"/>
    <w:tmpl w:val="D734A7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nsid w:val="6EF323EA"/>
    <w:multiLevelType w:val="multilevel"/>
    <w:tmpl w:val="FB1603F6"/>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70CB6DCB"/>
    <w:multiLevelType w:val="hybridMultilevel"/>
    <w:tmpl w:val="8BE8E8C4"/>
    <w:lvl w:ilvl="0" w:tplc="C7F47C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0EE2D84"/>
    <w:multiLevelType w:val="hybridMultilevel"/>
    <w:tmpl w:val="FC5CEF3E"/>
    <w:lvl w:ilvl="0" w:tplc="E8A00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84563"/>
    <w:multiLevelType w:val="hybridMultilevel"/>
    <w:tmpl w:val="436A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63930"/>
    <w:multiLevelType w:val="hybridMultilevel"/>
    <w:tmpl w:val="1FFA1684"/>
    <w:lvl w:ilvl="0" w:tplc="F10A943A">
      <w:start w:val="1"/>
      <w:numFmt w:val="lowerRoman"/>
      <w:lvlText w:val="%1)"/>
      <w:lvlJc w:val="left"/>
      <w:pPr>
        <w:ind w:left="122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nsid w:val="788C7593"/>
    <w:multiLevelType w:val="hybridMultilevel"/>
    <w:tmpl w:val="F58A6EA8"/>
    <w:lvl w:ilvl="0" w:tplc="32E4D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B0596"/>
    <w:multiLevelType w:val="multilevel"/>
    <w:tmpl w:val="F8209032"/>
    <w:lvl w:ilvl="0">
      <w:start w:val="1"/>
      <w:numFmt w:val="upperRoman"/>
      <w:lvlText w:val="%1."/>
      <w:lvlJc w:val="left"/>
      <w:pPr>
        <w:ind w:left="720" w:hanging="720"/>
      </w:pPr>
      <w:rPr>
        <w:rFonts w:hint="default"/>
      </w:rPr>
    </w:lvl>
    <w:lvl w:ilvl="1">
      <w:start w:val="1"/>
      <w:numFmt w:val="decimal"/>
      <w:isLgl/>
      <w:lvlText w:val="%1.%2."/>
      <w:lvlJc w:val="left"/>
      <w:pPr>
        <w:ind w:left="500" w:hanging="500"/>
      </w:pPr>
      <w:rPr>
        <w:rFonts w:ascii="Arial" w:hAnsi="Arial" w:cs="Arial"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39">
    <w:nsid w:val="7EE7462D"/>
    <w:multiLevelType w:val="hybridMultilevel"/>
    <w:tmpl w:val="D67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8"/>
  </w:num>
  <w:num w:numId="4">
    <w:abstractNumId w:val="18"/>
  </w:num>
  <w:num w:numId="5">
    <w:abstractNumId w:val="32"/>
  </w:num>
  <w:num w:numId="6">
    <w:abstractNumId w:val="23"/>
  </w:num>
  <w:num w:numId="7">
    <w:abstractNumId w:val="8"/>
  </w:num>
  <w:num w:numId="8">
    <w:abstractNumId w:val="3"/>
  </w:num>
  <w:num w:numId="9">
    <w:abstractNumId w:val="19"/>
  </w:num>
  <w:num w:numId="10">
    <w:abstractNumId w:val="2"/>
  </w:num>
  <w:num w:numId="11">
    <w:abstractNumId w:val="16"/>
  </w:num>
  <w:num w:numId="12">
    <w:abstractNumId w:val="12"/>
  </w:num>
  <w:num w:numId="13">
    <w:abstractNumId w:val="15"/>
  </w:num>
  <w:num w:numId="14">
    <w:abstractNumId w:val="10"/>
  </w:num>
  <w:num w:numId="15">
    <w:abstractNumId w:val="36"/>
  </w:num>
  <w:num w:numId="16">
    <w:abstractNumId w:val="37"/>
  </w:num>
  <w:num w:numId="17">
    <w:abstractNumId w:val="29"/>
  </w:num>
  <w:num w:numId="18">
    <w:abstractNumId w:val="21"/>
  </w:num>
  <w:num w:numId="19">
    <w:abstractNumId w:val="1"/>
  </w:num>
  <w:num w:numId="20">
    <w:abstractNumId w:val="0"/>
  </w:num>
  <w:num w:numId="21">
    <w:abstractNumId w:val="28"/>
  </w:num>
  <w:num w:numId="22">
    <w:abstractNumId w:val="13"/>
  </w:num>
  <w:num w:numId="23">
    <w:abstractNumId w:val="5"/>
  </w:num>
  <w:num w:numId="24">
    <w:abstractNumId w:val="4"/>
  </w:num>
  <w:num w:numId="25">
    <w:abstractNumId w:val="30"/>
  </w:num>
  <w:num w:numId="26">
    <w:abstractNumId w:val="33"/>
  </w:num>
  <w:num w:numId="27">
    <w:abstractNumId w:val="9"/>
  </w:num>
  <w:num w:numId="28">
    <w:abstractNumId w:val="26"/>
  </w:num>
  <w:num w:numId="29">
    <w:abstractNumId w:val="25"/>
  </w:num>
  <w:num w:numId="30">
    <w:abstractNumId w:val="27"/>
  </w:num>
  <w:num w:numId="31">
    <w:abstractNumId w:val="31"/>
  </w:num>
  <w:num w:numId="32">
    <w:abstractNumId w:val="20"/>
  </w:num>
  <w:num w:numId="33">
    <w:abstractNumId w:val="6"/>
  </w:num>
  <w:num w:numId="34">
    <w:abstractNumId w:val="14"/>
  </w:num>
  <w:num w:numId="35">
    <w:abstractNumId w:val="24"/>
  </w:num>
  <w:num w:numId="36">
    <w:abstractNumId w:val="17"/>
  </w:num>
  <w:num w:numId="37">
    <w:abstractNumId w:val="11"/>
  </w:num>
  <w:num w:numId="38">
    <w:abstractNumId w:val="39"/>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78"/>
    <w:rsid w:val="00000424"/>
    <w:rsid w:val="00030C2F"/>
    <w:rsid w:val="0003130D"/>
    <w:rsid w:val="00031B61"/>
    <w:rsid w:val="00034A22"/>
    <w:rsid w:val="00040843"/>
    <w:rsid w:val="00061F10"/>
    <w:rsid w:val="00065797"/>
    <w:rsid w:val="00066564"/>
    <w:rsid w:val="00066AB9"/>
    <w:rsid w:val="00077A90"/>
    <w:rsid w:val="000815E1"/>
    <w:rsid w:val="000862F8"/>
    <w:rsid w:val="00086CD8"/>
    <w:rsid w:val="000B0114"/>
    <w:rsid w:val="000B18AC"/>
    <w:rsid w:val="000C06B3"/>
    <w:rsid w:val="000C13BF"/>
    <w:rsid w:val="000C2C83"/>
    <w:rsid w:val="000D30BE"/>
    <w:rsid w:val="000E78D7"/>
    <w:rsid w:val="000F346A"/>
    <w:rsid w:val="000F7688"/>
    <w:rsid w:val="00102D3F"/>
    <w:rsid w:val="0010449E"/>
    <w:rsid w:val="00134ABD"/>
    <w:rsid w:val="001359A3"/>
    <w:rsid w:val="00135C7A"/>
    <w:rsid w:val="0013730E"/>
    <w:rsid w:val="001378E2"/>
    <w:rsid w:val="001432A1"/>
    <w:rsid w:val="00144FFF"/>
    <w:rsid w:val="0017007E"/>
    <w:rsid w:val="00173E2A"/>
    <w:rsid w:val="001743F7"/>
    <w:rsid w:val="001828ED"/>
    <w:rsid w:val="00184B30"/>
    <w:rsid w:val="001857E2"/>
    <w:rsid w:val="0018628D"/>
    <w:rsid w:val="001867C4"/>
    <w:rsid w:val="001871B9"/>
    <w:rsid w:val="00190918"/>
    <w:rsid w:val="001920C2"/>
    <w:rsid w:val="00193258"/>
    <w:rsid w:val="0019424D"/>
    <w:rsid w:val="0019745A"/>
    <w:rsid w:val="001A2901"/>
    <w:rsid w:val="001B1B8E"/>
    <w:rsid w:val="001C3B84"/>
    <w:rsid w:val="001C5E39"/>
    <w:rsid w:val="001C61CC"/>
    <w:rsid w:val="001D2653"/>
    <w:rsid w:val="001E2680"/>
    <w:rsid w:val="00224954"/>
    <w:rsid w:val="00226543"/>
    <w:rsid w:val="00234ED8"/>
    <w:rsid w:val="00240306"/>
    <w:rsid w:val="00242BA1"/>
    <w:rsid w:val="002447FE"/>
    <w:rsid w:val="002500C2"/>
    <w:rsid w:val="002517C3"/>
    <w:rsid w:val="00260BF8"/>
    <w:rsid w:val="00266D90"/>
    <w:rsid w:val="00271B82"/>
    <w:rsid w:val="00282834"/>
    <w:rsid w:val="00291B21"/>
    <w:rsid w:val="00291DA9"/>
    <w:rsid w:val="00293F1D"/>
    <w:rsid w:val="002949E2"/>
    <w:rsid w:val="00295AC0"/>
    <w:rsid w:val="002A3195"/>
    <w:rsid w:val="002A6825"/>
    <w:rsid w:val="002C5AB5"/>
    <w:rsid w:val="002C67A7"/>
    <w:rsid w:val="002E1D2A"/>
    <w:rsid w:val="002E58C6"/>
    <w:rsid w:val="002E7E6F"/>
    <w:rsid w:val="002F2978"/>
    <w:rsid w:val="00300C0C"/>
    <w:rsid w:val="00303A25"/>
    <w:rsid w:val="00310FDC"/>
    <w:rsid w:val="003126AE"/>
    <w:rsid w:val="00330F78"/>
    <w:rsid w:val="00343EEF"/>
    <w:rsid w:val="00350CC6"/>
    <w:rsid w:val="00355BCF"/>
    <w:rsid w:val="003641F4"/>
    <w:rsid w:val="003668E5"/>
    <w:rsid w:val="00373F1F"/>
    <w:rsid w:val="00374B53"/>
    <w:rsid w:val="003A6E2C"/>
    <w:rsid w:val="003B055C"/>
    <w:rsid w:val="003B110C"/>
    <w:rsid w:val="003B6D55"/>
    <w:rsid w:val="003C6BB3"/>
    <w:rsid w:val="003C70C6"/>
    <w:rsid w:val="003D325A"/>
    <w:rsid w:val="003D3AB1"/>
    <w:rsid w:val="003D7986"/>
    <w:rsid w:val="003E038A"/>
    <w:rsid w:val="003F3696"/>
    <w:rsid w:val="003F3E07"/>
    <w:rsid w:val="004006C3"/>
    <w:rsid w:val="0040712F"/>
    <w:rsid w:val="0041465E"/>
    <w:rsid w:val="00423F15"/>
    <w:rsid w:val="00430734"/>
    <w:rsid w:val="00430D36"/>
    <w:rsid w:val="00440F5D"/>
    <w:rsid w:val="00441E6D"/>
    <w:rsid w:val="00443E4F"/>
    <w:rsid w:val="0044558A"/>
    <w:rsid w:val="004509D9"/>
    <w:rsid w:val="0045290C"/>
    <w:rsid w:val="004535F1"/>
    <w:rsid w:val="00457A72"/>
    <w:rsid w:val="00457A84"/>
    <w:rsid w:val="0046364F"/>
    <w:rsid w:val="00476553"/>
    <w:rsid w:val="00486A0B"/>
    <w:rsid w:val="0049406E"/>
    <w:rsid w:val="0049732C"/>
    <w:rsid w:val="00497FF4"/>
    <w:rsid w:val="004A64C5"/>
    <w:rsid w:val="004A6D4F"/>
    <w:rsid w:val="004B0559"/>
    <w:rsid w:val="004B5364"/>
    <w:rsid w:val="004C066E"/>
    <w:rsid w:val="004C2C33"/>
    <w:rsid w:val="004C494E"/>
    <w:rsid w:val="004C7D6F"/>
    <w:rsid w:val="004D3C8A"/>
    <w:rsid w:val="004E3311"/>
    <w:rsid w:val="004F16B0"/>
    <w:rsid w:val="004F3B2E"/>
    <w:rsid w:val="004F420B"/>
    <w:rsid w:val="00506B89"/>
    <w:rsid w:val="00511D81"/>
    <w:rsid w:val="005134B8"/>
    <w:rsid w:val="005150AC"/>
    <w:rsid w:val="00522BAE"/>
    <w:rsid w:val="00524E29"/>
    <w:rsid w:val="00530C20"/>
    <w:rsid w:val="00533BAA"/>
    <w:rsid w:val="00546D5E"/>
    <w:rsid w:val="00546E81"/>
    <w:rsid w:val="00551552"/>
    <w:rsid w:val="00557D6C"/>
    <w:rsid w:val="00563DF3"/>
    <w:rsid w:val="00577D4E"/>
    <w:rsid w:val="00584F92"/>
    <w:rsid w:val="00594C26"/>
    <w:rsid w:val="00596DB4"/>
    <w:rsid w:val="005A0D35"/>
    <w:rsid w:val="005A135B"/>
    <w:rsid w:val="005C088C"/>
    <w:rsid w:val="005C3C57"/>
    <w:rsid w:val="005C5DF7"/>
    <w:rsid w:val="005C73E9"/>
    <w:rsid w:val="005E3F52"/>
    <w:rsid w:val="005E64DC"/>
    <w:rsid w:val="005E6836"/>
    <w:rsid w:val="005F5699"/>
    <w:rsid w:val="00600914"/>
    <w:rsid w:val="00617E22"/>
    <w:rsid w:val="0062776D"/>
    <w:rsid w:val="006372EC"/>
    <w:rsid w:val="00655B87"/>
    <w:rsid w:val="00660004"/>
    <w:rsid w:val="00664A30"/>
    <w:rsid w:val="0066702D"/>
    <w:rsid w:val="00674B9F"/>
    <w:rsid w:val="00684BCB"/>
    <w:rsid w:val="00691539"/>
    <w:rsid w:val="006A1772"/>
    <w:rsid w:val="006A63FC"/>
    <w:rsid w:val="006B011A"/>
    <w:rsid w:val="006B2129"/>
    <w:rsid w:val="006B22B2"/>
    <w:rsid w:val="006B4385"/>
    <w:rsid w:val="006C0E20"/>
    <w:rsid w:val="006C11E4"/>
    <w:rsid w:val="006C2743"/>
    <w:rsid w:val="006C642D"/>
    <w:rsid w:val="006D165A"/>
    <w:rsid w:val="006D18EE"/>
    <w:rsid w:val="006D679A"/>
    <w:rsid w:val="006D6D59"/>
    <w:rsid w:val="006E5E55"/>
    <w:rsid w:val="00705AC6"/>
    <w:rsid w:val="007062FA"/>
    <w:rsid w:val="00706A69"/>
    <w:rsid w:val="00717FEE"/>
    <w:rsid w:val="0074729D"/>
    <w:rsid w:val="00750A9C"/>
    <w:rsid w:val="00756CE4"/>
    <w:rsid w:val="00761606"/>
    <w:rsid w:val="007728E0"/>
    <w:rsid w:val="00772CCB"/>
    <w:rsid w:val="00772F83"/>
    <w:rsid w:val="00782198"/>
    <w:rsid w:val="0078481B"/>
    <w:rsid w:val="007928F7"/>
    <w:rsid w:val="0079776A"/>
    <w:rsid w:val="007A4896"/>
    <w:rsid w:val="007B433E"/>
    <w:rsid w:val="007D6260"/>
    <w:rsid w:val="007E7637"/>
    <w:rsid w:val="007F0D25"/>
    <w:rsid w:val="007F3C76"/>
    <w:rsid w:val="007F5435"/>
    <w:rsid w:val="007F59E5"/>
    <w:rsid w:val="007F5AB8"/>
    <w:rsid w:val="00814DA2"/>
    <w:rsid w:val="008171D2"/>
    <w:rsid w:val="008316D3"/>
    <w:rsid w:val="00842D89"/>
    <w:rsid w:val="00843597"/>
    <w:rsid w:val="00853F5D"/>
    <w:rsid w:val="00856CBA"/>
    <w:rsid w:val="00863F65"/>
    <w:rsid w:val="00865F20"/>
    <w:rsid w:val="00873413"/>
    <w:rsid w:val="00876684"/>
    <w:rsid w:val="00880557"/>
    <w:rsid w:val="008973CF"/>
    <w:rsid w:val="00897F17"/>
    <w:rsid w:val="008C0AEC"/>
    <w:rsid w:val="008C53D2"/>
    <w:rsid w:val="008E3106"/>
    <w:rsid w:val="008E4F47"/>
    <w:rsid w:val="008E689C"/>
    <w:rsid w:val="008F09A9"/>
    <w:rsid w:val="008F213B"/>
    <w:rsid w:val="008F61A8"/>
    <w:rsid w:val="008F72B7"/>
    <w:rsid w:val="0090005B"/>
    <w:rsid w:val="00900A9B"/>
    <w:rsid w:val="009119B5"/>
    <w:rsid w:val="009126DC"/>
    <w:rsid w:val="009206E7"/>
    <w:rsid w:val="009275F3"/>
    <w:rsid w:val="009310FC"/>
    <w:rsid w:val="00940C6E"/>
    <w:rsid w:val="0094428A"/>
    <w:rsid w:val="0094549C"/>
    <w:rsid w:val="009600B6"/>
    <w:rsid w:val="00963065"/>
    <w:rsid w:val="00970593"/>
    <w:rsid w:val="00970D64"/>
    <w:rsid w:val="009728F1"/>
    <w:rsid w:val="009768B0"/>
    <w:rsid w:val="009845E4"/>
    <w:rsid w:val="00991616"/>
    <w:rsid w:val="0099596E"/>
    <w:rsid w:val="009A31AC"/>
    <w:rsid w:val="009A5184"/>
    <w:rsid w:val="009A6029"/>
    <w:rsid w:val="009A7BBE"/>
    <w:rsid w:val="009B15B5"/>
    <w:rsid w:val="009B2FA6"/>
    <w:rsid w:val="009C0B31"/>
    <w:rsid w:val="009D0DCE"/>
    <w:rsid w:val="009D18F0"/>
    <w:rsid w:val="009D67A1"/>
    <w:rsid w:val="009E5864"/>
    <w:rsid w:val="009E778D"/>
    <w:rsid w:val="009F0161"/>
    <w:rsid w:val="009F11DF"/>
    <w:rsid w:val="009F1417"/>
    <w:rsid w:val="009F2296"/>
    <w:rsid w:val="009F2F47"/>
    <w:rsid w:val="00A057FB"/>
    <w:rsid w:val="00A12836"/>
    <w:rsid w:val="00A133AB"/>
    <w:rsid w:val="00A14354"/>
    <w:rsid w:val="00A1703C"/>
    <w:rsid w:val="00A17668"/>
    <w:rsid w:val="00A20FD0"/>
    <w:rsid w:val="00A2238F"/>
    <w:rsid w:val="00A34CE7"/>
    <w:rsid w:val="00A40C91"/>
    <w:rsid w:val="00A55693"/>
    <w:rsid w:val="00A65CE7"/>
    <w:rsid w:val="00A7135E"/>
    <w:rsid w:val="00A8324D"/>
    <w:rsid w:val="00A87B77"/>
    <w:rsid w:val="00A9433C"/>
    <w:rsid w:val="00A95679"/>
    <w:rsid w:val="00A95810"/>
    <w:rsid w:val="00A97E66"/>
    <w:rsid w:val="00AA2BE6"/>
    <w:rsid w:val="00AA345E"/>
    <w:rsid w:val="00AB21E0"/>
    <w:rsid w:val="00AB5F3A"/>
    <w:rsid w:val="00AB63C1"/>
    <w:rsid w:val="00AC65BE"/>
    <w:rsid w:val="00AC6958"/>
    <w:rsid w:val="00AE576E"/>
    <w:rsid w:val="00B0754A"/>
    <w:rsid w:val="00B11B89"/>
    <w:rsid w:val="00B154F3"/>
    <w:rsid w:val="00B206D3"/>
    <w:rsid w:val="00B2356E"/>
    <w:rsid w:val="00B316A7"/>
    <w:rsid w:val="00B45D07"/>
    <w:rsid w:val="00B6208F"/>
    <w:rsid w:val="00B63FEB"/>
    <w:rsid w:val="00B6461F"/>
    <w:rsid w:val="00B749A5"/>
    <w:rsid w:val="00B86D31"/>
    <w:rsid w:val="00B92BF6"/>
    <w:rsid w:val="00BA2285"/>
    <w:rsid w:val="00BA4CFE"/>
    <w:rsid w:val="00BB51E3"/>
    <w:rsid w:val="00BC1B3E"/>
    <w:rsid w:val="00BD01F7"/>
    <w:rsid w:val="00BD10B9"/>
    <w:rsid w:val="00BD5B51"/>
    <w:rsid w:val="00BE0E63"/>
    <w:rsid w:val="00BE6405"/>
    <w:rsid w:val="00BE7227"/>
    <w:rsid w:val="00BF19D4"/>
    <w:rsid w:val="00BF41B5"/>
    <w:rsid w:val="00C016B3"/>
    <w:rsid w:val="00C073D4"/>
    <w:rsid w:val="00C21B14"/>
    <w:rsid w:val="00C32714"/>
    <w:rsid w:val="00C360E3"/>
    <w:rsid w:val="00C54536"/>
    <w:rsid w:val="00C65C53"/>
    <w:rsid w:val="00C80A2A"/>
    <w:rsid w:val="00C825FC"/>
    <w:rsid w:val="00C915F3"/>
    <w:rsid w:val="00C91C56"/>
    <w:rsid w:val="00C97C05"/>
    <w:rsid w:val="00CA51AD"/>
    <w:rsid w:val="00CC0318"/>
    <w:rsid w:val="00CD32B8"/>
    <w:rsid w:val="00CD3AD0"/>
    <w:rsid w:val="00CE4FD2"/>
    <w:rsid w:val="00CF3A75"/>
    <w:rsid w:val="00CF3F31"/>
    <w:rsid w:val="00CF6340"/>
    <w:rsid w:val="00D01658"/>
    <w:rsid w:val="00D17CEF"/>
    <w:rsid w:val="00D228F4"/>
    <w:rsid w:val="00D333B9"/>
    <w:rsid w:val="00D35910"/>
    <w:rsid w:val="00D36C5B"/>
    <w:rsid w:val="00D419DC"/>
    <w:rsid w:val="00D433E9"/>
    <w:rsid w:val="00D46601"/>
    <w:rsid w:val="00D47020"/>
    <w:rsid w:val="00D5221B"/>
    <w:rsid w:val="00D527F9"/>
    <w:rsid w:val="00D60488"/>
    <w:rsid w:val="00D65852"/>
    <w:rsid w:val="00D8386A"/>
    <w:rsid w:val="00D91E80"/>
    <w:rsid w:val="00D93873"/>
    <w:rsid w:val="00DB64C5"/>
    <w:rsid w:val="00DC0E02"/>
    <w:rsid w:val="00DD7592"/>
    <w:rsid w:val="00DE4631"/>
    <w:rsid w:val="00DF6743"/>
    <w:rsid w:val="00E05D92"/>
    <w:rsid w:val="00E07EA5"/>
    <w:rsid w:val="00E1064A"/>
    <w:rsid w:val="00E12A65"/>
    <w:rsid w:val="00E14D96"/>
    <w:rsid w:val="00E169B3"/>
    <w:rsid w:val="00E17596"/>
    <w:rsid w:val="00E2119C"/>
    <w:rsid w:val="00E224EE"/>
    <w:rsid w:val="00E27820"/>
    <w:rsid w:val="00E3788D"/>
    <w:rsid w:val="00E44FB6"/>
    <w:rsid w:val="00E51C88"/>
    <w:rsid w:val="00E65FE9"/>
    <w:rsid w:val="00E70A58"/>
    <w:rsid w:val="00E71C03"/>
    <w:rsid w:val="00E76F51"/>
    <w:rsid w:val="00E87D6C"/>
    <w:rsid w:val="00E911DB"/>
    <w:rsid w:val="00E93A93"/>
    <w:rsid w:val="00EA42B7"/>
    <w:rsid w:val="00EA5FA2"/>
    <w:rsid w:val="00EA6F3D"/>
    <w:rsid w:val="00EB316E"/>
    <w:rsid w:val="00ED024A"/>
    <w:rsid w:val="00EE2FFA"/>
    <w:rsid w:val="00EE5B96"/>
    <w:rsid w:val="00EF426E"/>
    <w:rsid w:val="00EF7905"/>
    <w:rsid w:val="00EF792E"/>
    <w:rsid w:val="00F11651"/>
    <w:rsid w:val="00F16846"/>
    <w:rsid w:val="00F35B8F"/>
    <w:rsid w:val="00F40022"/>
    <w:rsid w:val="00F4053F"/>
    <w:rsid w:val="00F458BC"/>
    <w:rsid w:val="00F5172C"/>
    <w:rsid w:val="00F55EFC"/>
    <w:rsid w:val="00F7037B"/>
    <w:rsid w:val="00F719CD"/>
    <w:rsid w:val="00F759A6"/>
    <w:rsid w:val="00F85115"/>
    <w:rsid w:val="00F8754C"/>
    <w:rsid w:val="00F93977"/>
    <w:rsid w:val="00F94BCB"/>
    <w:rsid w:val="00F95C38"/>
    <w:rsid w:val="00FA4615"/>
    <w:rsid w:val="00FA7149"/>
    <w:rsid w:val="00FB32A0"/>
    <w:rsid w:val="00FC02BE"/>
    <w:rsid w:val="00FC4D44"/>
    <w:rsid w:val="00FD48F0"/>
    <w:rsid w:val="00FD4E09"/>
    <w:rsid w:val="00FE366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DBD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uiPriority w:val="99"/>
    <w:rsid w:val="00330F78"/>
    <w:rPr>
      <w:rFonts w:ascii="Times New Roman" w:eastAsia="Times New Roman" w:hAnsi="Times New Roman" w:cs="Times New Roman"/>
      <w:caps/>
      <w:szCs w:val="20"/>
      <w:lang w:val="es-ES_tradnl"/>
    </w:rPr>
  </w:style>
  <w:style w:type="paragraph" w:customStyle="1" w:styleId="AbbrDesc">
    <w:name w:val="AbbrDesc"/>
    <w:basedOn w:val="Normal"/>
    <w:uiPriority w:val="99"/>
    <w:rsid w:val="00330F78"/>
    <w:pPr>
      <w:tabs>
        <w:tab w:val="left" w:pos="3060"/>
      </w:tabs>
      <w:jc w:val="both"/>
    </w:pPr>
    <w:rPr>
      <w:rFonts w:ascii="Times New Roman" w:eastAsia="Times New Roman" w:hAnsi="Times New Roman" w:cs="Times New Roman"/>
      <w:szCs w:val="20"/>
      <w:lang w:val="es-ES_tradnl"/>
    </w:rPr>
  </w:style>
  <w:style w:type="paragraph" w:customStyle="1" w:styleId="Chapter">
    <w:name w:val="Chapter"/>
    <w:basedOn w:val="Normal"/>
    <w:next w:val="Normal"/>
    <w:rsid w:val="00330F78"/>
    <w:pPr>
      <w:tabs>
        <w:tab w:val="left" w:pos="1440"/>
      </w:tabs>
      <w:spacing w:after="240"/>
      <w:jc w:val="center"/>
    </w:pPr>
    <w:rPr>
      <w:rFonts w:ascii="Times New Roman" w:eastAsia="Times New Roman" w:hAnsi="Times New Roman" w:cs="Times New Roman"/>
      <w:b/>
      <w:smallCaps/>
      <w:szCs w:val="20"/>
      <w:lang w:val="es-ES_tradnl"/>
    </w:rPr>
  </w:style>
  <w:style w:type="paragraph" w:customStyle="1" w:styleId="FirstHeading">
    <w:name w:val="FirstHeading"/>
    <w:basedOn w:val="Normal"/>
    <w:uiPriority w:val="99"/>
    <w:rsid w:val="00330F78"/>
    <w:pPr>
      <w:keepNext/>
      <w:numPr>
        <w:numId w:val="1"/>
      </w:numPr>
      <w:tabs>
        <w:tab w:val="left" w:pos="0"/>
        <w:tab w:val="left" w:pos="90"/>
      </w:tabs>
      <w:spacing w:before="120" w:after="120"/>
    </w:pPr>
    <w:rPr>
      <w:rFonts w:ascii="Times New Roman" w:eastAsia="Times New Roman" w:hAnsi="Times New Roman" w:cs="Times New Roman"/>
      <w:b/>
      <w:szCs w:val="20"/>
      <w:lang w:val="es-ES_tradnl"/>
    </w:rPr>
  </w:style>
  <w:style w:type="paragraph" w:styleId="Footer">
    <w:name w:val="footer"/>
    <w:basedOn w:val="Normal"/>
    <w:link w:val="FooterChar"/>
    <w:uiPriority w:val="99"/>
    <w:rsid w:val="00330F7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330F78"/>
    <w:rPr>
      <w:rFonts w:ascii="Times New Roman" w:eastAsia="Times New Roman" w:hAnsi="Times New Roman" w:cs="Times New Roman"/>
      <w:szCs w:val="20"/>
    </w:rPr>
  </w:style>
  <w:style w:type="paragraph" w:customStyle="1" w:styleId="Newpage">
    <w:name w:val="Newpage"/>
    <w:basedOn w:val="Chapter"/>
    <w:uiPriority w:val="99"/>
    <w:rsid w:val="00330F78"/>
    <w:pPr>
      <w:tabs>
        <w:tab w:val="left" w:pos="3060"/>
      </w:tabs>
      <w:spacing w:after="0"/>
    </w:pPr>
  </w:style>
  <w:style w:type="paragraph" w:customStyle="1" w:styleId="SecHeading">
    <w:name w:val="SecHeading"/>
    <w:basedOn w:val="Normal"/>
    <w:next w:val="Normal"/>
    <w:uiPriority w:val="99"/>
    <w:rsid w:val="00330F78"/>
    <w:pPr>
      <w:keepNext/>
      <w:numPr>
        <w:ilvl w:val="1"/>
        <w:numId w:val="1"/>
      </w:numPr>
      <w:spacing w:before="120" w:after="120"/>
    </w:pPr>
    <w:rPr>
      <w:rFonts w:ascii="Times New Roman" w:eastAsia="Times New Roman" w:hAnsi="Times New Roman" w:cs="Times New Roman"/>
      <w:b/>
      <w:szCs w:val="20"/>
      <w:lang w:val="es-ES_tradnl"/>
    </w:rPr>
  </w:style>
  <w:style w:type="paragraph" w:customStyle="1" w:styleId="SubHeading1">
    <w:name w:val="SubHeading1"/>
    <w:basedOn w:val="SecHeading"/>
    <w:uiPriority w:val="99"/>
    <w:rsid w:val="00330F78"/>
    <w:pPr>
      <w:numPr>
        <w:ilvl w:val="2"/>
      </w:numPr>
    </w:pPr>
  </w:style>
  <w:style w:type="paragraph" w:customStyle="1" w:styleId="Subheading2">
    <w:name w:val="Subheading2"/>
    <w:basedOn w:val="SecHeading"/>
    <w:uiPriority w:val="99"/>
    <w:rsid w:val="00330F78"/>
    <w:pPr>
      <w:numPr>
        <w:ilvl w:val="3"/>
      </w:numPr>
    </w:pPr>
  </w:style>
  <w:style w:type="paragraph" w:styleId="Header">
    <w:name w:val="header"/>
    <w:basedOn w:val="Normal"/>
    <w:link w:val="HeaderChar"/>
    <w:uiPriority w:val="99"/>
    <w:unhideWhenUsed/>
    <w:rsid w:val="00330F78"/>
    <w:pPr>
      <w:tabs>
        <w:tab w:val="center" w:pos="4320"/>
        <w:tab w:val="right" w:pos="8640"/>
      </w:tabs>
    </w:pPr>
  </w:style>
  <w:style w:type="character" w:customStyle="1" w:styleId="HeaderChar">
    <w:name w:val="Header Char"/>
    <w:basedOn w:val="DefaultParagraphFont"/>
    <w:link w:val="Header"/>
    <w:uiPriority w:val="99"/>
    <w:rsid w:val="00330F78"/>
  </w:style>
  <w:style w:type="paragraph" w:styleId="FootnoteText">
    <w:name w:val="footnote text"/>
    <w:aliases w:val="fn,FOOTNOTES,single space,Footnote Text Char Char,footnote,Texto de rodapé,nota_rodapé,nota de rodapé,footnote text,foottextfra,F,Footnote Text Char Char Char Char Char Char Char,Footnote Text Char Char Char Char Char,texto de nota al pie"/>
    <w:basedOn w:val="Normal"/>
    <w:link w:val="FootnoteTextChar"/>
    <w:unhideWhenUsed/>
    <w:rsid w:val="00330F78"/>
  </w:style>
  <w:style w:type="character" w:customStyle="1" w:styleId="FootnoteTextChar">
    <w:name w:val="Footnote Text Char"/>
    <w:aliases w:val="fn Char,FOOTNOTES Char,single space Char,Footnote Text Char Char Char,footnote Char,Texto de rodapé Char,nota_rodapé Char,nota de rodapé Char,footnote text Char,foottextfra Char,F Char,Footnote Text Char Char Char Char Char Char"/>
    <w:basedOn w:val="DefaultParagraphFont"/>
    <w:link w:val="FootnoteText"/>
    <w:uiPriority w:val="99"/>
    <w:rsid w:val="00330F78"/>
  </w:style>
  <w:style w:type="character" w:styleId="FootnoteReference">
    <w:name w:val="footnote reference"/>
    <w:aliases w:val="titulo 2,Style 24,pie pddes,referencia nota al pie,Fußnotenzeichen DISS,16 Point,Superscript 6 Point,ftref,FC"/>
    <w:basedOn w:val="DefaultParagraphFont"/>
    <w:unhideWhenUsed/>
    <w:rsid w:val="00330F78"/>
    <w:rPr>
      <w:vertAlign w:val="superscript"/>
    </w:rPr>
  </w:style>
  <w:style w:type="paragraph" w:styleId="ListParagraph">
    <w:name w:val="List Paragraph"/>
    <w:basedOn w:val="Normal"/>
    <w:link w:val="ListParagraphChar"/>
    <w:uiPriority w:val="34"/>
    <w:qFormat/>
    <w:rsid w:val="00330F78"/>
    <w:pPr>
      <w:ind w:left="720"/>
      <w:contextualSpacing/>
    </w:pPr>
  </w:style>
  <w:style w:type="paragraph" w:styleId="BodyTextIndent">
    <w:name w:val="Body Text Indent"/>
    <w:basedOn w:val="Normal"/>
    <w:link w:val="BodyTextIndentChar"/>
    <w:uiPriority w:val="99"/>
    <w:rsid w:val="00A87B77"/>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A87B77"/>
    <w:rPr>
      <w:rFonts w:ascii="Times New Roman" w:eastAsia="Times New Roman" w:hAnsi="Times New Roman" w:cs="Times New Roman"/>
      <w:szCs w:val="20"/>
    </w:rPr>
  </w:style>
  <w:style w:type="paragraph" w:customStyle="1" w:styleId="Paragraph">
    <w:name w:val="Paragraph"/>
    <w:aliases w:val="paragraph,p,PARAGRAPH,PG,pa,at"/>
    <w:basedOn w:val="BodyTextIndent"/>
    <w:link w:val="ParagraphCar"/>
    <w:qFormat/>
    <w:rsid w:val="00A87B77"/>
    <w:pPr>
      <w:spacing w:before="120"/>
      <w:ind w:left="0"/>
      <w:jc w:val="both"/>
      <w:outlineLvl w:val="1"/>
    </w:pPr>
    <w:rPr>
      <w:lang w:val="es-ES_tradnl"/>
    </w:rPr>
  </w:style>
  <w:style w:type="paragraph" w:customStyle="1" w:styleId="CM28">
    <w:name w:val="CM28"/>
    <w:basedOn w:val="Normal"/>
    <w:next w:val="Normal"/>
    <w:uiPriority w:val="99"/>
    <w:rsid w:val="00A87B77"/>
    <w:pPr>
      <w:widowControl w:val="0"/>
      <w:autoSpaceDE w:val="0"/>
      <w:autoSpaceDN w:val="0"/>
      <w:adjustRightInd w:val="0"/>
      <w:spacing w:after="238"/>
    </w:pPr>
    <w:rPr>
      <w:rFonts w:ascii="Times" w:eastAsia="Times New Roman" w:hAnsi="Times" w:cs="Times New Roman"/>
      <w:lang w:eastAsia="pt-BR"/>
    </w:rPr>
  </w:style>
  <w:style w:type="character" w:styleId="PageNumber">
    <w:name w:val="page number"/>
    <w:basedOn w:val="DefaultParagraphFont"/>
    <w:uiPriority w:val="99"/>
    <w:semiHidden/>
    <w:unhideWhenUsed/>
    <w:rsid w:val="00E70A58"/>
  </w:style>
  <w:style w:type="character" w:styleId="CommentReference">
    <w:name w:val="annotation reference"/>
    <w:basedOn w:val="DefaultParagraphFont"/>
    <w:uiPriority w:val="99"/>
    <w:semiHidden/>
    <w:unhideWhenUsed/>
    <w:rsid w:val="005E3F52"/>
    <w:rPr>
      <w:sz w:val="16"/>
      <w:szCs w:val="16"/>
    </w:rPr>
  </w:style>
  <w:style w:type="paragraph" w:styleId="CommentText">
    <w:name w:val="annotation text"/>
    <w:basedOn w:val="Normal"/>
    <w:link w:val="CommentTextChar"/>
    <w:uiPriority w:val="99"/>
    <w:semiHidden/>
    <w:unhideWhenUsed/>
    <w:rsid w:val="005E3F52"/>
    <w:pPr>
      <w:spacing w:after="200"/>
    </w:pPr>
    <w:rPr>
      <w:sz w:val="20"/>
      <w:szCs w:val="20"/>
    </w:rPr>
  </w:style>
  <w:style w:type="character" w:customStyle="1" w:styleId="CommentTextChar">
    <w:name w:val="Comment Text Char"/>
    <w:basedOn w:val="DefaultParagraphFont"/>
    <w:link w:val="CommentText"/>
    <w:uiPriority w:val="99"/>
    <w:semiHidden/>
    <w:rsid w:val="005E3F52"/>
    <w:rPr>
      <w:sz w:val="20"/>
      <w:szCs w:val="20"/>
    </w:rPr>
  </w:style>
  <w:style w:type="character" w:customStyle="1" w:styleId="ListParagraphChar">
    <w:name w:val="List Paragraph Char"/>
    <w:link w:val="ListParagraph"/>
    <w:uiPriority w:val="34"/>
    <w:locked/>
    <w:rsid w:val="002E1D2A"/>
  </w:style>
  <w:style w:type="paragraph" w:customStyle="1" w:styleId="PargrafodaLista1">
    <w:name w:val="Parágrafo da Lista1"/>
    <w:basedOn w:val="Normal"/>
    <w:rsid w:val="002E1D2A"/>
    <w:pPr>
      <w:suppressAutoHyphens/>
      <w:spacing w:after="120"/>
      <w:ind w:firstLine="709"/>
      <w:jc w:val="both"/>
    </w:pPr>
    <w:rPr>
      <w:rFonts w:ascii="Calibri" w:eastAsia="Arial Unicode MS" w:hAnsi="Calibri" w:cs="font180"/>
      <w:kern w:val="1"/>
      <w:sz w:val="22"/>
      <w:szCs w:val="22"/>
      <w:lang w:eastAsia="ar-SA"/>
    </w:rPr>
  </w:style>
  <w:style w:type="paragraph" w:customStyle="1" w:styleId="NoteLevel11">
    <w:name w:val="Note Level 11"/>
    <w:basedOn w:val="Normal"/>
    <w:uiPriority w:val="99"/>
    <w:unhideWhenUsed/>
    <w:rsid w:val="00577D4E"/>
    <w:pPr>
      <w:keepNext/>
      <w:numPr>
        <w:numId w:val="20"/>
      </w:numPr>
      <w:contextualSpacing/>
      <w:outlineLvl w:val="0"/>
    </w:pPr>
    <w:rPr>
      <w:rFonts w:ascii="Verdana" w:hAnsi="Verdana"/>
    </w:rPr>
  </w:style>
  <w:style w:type="paragraph" w:customStyle="1" w:styleId="NoteLevel21">
    <w:name w:val="Note Level 21"/>
    <w:basedOn w:val="Normal"/>
    <w:uiPriority w:val="99"/>
    <w:unhideWhenUsed/>
    <w:rsid w:val="00577D4E"/>
    <w:pPr>
      <w:keepNext/>
      <w:numPr>
        <w:ilvl w:val="1"/>
        <w:numId w:val="20"/>
      </w:numPr>
      <w:contextualSpacing/>
      <w:outlineLvl w:val="1"/>
    </w:pPr>
    <w:rPr>
      <w:rFonts w:ascii="Verdana" w:hAnsi="Verdana"/>
    </w:rPr>
  </w:style>
  <w:style w:type="paragraph" w:customStyle="1" w:styleId="NoteLevel31">
    <w:name w:val="Note Level 31"/>
    <w:basedOn w:val="Normal"/>
    <w:uiPriority w:val="99"/>
    <w:semiHidden/>
    <w:unhideWhenUsed/>
    <w:rsid w:val="00577D4E"/>
    <w:pPr>
      <w:keepNext/>
      <w:numPr>
        <w:ilvl w:val="2"/>
        <w:numId w:val="20"/>
      </w:numPr>
      <w:contextualSpacing/>
      <w:outlineLvl w:val="2"/>
    </w:pPr>
    <w:rPr>
      <w:rFonts w:ascii="Verdana" w:hAnsi="Verdana"/>
    </w:rPr>
  </w:style>
  <w:style w:type="paragraph" w:customStyle="1" w:styleId="NoteLevel41">
    <w:name w:val="Note Level 41"/>
    <w:basedOn w:val="Normal"/>
    <w:uiPriority w:val="99"/>
    <w:semiHidden/>
    <w:unhideWhenUsed/>
    <w:rsid w:val="00577D4E"/>
    <w:pPr>
      <w:keepNext/>
      <w:numPr>
        <w:ilvl w:val="3"/>
        <w:numId w:val="20"/>
      </w:numPr>
      <w:contextualSpacing/>
      <w:outlineLvl w:val="3"/>
    </w:pPr>
    <w:rPr>
      <w:rFonts w:ascii="Verdana" w:hAnsi="Verdana"/>
    </w:rPr>
  </w:style>
  <w:style w:type="paragraph" w:customStyle="1" w:styleId="NoteLevel51">
    <w:name w:val="Note Level 51"/>
    <w:basedOn w:val="Normal"/>
    <w:uiPriority w:val="99"/>
    <w:semiHidden/>
    <w:unhideWhenUsed/>
    <w:rsid w:val="00577D4E"/>
    <w:pPr>
      <w:keepNext/>
      <w:numPr>
        <w:ilvl w:val="4"/>
        <w:numId w:val="20"/>
      </w:numPr>
      <w:contextualSpacing/>
      <w:outlineLvl w:val="4"/>
    </w:pPr>
    <w:rPr>
      <w:rFonts w:ascii="Verdana" w:hAnsi="Verdana"/>
    </w:rPr>
  </w:style>
  <w:style w:type="paragraph" w:customStyle="1" w:styleId="NoteLevel61">
    <w:name w:val="Note Level 61"/>
    <w:basedOn w:val="Normal"/>
    <w:uiPriority w:val="99"/>
    <w:semiHidden/>
    <w:unhideWhenUsed/>
    <w:rsid w:val="00577D4E"/>
    <w:pPr>
      <w:keepNext/>
      <w:numPr>
        <w:ilvl w:val="5"/>
        <w:numId w:val="20"/>
      </w:numPr>
      <w:contextualSpacing/>
      <w:outlineLvl w:val="5"/>
    </w:pPr>
    <w:rPr>
      <w:rFonts w:ascii="Verdana" w:hAnsi="Verdana"/>
    </w:rPr>
  </w:style>
  <w:style w:type="paragraph" w:customStyle="1" w:styleId="NoteLevel71">
    <w:name w:val="Note Level 71"/>
    <w:basedOn w:val="Normal"/>
    <w:uiPriority w:val="99"/>
    <w:semiHidden/>
    <w:unhideWhenUsed/>
    <w:rsid w:val="00577D4E"/>
    <w:pPr>
      <w:keepNext/>
      <w:numPr>
        <w:ilvl w:val="6"/>
        <w:numId w:val="20"/>
      </w:numPr>
      <w:contextualSpacing/>
      <w:outlineLvl w:val="6"/>
    </w:pPr>
    <w:rPr>
      <w:rFonts w:ascii="Verdana" w:hAnsi="Verdana"/>
    </w:rPr>
  </w:style>
  <w:style w:type="paragraph" w:customStyle="1" w:styleId="NoteLevel81">
    <w:name w:val="Note Level 81"/>
    <w:basedOn w:val="Normal"/>
    <w:uiPriority w:val="99"/>
    <w:semiHidden/>
    <w:unhideWhenUsed/>
    <w:rsid w:val="00577D4E"/>
    <w:pPr>
      <w:keepNext/>
      <w:numPr>
        <w:ilvl w:val="7"/>
        <w:numId w:val="20"/>
      </w:numPr>
      <w:contextualSpacing/>
      <w:outlineLvl w:val="7"/>
    </w:pPr>
    <w:rPr>
      <w:rFonts w:ascii="Verdana" w:hAnsi="Verdana"/>
    </w:rPr>
  </w:style>
  <w:style w:type="paragraph" w:customStyle="1" w:styleId="NoteLevel91">
    <w:name w:val="Note Level 91"/>
    <w:basedOn w:val="Normal"/>
    <w:uiPriority w:val="99"/>
    <w:semiHidden/>
    <w:unhideWhenUsed/>
    <w:rsid w:val="00577D4E"/>
    <w:pPr>
      <w:keepNext/>
      <w:numPr>
        <w:ilvl w:val="8"/>
        <w:numId w:val="20"/>
      </w:numPr>
      <w:contextualSpacing/>
      <w:outlineLvl w:val="8"/>
    </w:pPr>
    <w:rPr>
      <w:rFonts w:ascii="Verdana" w:hAnsi="Verdana"/>
    </w:rPr>
  </w:style>
  <w:style w:type="table" w:styleId="TableGrid">
    <w:name w:val="Table Grid"/>
    <w:basedOn w:val="TableNormal"/>
    <w:uiPriority w:val="59"/>
    <w:rsid w:val="00AB21E0"/>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0C2F"/>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D333B9"/>
    <w:pPr>
      <w:spacing w:after="120"/>
    </w:pPr>
  </w:style>
  <w:style w:type="character" w:customStyle="1" w:styleId="BodyTextChar">
    <w:name w:val="Body Text Char"/>
    <w:basedOn w:val="DefaultParagraphFont"/>
    <w:link w:val="BodyText"/>
    <w:uiPriority w:val="99"/>
    <w:semiHidden/>
    <w:rsid w:val="00D333B9"/>
  </w:style>
  <w:style w:type="paragraph" w:customStyle="1" w:styleId="subpar">
    <w:name w:val="subpar"/>
    <w:basedOn w:val="BodyTextIndent3"/>
    <w:rsid w:val="00D333B9"/>
    <w:pPr>
      <w:tabs>
        <w:tab w:val="num" w:pos="1152"/>
      </w:tabs>
      <w:spacing w:before="120"/>
      <w:ind w:left="1152" w:hanging="180"/>
      <w:jc w:val="both"/>
      <w:outlineLvl w:val="2"/>
    </w:pPr>
    <w:rPr>
      <w:rFonts w:ascii="Times New Roman" w:eastAsia="Times New Roman" w:hAnsi="Times New Roman" w:cs="Times New Roman"/>
      <w:sz w:val="24"/>
      <w:szCs w:val="20"/>
      <w:lang w:val="en-US"/>
    </w:rPr>
  </w:style>
  <w:style w:type="paragraph" w:customStyle="1" w:styleId="SubSubPar">
    <w:name w:val="SubSubPar"/>
    <w:basedOn w:val="subpar"/>
    <w:rsid w:val="00D333B9"/>
    <w:pPr>
      <w:tabs>
        <w:tab w:val="clear" w:pos="1152"/>
        <w:tab w:val="left" w:pos="0"/>
        <w:tab w:val="num" w:pos="1296"/>
      </w:tabs>
      <w:ind w:left="1296" w:hanging="360"/>
    </w:pPr>
  </w:style>
  <w:style w:type="character" w:customStyle="1" w:styleId="ParagraphCar">
    <w:name w:val="Paragraph Car"/>
    <w:basedOn w:val="DefaultParagraphFont"/>
    <w:link w:val="Paragraph"/>
    <w:rsid w:val="00D333B9"/>
    <w:rPr>
      <w:rFonts w:ascii="Times New Roman" w:eastAsia="Times New Roman" w:hAnsi="Times New Roman" w:cs="Times New Roman"/>
      <w:szCs w:val="20"/>
      <w:lang w:val="es-ES_tradnl"/>
    </w:rPr>
  </w:style>
  <w:style w:type="paragraph" w:styleId="BodyText3">
    <w:name w:val="Body Text 3"/>
    <w:basedOn w:val="Normal"/>
    <w:link w:val="BodyText3Char"/>
    <w:rsid w:val="00D333B9"/>
    <w:pPr>
      <w:spacing w:after="120"/>
    </w:pPr>
    <w:rPr>
      <w:rFonts w:ascii="Verdana" w:eastAsia="Times New Roman" w:hAnsi="Verdana" w:cs="Times New Roman"/>
      <w:sz w:val="16"/>
      <w:szCs w:val="16"/>
      <w:lang w:eastAsia="pt-BR"/>
    </w:rPr>
  </w:style>
  <w:style w:type="character" w:customStyle="1" w:styleId="BodyText3Char">
    <w:name w:val="Body Text 3 Char"/>
    <w:basedOn w:val="DefaultParagraphFont"/>
    <w:link w:val="BodyText3"/>
    <w:rsid w:val="00D333B9"/>
    <w:rPr>
      <w:rFonts w:ascii="Verdana" w:eastAsia="Times New Roman" w:hAnsi="Verdana" w:cs="Times New Roman"/>
      <w:sz w:val="16"/>
      <w:szCs w:val="16"/>
      <w:lang w:eastAsia="pt-BR"/>
    </w:rPr>
  </w:style>
  <w:style w:type="paragraph" w:styleId="BodyTextIndent3">
    <w:name w:val="Body Text Indent 3"/>
    <w:basedOn w:val="Normal"/>
    <w:link w:val="BodyTextIndent3Char"/>
    <w:uiPriority w:val="99"/>
    <w:semiHidden/>
    <w:unhideWhenUsed/>
    <w:rsid w:val="00D333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33B9"/>
    <w:rPr>
      <w:sz w:val="16"/>
      <w:szCs w:val="16"/>
    </w:rPr>
  </w:style>
  <w:style w:type="character" w:styleId="Hyperlink">
    <w:name w:val="Hyperlink"/>
    <w:basedOn w:val="DefaultParagraphFont"/>
    <w:uiPriority w:val="99"/>
    <w:unhideWhenUsed/>
    <w:rsid w:val="00D65852"/>
    <w:rPr>
      <w:color w:val="0000FF" w:themeColor="hyperlink"/>
      <w:u w:val="single"/>
    </w:rPr>
  </w:style>
  <w:style w:type="character" w:customStyle="1" w:styleId="hps">
    <w:name w:val="hps"/>
    <w:basedOn w:val="DefaultParagraphFont"/>
    <w:rsid w:val="009F0161"/>
  </w:style>
  <w:style w:type="paragraph" w:styleId="BalloonText">
    <w:name w:val="Balloon Text"/>
    <w:basedOn w:val="Normal"/>
    <w:link w:val="BalloonTextChar"/>
    <w:uiPriority w:val="99"/>
    <w:semiHidden/>
    <w:unhideWhenUsed/>
    <w:rsid w:val="0049732C"/>
    <w:rPr>
      <w:rFonts w:ascii="Tahoma" w:hAnsi="Tahoma" w:cs="Tahoma"/>
      <w:sz w:val="16"/>
      <w:szCs w:val="16"/>
    </w:rPr>
  </w:style>
  <w:style w:type="character" w:customStyle="1" w:styleId="BalloonTextChar">
    <w:name w:val="Balloon Text Char"/>
    <w:basedOn w:val="DefaultParagraphFont"/>
    <w:link w:val="BalloonText"/>
    <w:uiPriority w:val="99"/>
    <w:semiHidden/>
    <w:rsid w:val="00497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uiPriority w:val="99"/>
    <w:rsid w:val="00330F78"/>
    <w:rPr>
      <w:rFonts w:ascii="Times New Roman" w:eastAsia="Times New Roman" w:hAnsi="Times New Roman" w:cs="Times New Roman"/>
      <w:caps/>
      <w:szCs w:val="20"/>
      <w:lang w:val="es-ES_tradnl"/>
    </w:rPr>
  </w:style>
  <w:style w:type="paragraph" w:customStyle="1" w:styleId="AbbrDesc">
    <w:name w:val="AbbrDesc"/>
    <w:basedOn w:val="Normal"/>
    <w:uiPriority w:val="99"/>
    <w:rsid w:val="00330F78"/>
    <w:pPr>
      <w:tabs>
        <w:tab w:val="left" w:pos="3060"/>
      </w:tabs>
      <w:jc w:val="both"/>
    </w:pPr>
    <w:rPr>
      <w:rFonts w:ascii="Times New Roman" w:eastAsia="Times New Roman" w:hAnsi="Times New Roman" w:cs="Times New Roman"/>
      <w:szCs w:val="20"/>
      <w:lang w:val="es-ES_tradnl"/>
    </w:rPr>
  </w:style>
  <w:style w:type="paragraph" w:customStyle="1" w:styleId="Chapter">
    <w:name w:val="Chapter"/>
    <w:basedOn w:val="Normal"/>
    <w:next w:val="Normal"/>
    <w:rsid w:val="00330F78"/>
    <w:pPr>
      <w:tabs>
        <w:tab w:val="left" w:pos="1440"/>
      </w:tabs>
      <w:spacing w:after="240"/>
      <w:jc w:val="center"/>
    </w:pPr>
    <w:rPr>
      <w:rFonts w:ascii="Times New Roman" w:eastAsia="Times New Roman" w:hAnsi="Times New Roman" w:cs="Times New Roman"/>
      <w:b/>
      <w:smallCaps/>
      <w:szCs w:val="20"/>
      <w:lang w:val="es-ES_tradnl"/>
    </w:rPr>
  </w:style>
  <w:style w:type="paragraph" w:customStyle="1" w:styleId="FirstHeading">
    <w:name w:val="FirstHeading"/>
    <w:basedOn w:val="Normal"/>
    <w:uiPriority w:val="99"/>
    <w:rsid w:val="00330F78"/>
    <w:pPr>
      <w:keepNext/>
      <w:numPr>
        <w:numId w:val="1"/>
      </w:numPr>
      <w:tabs>
        <w:tab w:val="left" w:pos="0"/>
        <w:tab w:val="left" w:pos="90"/>
      </w:tabs>
      <w:spacing w:before="120" w:after="120"/>
    </w:pPr>
    <w:rPr>
      <w:rFonts w:ascii="Times New Roman" w:eastAsia="Times New Roman" w:hAnsi="Times New Roman" w:cs="Times New Roman"/>
      <w:b/>
      <w:szCs w:val="20"/>
      <w:lang w:val="es-ES_tradnl"/>
    </w:rPr>
  </w:style>
  <w:style w:type="paragraph" w:styleId="Footer">
    <w:name w:val="footer"/>
    <w:basedOn w:val="Normal"/>
    <w:link w:val="FooterChar"/>
    <w:uiPriority w:val="99"/>
    <w:rsid w:val="00330F7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330F78"/>
    <w:rPr>
      <w:rFonts w:ascii="Times New Roman" w:eastAsia="Times New Roman" w:hAnsi="Times New Roman" w:cs="Times New Roman"/>
      <w:szCs w:val="20"/>
    </w:rPr>
  </w:style>
  <w:style w:type="paragraph" w:customStyle="1" w:styleId="Newpage">
    <w:name w:val="Newpage"/>
    <w:basedOn w:val="Chapter"/>
    <w:uiPriority w:val="99"/>
    <w:rsid w:val="00330F78"/>
    <w:pPr>
      <w:tabs>
        <w:tab w:val="left" w:pos="3060"/>
      </w:tabs>
      <w:spacing w:after="0"/>
    </w:pPr>
  </w:style>
  <w:style w:type="paragraph" w:customStyle="1" w:styleId="SecHeading">
    <w:name w:val="SecHeading"/>
    <w:basedOn w:val="Normal"/>
    <w:next w:val="Normal"/>
    <w:uiPriority w:val="99"/>
    <w:rsid w:val="00330F78"/>
    <w:pPr>
      <w:keepNext/>
      <w:numPr>
        <w:ilvl w:val="1"/>
        <w:numId w:val="1"/>
      </w:numPr>
      <w:spacing w:before="120" w:after="120"/>
    </w:pPr>
    <w:rPr>
      <w:rFonts w:ascii="Times New Roman" w:eastAsia="Times New Roman" w:hAnsi="Times New Roman" w:cs="Times New Roman"/>
      <w:b/>
      <w:szCs w:val="20"/>
      <w:lang w:val="es-ES_tradnl"/>
    </w:rPr>
  </w:style>
  <w:style w:type="paragraph" w:customStyle="1" w:styleId="SubHeading1">
    <w:name w:val="SubHeading1"/>
    <w:basedOn w:val="SecHeading"/>
    <w:uiPriority w:val="99"/>
    <w:rsid w:val="00330F78"/>
    <w:pPr>
      <w:numPr>
        <w:ilvl w:val="2"/>
      </w:numPr>
    </w:pPr>
  </w:style>
  <w:style w:type="paragraph" w:customStyle="1" w:styleId="Subheading2">
    <w:name w:val="Subheading2"/>
    <w:basedOn w:val="SecHeading"/>
    <w:uiPriority w:val="99"/>
    <w:rsid w:val="00330F78"/>
    <w:pPr>
      <w:numPr>
        <w:ilvl w:val="3"/>
      </w:numPr>
    </w:pPr>
  </w:style>
  <w:style w:type="paragraph" w:styleId="Header">
    <w:name w:val="header"/>
    <w:basedOn w:val="Normal"/>
    <w:link w:val="HeaderChar"/>
    <w:uiPriority w:val="99"/>
    <w:unhideWhenUsed/>
    <w:rsid w:val="00330F78"/>
    <w:pPr>
      <w:tabs>
        <w:tab w:val="center" w:pos="4320"/>
        <w:tab w:val="right" w:pos="8640"/>
      </w:tabs>
    </w:pPr>
  </w:style>
  <w:style w:type="character" w:customStyle="1" w:styleId="HeaderChar">
    <w:name w:val="Header Char"/>
    <w:basedOn w:val="DefaultParagraphFont"/>
    <w:link w:val="Header"/>
    <w:uiPriority w:val="99"/>
    <w:rsid w:val="00330F78"/>
  </w:style>
  <w:style w:type="paragraph" w:styleId="FootnoteText">
    <w:name w:val="footnote text"/>
    <w:aliases w:val="fn,FOOTNOTES,single space,Footnote Text Char Char,footnote,Texto de rodapé,nota_rodapé,nota de rodapé,footnote text,foottextfra,F,Footnote Text Char Char Char Char Char Char Char,Footnote Text Char Char Char Char Char,texto de nota al pie"/>
    <w:basedOn w:val="Normal"/>
    <w:link w:val="FootnoteTextChar"/>
    <w:unhideWhenUsed/>
    <w:rsid w:val="00330F78"/>
  </w:style>
  <w:style w:type="character" w:customStyle="1" w:styleId="FootnoteTextChar">
    <w:name w:val="Footnote Text Char"/>
    <w:aliases w:val="fn Char,FOOTNOTES Char,single space Char,Footnote Text Char Char Char,footnote Char,Texto de rodapé Char,nota_rodapé Char,nota de rodapé Char,footnote text Char,foottextfra Char,F Char,Footnote Text Char Char Char Char Char Char"/>
    <w:basedOn w:val="DefaultParagraphFont"/>
    <w:link w:val="FootnoteText"/>
    <w:uiPriority w:val="99"/>
    <w:rsid w:val="00330F78"/>
  </w:style>
  <w:style w:type="character" w:styleId="FootnoteReference">
    <w:name w:val="footnote reference"/>
    <w:aliases w:val="titulo 2,Style 24,pie pddes,referencia nota al pie,Fußnotenzeichen DISS,16 Point,Superscript 6 Point,ftref,FC"/>
    <w:basedOn w:val="DefaultParagraphFont"/>
    <w:unhideWhenUsed/>
    <w:rsid w:val="00330F78"/>
    <w:rPr>
      <w:vertAlign w:val="superscript"/>
    </w:rPr>
  </w:style>
  <w:style w:type="paragraph" w:styleId="ListParagraph">
    <w:name w:val="List Paragraph"/>
    <w:basedOn w:val="Normal"/>
    <w:link w:val="ListParagraphChar"/>
    <w:uiPriority w:val="34"/>
    <w:qFormat/>
    <w:rsid w:val="00330F78"/>
    <w:pPr>
      <w:ind w:left="720"/>
      <w:contextualSpacing/>
    </w:pPr>
  </w:style>
  <w:style w:type="paragraph" w:styleId="BodyTextIndent">
    <w:name w:val="Body Text Indent"/>
    <w:basedOn w:val="Normal"/>
    <w:link w:val="BodyTextIndentChar"/>
    <w:uiPriority w:val="99"/>
    <w:rsid w:val="00A87B77"/>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A87B77"/>
    <w:rPr>
      <w:rFonts w:ascii="Times New Roman" w:eastAsia="Times New Roman" w:hAnsi="Times New Roman" w:cs="Times New Roman"/>
      <w:szCs w:val="20"/>
    </w:rPr>
  </w:style>
  <w:style w:type="paragraph" w:customStyle="1" w:styleId="Paragraph">
    <w:name w:val="Paragraph"/>
    <w:aliases w:val="paragraph,p,PARAGRAPH,PG,pa,at"/>
    <w:basedOn w:val="BodyTextIndent"/>
    <w:link w:val="ParagraphCar"/>
    <w:qFormat/>
    <w:rsid w:val="00A87B77"/>
    <w:pPr>
      <w:spacing w:before="120"/>
      <w:ind w:left="0"/>
      <w:jc w:val="both"/>
      <w:outlineLvl w:val="1"/>
    </w:pPr>
    <w:rPr>
      <w:lang w:val="es-ES_tradnl"/>
    </w:rPr>
  </w:style>
  <w:style w:type="paragraph" w:customStyle="1" w:styleId="CM28">
    <w:name w:val="CM28"/>
    <w:basedOn w:val="Normal"/>
    <w:next w:val="Normal"/>
    <w:uiPriority w:val="99"/>
    <w:rsid w:val="00A87B77"/>
    <w:pPr>
      <w:widowControl w:val="0"/>
      <w:autoSpaceDE w:val="0"/>
      <w:autoSpaceDN w:val="0"/>
      <w:adjustRightInd w:val="0"/>
      <w:spacing w:after="238"/>
    </w:pPr>
    <w:rPr>
      <w:rFonts w:ascii="Times" w:eastAsia="Times New Roman" w:hAnsi="Times" w:cs="Times New Roman"/>
      <w:lang w:eastAsia="pt-BR"/>
    </w:rPr>
  </w:style>
  <w:style w:type="character" w:styleId="PageNumber">
    <w:name w:val="page number"/>
    <w:basedOn w:val="DefaultParagraphFont"/>
    <w:uiPriority w:val="99"/>
    <w:semiHidden/>
    <w:unhideWhenUsed/>
    <w:rsid w:val="00E70A58"/>
  </w:style>
  <w:style w:type="character" w:styleId="CommentReference">
    <w:name w:val="annotation reference"/>
    <w:basedOn w:val="DefaultParagraphFont"/>
    <w:uiPriority w:val="99"/>
    <w:semiHidden/>
    <w:unhideWhenUsed/>
    <w:rsid w:val="005E3F52"/>
    <w:rPr>
      <w:sz w:val="16"/>
      <w:szCs w:val="16"/>
    </w:rPr>
  </w:style>
  <w:style w:type="paragraph" w:styleId="CommentText">
    <w:name w:val="annotation text"/>
    <w:basedOn w:val="Normal"/>
    <w:link w:val="CommentTextChar"/>
    <w:uiPriority w:val="99"/>
    <w:semiHidden/>
    <w:unhideWhenUsed/>
    <w:rsid w:val="005E3F52"/>
    <w:pPr>
      <w:spacing w:after="200"/>
    </w:pPr>
    <w:rPr>
      <w:sz w:val="20"/>
      <w:szCs w:val="20"/>
    </w:rPr>
  </w:style>
  <w:style w:type="character" w:customStyle="1" w:styleId="CommentTextChar">
    <w:name w:val="Comment Text Char"/>
    <w:basedOn w:val="DefaultParagraphFont"/>
    <w:link w:val="CommentText"/>
    <w:uiPriority w:val="99"/>
    <w:semiHidden/>
    <w:rsid w:val="005E3F52"/>
    <w:rPr>
      <w:sz w:val="20"/>
      <w:szCs w:val="20"/>
    </w:rPr>
  </w:style>
  <w:style w:type="character" w:customStyle="1" w:styleId="ListParagraphChar">
    <w:name w:val="List Paragraph Char"/>
    <w:link w:val="ListParagraph"/>
    <w:uiPriority w:val="34"/>
    <w:locked/>
    <w:rsid w:val="002E1D2A"/>
  </w:style>
  <w:style w:type="paragraph" w:customStyle="1" w:styleId="PargrafodaLista1">
    <w:name w:val="Parágrafo da Lista1"/>
    <w:basedOn w:val="Normal"/>
    <w:rsid w:val="002E1D2A"/>
    <w:pPr>
      <w:suppressAutoHyphens/>
      <w:spacing w:after="120"/>
      <w:ind w:firstLine="709"/>
      <w:jc w:val="both"/>
    </w:pPr>
    <w:rPr>
      <w:rFonts w:ascii="Calibri" w:eastAsia="Arial Unicode MS" w:hAnsi="Calibri" w:cs="font180"/>
      <w:kern w:val="1"/>
      <w:sz w:val="22"/>
      <w:szCs w:val="22"/>
      <w:lang w:eastAsia="ar-SA"/>
    </w:rPr>
  </w:style>
  <w:style w:type="paragraph" w:customStyle="1" w:styleId="NoteLevel11">
    <w:name w:val="Note Level 11"/>
    <w:basedOn w:val="Normal"/>
    <w:uiPriority w:val="99"/>
    <w:unhideWhenUsed/>
    <w:rsid w:val="00577D4E"/>
    <w:pPr>
      <w:keepNext/>
      <w:numPr>
        <w:numId w:val="20"/>
      </w:numPr>
      <w:contextualSpacing/>
      <w:outlineLvl w:val="0"/>
    </w:pPr>
    <w:rPr>
      <w:rFonts w:ascii="Verdana" w:hAnsi="Verdana"/>
    </w:rPr>
  </w:style>
  <w:style w:type="paragraph" w:customStyle="1" w:styleId="NoteLevel21">
    <w:name w:val="Note Level 21"/>
    <w:basedOn w:val="Normal"/>
    <w:uiPriority w:val="99"/>
    <w:unhideWhenUsed/>
    <w:rsid w:val="00577D4E"/>
    <w:pPr>
      <w:keepNext/>
      <w:numPr>
        <w:ilvl w:val="1"/>
        <w:numId w:val="20"/>
      </w:numPr>
      <w:contextualSpacing/>
      <w:outlineLvl w:val="1"/>
    </w:pPr>
    <w:rPr>
      <w:rFonts w:ascii="Verdana" w:hAnsi="Verdana"/>
    </w:rPr>
  </w:style>
  <w:style w:type="paragraph" w:customStyle="1" w:styleId="NoteLevel31">
    <w:name w:val="Note Level 31"/>
    <w:basedOn w:val="Normal"/>
    <w:uiPriority w:val="99"/>
    <w:semiHidden/>
    <w:unhideWhenUsed/>
    <w:rsid w:val="00577D4E"/>
    <w:pPr>
      <w:keepNext/>
      <w:numPr>
        <w:ilvl w:val="2"/>
        <w:numId w:val="20"/>
      </w:numPr>
      <w:contextualSpacing/>
      <w:outlineLvl w:val="2"/>
    </w:pPr>
    <w:rPr>
      <w:rFonts w:ascii="Verdana" w:hAnsi="Verdana"/>
    </w:rPr>
  </w:style>
  <w:style w:type="paragraph" w:customStyle="1" w:styleId="NoteLevel41">
    <w:name w:val="Note Level 41"/>
    <w:basedOn w:val="Normal"/>
    <w:uiPriority w:val="99"/>
    <w:semiHidden/>
    <w:unhideWhenUsed/>
    <w:rsid w:val="00577D4E"/>
    <w:pPr>
      <w:keepNext/>
      <w:numPr>
        <w:ilvl w:val="3"/>
        <w:numId w:val="20"/>
      </w:numPr>
      <w:contextualSpacing/>
      <w:outlineLvl w:val="3"/>
    </w:pPr>
    <w:rPr>
      <w:rFonts w:ascii="Verdana" w:hAnsi="Verdana"/>
    </w:rPr>
  </w:style>
  <w:style w:type="paragraph" w:customStyle="1" w:styleId="NoteLevel51">
    <w:name w:val="Note Level 51"/>
    <w:basedOn w:val="Normal"/>
    <w:uiPriority w:val="99"/>
    <w:semiHidden/>
    <w:unhideWhenUsed/>
    <w:rsid w:val="00577D4E"/>
    <w:pPr>
      <w:keepNext/>
      <w:numPr>
        <w:ilvl w:val="4"/>
        <w:numId w:val="20"/>
      </w:numPr>
      <w:contextualSpacing/>
      <w:outlineLvl w:val="4"/>
    </w:pPr>
    <w:rPr>
      <w:rFonts w:ascii="Verdana" w:hAnsi="Verdana"/>
    </w:rPr>
  </w:style>
  <w:style w:type="paragraph" w:customStyle="1" w:styleId="NoteLevel61">
    <w:name w:val="Note Level 61"/>
    <w:basedOn w:val="Normal"/>
    <w:uiPriority w:val="99"/>
    <w:semiHidden/>
    <w:unhideWhenUsed/>
    <w:rsid w:val="00577D4E"/>
    <w:pPr>
      <w:keepNext/>
      <w:numPr>
        <w:ilvl w:val="5"/>
        <w:numId w:val="20"/>
      </w:numPr>
      <w:contextualSpacing/>
      <w:outlineLvl w:val="5"/>
    </w:pPr>
    <w:rPr>
      <w:rFonts w:ascii="Verdana" w:hAnsi="Verdana"/>
    </w:rPr>
  </w:style>
  <w:style w:type="paragraph" w:customStyle="1" w:styleId="NoteLevel71">
    <w:name w:val="Note Level 71"/>
    <w:basedOn w:val="Normal"/>
    <w:uiPriority w:val="99"/>
    <w:semiHidden/>
    <w:unhideWhenUsed/>
    <w:rsid w:val="00577D4E"/>
    <w:pPr>
      <w:keepNext/>
      <w:numPr>
        <w:ilvl w:val="6"/>
        <w:numId w:val="20"/>
      </w:numPr>
      <w:contextualSpacing/>
      <w:outlineLvl w:val="6"/>
    </w:pPr>
    <w:rPr>
      <w:rFonts w:ascii="Verdana" w:hAnsi="Verdana"/>
    </w:rPr>
  </w:style>
  <w:style w:type="paragraph" w:customStyle="1" w:styleId="NoteLevel81">
    <w:name w:val="Note Level 81"/>
    <w:basedOn w:val="Normal"/>
    <w:uiPriority w:val="99"/>
    <w:semiHidden/>
    <w:unhideWhenUsed/>
    <w:rsid w:val="00577D4E"/>
    <w:pPr>
      <w:keepNext/>
      <w:numPr>
        <w:ilvl w:val="7"/>
        <w:numId w:val="20"/>
      </w:numPr>
      <w:contextualSpacing/>
      <w:outlineLvl w:val="7"/>
    </w:pPr>
    <w:rPr>
      <w:rFonts w:ascii="Verdana" w:hAnsi="Verdana"/>
    </w:rPr>
  </w:style>
  <w:style w:type="paragraph" w:customStyle="1" w:styleId="NoteLevel91">
    <w:name w:val="Note Level 91"/>
    <w:basedOn w:val="Normal"/>
    <w:uiPriority w:val="99"/>
    <w:semiHidden/>
    <w:unhideWhenUsed/>
    <w:rsid w:val="00577D4E"/>
    <w:pPr>
      <w:keepNext/>
      <w:numPr>
        <w:ilvl w:val="8"/>
        <w:numId w:val="20"/>
      </w:numPr>
      <w:contextualSpacing/>
      <w:outlineLvl w:val="8"/>
    </w:pPr>
    <w:rPr>
      <w:rFonts w:ascii="Verdana" w:hAnsi="Verdana"/>
    </w:rPr>
  </w:style>
  <w:style w:type="table" w:styleId="TableGrid">
    <w:name w:val="Table Grid"/>
    <w:basedOn w:val="TableNormal"/>
    <w:uiPriority w:val="59"/>
    <w:rsid w:val="00AB21E0"/>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0C2F"/>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D333B9"/>
    <w:pPr>
      <w:spacing w:after="120"/>
    </w:pPr>
  </w:style>
  <w:style w:type="character" w:customStyle="1" w:styleId="BodyTextChar">
    <w:name w:val="Body Text Char"/>
    <w:basedOn w:val="DefaultParagraphFont"/>
    <w:link w:val="BodyText"/>
    <w:uiPriority w:val="99"/>
    <w:semiHidden/>
    <w:rsid w:val="00D333B9"/>
  </w:style>
  <w:style w:type="paragraph" w:customStyle="1" w:styleId="subpar">
    <w:name w:val="subpar"/>
    <w:basedOn w:val="BodyTextIndent3"/>
    <w:rsid w:val="00D333B9"/>
    <w:pPr>
      <w:tabs>
        <w:tab w:val="num" w:pos="1152"/>
      </w:tabs>
      <w:spacing w:before="120"/>
      <w:ind w:left="1152" w:hanging="180"/>
      <w:jc w:val="both"/>
      <w:outlineLvl w:val="2"/>
    </w:pPr>
    <w:rPr>
      <w:rFonts w:ascii="Times New Roman" w:eastAsia="Times New Roman" w:hAnsi="Times New Roman" w:cs="Times New Roman"/>
      <w:sz w:val="24"/>
      <w:szCs w:val="20"/>
      <w:lang w:val="en-US"/>
    </w:rPr>
  </w:style>
  <w:style w:type="paragraph" w:customStyle="1" w:styleId="SubSubPar">
    <w:name w:val="SubSubPar"/>
    <w:basedOn w:val="subpar"/>
    <w:rsid w:val="00D333B9"/>
    <w:pPr>
      <w:tabs>
        <w:tab w:val="clear" w:pos="1152"/>
        <w:tab w:val="left" w:pos="0"/>
        <w:tab w:val="num" w:pos="1296"/>
      </w:tabs>
      <w:ind w:left="1296" w:hanging="360"/>
    </w:pPr>
  </w:style>
  <w:style w:type="character" w:customStyle="1" w:styleId="ParagraphCar">
    <w:name w:val="Paragraph Car"/>
    <w:basedOn w:val="DefaultParagraphFont"/>
    <w:link w:val="Paragraph"/>
    <w:rsid w:val="00D333B9"/>
    <w:rPr>
      <w:rFonts w:ascii="Times New Roman" w:eastAsia="Times New Roman" w:hAnsi="Times New Roman" w:cs="Times New Roman"/>
      <w:szCs w:val="20"/>
      <w:lang w:val="es-ES_tradnl"/>
    </w:rPr>
  </w:style>
  <w:style w:type="paragraph" w:styleId="BodyText3">
    <w:name w:val="Body Text 3"/>
    <w:basedOn w:val="Normal"/>
    <w:link w:val="BodyText3Char"/>
    <w:rsid w:val="00D333B9"/>
    <w:pPr>
      <w:spacing w:after="120"/>
    </w:pPr>
    <w:rPr>
      <w:rFonts w:ascii="Verdana" w:eastAsia="Times New Roman" w:hAnsi="Verdana" w:cs="Times New Roman"/>
      <w:sz w:val="16"/>
      <w:szCs w:val="16"/>
      <w:lang w:eastAsia="pt-BR"/>
    </w:rPr>
  </w:style>
  <w:style w:type="character" w:customStyle="1" w:styleId="BodyText3Char">
    <w:name w:val="Body Text 3 Char"/>
    <w:basedOn w:val="DefaultParagraphFont"/>
    <w:link w:val="BodyText3"/>
    <w:rsid w:val="00D333B9"/>
    <w:rPr>
      <w:rFonts w:ascii="Verdana" w:eastAsia="Times New Roman" w:hAnsi="Verdana" w:cs="Times New Roman"/>
      <w:sz w:val="16"/>
      <w:szCs w:val="16"/>
      <w:lang w:eastAsia="pt-BR"/>
    </w:rPr>
  </w:style>
  <w:style w:type="paragraph" w:styleId="BodyTextIndent3">
    <w:name w:val="Body Text Indent 3"/>
    <w:basedOn w:val="Normal"/>
    <w:link w:val="BodyTextIndent3Char"/>
    <w:uiPriority w:val="99"/>
    <w:semiHidden/>
    <w:unhideWhenUsed/>
    <w:rsid w:val="00D333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33B9"/>
    <w:rPr>
      <w:sz w:val="16"/>
      <w:szCs w:val="16"/>
    </w:rPr>
  </w:style>
  <w:style w:type="character" w:styleId="Hyperlink">
    <w:name w:val="Hyperlink"/>
    <w:basedOn w:val="DefaultParagraphFont"/>
    <w:uiPriority w:val="99"/>
    <w:unhideWhenUsed/>
    <w:rsid w:val="00D65852"/>
    <w:rPr>
      <w:color w:val="0000FF" w:themeColor="hyperlink"/>
      <w:u w:val="single"/>
    </w:rPr>
  </w:style>
  <w:style w:type="character" w:customStyle="1" w:styleId="hps">
    <w:name w:val="hps"/>
    <w:basedOn w:val="DefaultParagraphFont"/>
    <w:rsid w:val="009F0161"/>
  </w:style>
  <w:style w:type="paragraph" w:styleId="BalloonText">
    <w:name w:val="Balloon Text"/>
    <w:basedOn w:val="Normal"/>
    <w:link w:val="BalloonTextChar"/>
    <w:uiPriority w:val="99"/>
    <w:semiHidden/>
    <w:unhideWhenUsed/>
    <w:rsid w:val="0049732C"/>
    <w:rPr>
      <w:rFonts w:ascii="Tahoma" w:hAnsi="Tahoma" w:cs="Tahoma"/>
      <w:sz w:val="16"/>
      <w:szCs w:val="16"/>
    </w:rPr>
  </w:style>
  <w:style w:type="character" w:customStyle="1" w:styleId="BalloonTextChar">
    <w:name w:val="Balloon Text Char"/>
    <w:basedOn w:val="DefaultParagraphFont"/>
    <w:link w:val="BalloonText"/>
    <w:uiPriority w:val="99"/>
    <w:semiHidden/>
    <w:rsid w:val="00497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lfernandogalli@gmail.com"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5BC3BDCF0C63F41A296A348947F89FA" ma:contentTypeVersion="0" ma:contentTypeDescription="A content type to manage public (operations) IDB documents" ma:contentTypeScope="" ma:versionID="b06c1bcf1036c6dabd9ca1f4d19fa28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39382036</IDBDocs_x0020_Number>
    <Document_x0020_Author xmlns="9c571b2f-e523-4ab2-ba2e-09e151a03ef4">Mac Arthur, Ian William</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BR-L1414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DS-DSP</Webtopic>
    <Identifier xmlns="9c571b2f-e523-4ab2-ba2e-09e151a03ef4"> </Identifier>
    <Publishing_x0020_House xmlns="9c571b2f-e523-4ab2-ba2e-09e151a03ef4" xsi:nil="true"/>
    <Document_x0020_Language_x0020_IDB xmlns="9c571b2f-e523-4ab2-ba2e-09e151a03ef4">Portuguese</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086225E4-5F59-49EF-9FB7-E4BC625B3BD4}"/>
</file>

<file path=customXml/itemProps2.xml><?xml version="1.0" encoding="utf-8"?>
<ds:datastoreItem xmlns:ds="http://schemas.openxmlformats.org/officeDocument/2006/customXml" ds:itemID="{90166CF0-7EEB-448B-8798-AA469379F9F2}"/>
</file>

<file path=customXml/itemProps3.xml><?xml version="1.0" encoding="utf-8"?>
<ds:datastoreItem xmlns:ds="http://schemas.openxmlformats.org/officeDocument/2006/customXml" ds:itemID="{F180C937-76CB-4587-B417-83B705BDCC52}"/>
</file>

<file path=customXml/itemProps4.xml><?xml version="1.0" encoding="utf-8"?>
<ds:datastoreItem xmlns:ds="http://schemas.openxmlformats.org/officeDocument/2006/customXml" ds:itemID="{36208351-7700-4A3A-B446-DAD03CE24E56}"/>
</file>

<file path=customXml/itemProps5.xml><?xml version="1.0" encoding="utf-8"?>
<ds:datastoreItem xmlns:ds="http://schemas.openxmlformats.org/officeDocument/2006/customXml" ds:itemID="{CA0EF097-2ABB-4627-8BAF-75B4A5D23145}"/>
</file>

<file path=docProps/app.xml><?xml version="1.0" encoding="utf-8"?>
<Properties xmlns="http://schemas.openxmlformats.org/officeDocument/2006/extended-properties" xmlns:vt="http://schemas.openxmlformats.org/officeDocument/2006/docPropsVTypes">
  <Template>Normal.dotm</Template>
  <TotalTime>33</TotalTime>
  <Pages>28</Pages>
  <Words>9487</Words>
  <Characters>54081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EEO _12 Plan de Gestion Ambiental (PGAS)</dc:title>
  <dc:creator>Luiz Fernando Galli</dc:creator>
  <cp:lastModifiedBy>Inter-American Development Bank</cp:lastModifiedBy>
  <cp:revision>8</cp:revision>
  <cp:lastPrinted>2015-01-27T17:04:00Z</cp:lastPrinted>
  <dcterms:created xsi:type="dcterms:W3CDTF">2016-03-16T23:23:00Z</dcterms:created>
  <dcterms:modified xsi:type="dcterms:W3CDTF">2016-03-16T23:58:00Z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0x01010046CF21643EE8D14686A648AA6DAD089200D5BC3BDCF0C63F41A296A348947F89FA</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