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9F183" w14:textId="77777777" w:rsidR="001461C6" w:rsidRPr="001461C6" w:rsidRDefault="001461C6" w:rsidP="001461C6">
      <w:pPr>
        <w:jc w:val="center"/>
        <w:rPr>
          <w:rFonts w:ascii="Arial" w:hAnsi="Arial" w:cs="Arial"/>
          <w:b/>
          <w:smallCaps/>
          <w:lang w:val="es-MX"/>
        </w:rPr>
      </w:pPr>
      <w:r w:rsidRPr="001461C6">
        <w:rPr>
          <w:rFonts w:ascii="Arial" w:hAnsi="Arial" w:cs="Arial"/>
          <w:b/>
          <w:smallCaps/>
          <w:lang w:val="es-MX"/>
        </w:rPr>
        <w:t>Términos de Referencia</w:t>
      </w:r>
    </w:p>
    <w:p w14:paraId="29B31EE9" w14:textId="7276A4A6" w:rsidR="001461C6" w:rsidRPr="00A65F49" w:rsidRDefault="00E105EE" w:rsidP="001461C6">
      <w:pPr>
        <w:jc w:val="center"/>
        <w:rPr>
          <w:rFonts w:ascii="Arial" w:hAnsi="Arial" w:cs="Arial"/>
          <w:b/>
          <w:smallCaps/>
          <w:lang w:val="es-MX"/>
        </w:rPr>
      </w:pPr>
      <w:r>
        <w:rPr>
          <w:rFonts w:ascii="Arial" w:hAnsi="Arial" w:cs="Arial"/>
          <w:b/>
          <w:smallCaps/>
          <w:lang w:val="es-MX"/>
        </w:rPr>
        <w:t xml:space="preserve">Especialista </w:t>
      </w:r>
      <w:r w:rsidR="000659E7">
        <w:rPr>
          <w:rFonts w:ascii="Arial" w:hAnsi="Arial" w:cs="Arial"/>
          <w:b/>
          <w:smallCaps/>
          <w:lang w:val="es-MX"/>
        </w:rPr>
        <w:t>Adquisiciones</w:t>
      </w:r>
    </w:p>
    <w:p w14:paraId="57B58ED5" w14:textId="77777777" w:rsidR="001461C6" w:rsidRPr="001461C6" w:rsidRDefault="001461C6" w:rsidP="001461C6">
      <w:pPr>
        <w:jc w:val="center"/>
        <w:rPr>
          <w:rFonts w:ascii="Arial" w:hAnsi="Arial" w:cs="Arial"/>
          <w:b/>
          <w:smallCaps/>
          <w:lang w:val="es-MX"/>
        </w:rPr>
      </w:pPr>
      <w:r w:rsidRPr="001461C6">
        <w:rPr>
          <w:rFonts w:ascii="Arial" w:hAnsi="Arial" w:cs="Arial"/>
          <w:b/>
          <w:smallCaps/>
          <w:lang w:val="es-MX"/>
        </w:rPr>
        <w:t>Apoyo al Diseño e Implementación de la Plataforma Digital de Comercio Centroamericana</w:t>
      </w:r>
    </w:p>
    <w:p w14:paraId="6B357870" w14:textId="77777777" w:rsidR="001461C6" w:rsidRPr="001461C6" w:rsidRDefault="001461C6" w:rsidP="001461C6">
      <w:pPr>
        <w:jc w:val="center"/>
        <w:rPr>
          <w:rFonts w:ascii="Arial" w:hAnsi="Arial" w:cs="Arial"/>
          <w:b/>
          <w:smallCaps/>
          <w:lang w:val="es-MX"/>
        </w:rPr>
      </w:pPr>
      <w:r w:rsidRPr="001461C6">
        <w:rPr>
          <w:rFonts w:ascii="Arial" w:hAnsi="Arial" w:cs="Arial"/>
          <w:b/>
          <w:smallCaps/>
          <w:lang w:val="es-MX"/>
        </w:rPr>
        <w:t>RG-T3007</w:t>
      </w:r>
    </w:p>
    <w:p w14:paraId="7D5A5293" w14:textId="77777777" w:rsidR="001461C6" w:rsidRPr="001461C6" w:rsidRDefault="001461C6" w:rsidP="00DB1FD1">
      <w:pPr>
        <w:spacing w:before="240" w:after="240"/>
        <w:jc w:val="both"/>
        <w:rPr>
          <w:rFonts w:ascii="Arial" w:hAnsi="Arial" w:cs="Arial"/>
          <w:b/>
          <w:smallCaps/>
          <w:lang w:val="es-MX"/>
        </w:rPr>
      </w:pPr>
      <w:r w:rsidRPr="001461C6">
        <w:rPr>
          <w:rFonts w:ascii="Arial" w:hAnsi="Arial" w:cs="Arial"/>
          <w:b/>
          <w:smallCaps/>
          <w:lang w:val="es-ES_tradnl"/>
        </w:rPr>
        <w:t>Antecedentes</w:t>
      </w:r>
    </w:p>
    <w:p w14:paraId="0D1ED534" w14:textId="77777777" w:rsidR="001461C6" w:rsidRPr="001461C6" w:rsidRDefault="001461C6" w:rsidP="00B046D1">
      <w:pPr>
        <w:spacing w:line="276" w:lineRule="auto"/>
        <w:jc w:val="both"/>
        <w:rPr>
          <w:rFonts w:ascii="Arial" w:hAnsi="Arial" w:cs="Arial"/>
          <w:lang w:val="es-MX"/>
        </w:rPr>
      </w:pPr>
      <w:r w:rsidRPr="001461C6">
        <w:rPr>
          <w:rFonts w:ascii="Arial" w:hAnsi="Arial" w:cs="Arial"/>
          <w:lang w:val="es-MX"/>
        </w:rPr>
        <w:t xml:space="preserve">El proceso de integración centroamericana es, a escala internacional, con sus más de cincuenta años de existencia, el más antiguo existente entre los países en vías de desarrollo, y uno de los más exitosos a nivel internacional. En un contexto de inestabilidad económica y social en la región durante las últimas décadas, ha servido como medio para promover la integración entre los países de la región, tanto a nivel regional como con el exterior, en un contexto de globalización a nivel internacional.  </w:t>
      </w:r>
    </w:p>
    <w:p w14:paraId="72E5F2D8" w14:textId="77777777" w:rsidR="001461C6" w:rsidRPr="001461C6" w:rsidRDefault="001461C6" w:rsidP="00B046D1">
      <w:pPr>
        <w:spacing w:line="276" w:lineRule="auto"/>
        <w:jc w:val="both"/>
        <w:rPr>
          <w:rFonts w:ascii="Arial" w:hAnsi="Arial" w:cs="Arial"/>
          <w:lang w:val="es-MX"/>
        </w:rPr>
      </w:pPr>
    </w:p>
    <w:p w14:paraId="7AA24931" w14:textId="77777777" w:rsidR="001461C6" w:rsidRPr="001461C6" w:rsidRDefault="001461C6" w:rsidP="00B046D1">
      <w:pPr>
        <w:spacing w:line="276" w:lineRule="auto"/>
        <w:jc w:val="both"/>
        <w:rPr>
          <w:rFonts w:ascii="Arial" w:hAnsi="Arial" w:cs="Arial"/>
          <w:lang w:val="es-MX"/>
        </w:rPr>
      </w:pPr>
      <w:r w:rsidRPr="001461C6">
        <w:rPr>
          <w:rFonts w:ascii="Arial" w:hAnsi="Arial" w:cs="Arial"/>
          <w:lang w:val="es-MX"/>
        </w:rPr>
        <w:t>Uno de los elementos más importantes para promover la integración centroamericana es el desarrollo del sistema de aduanas a nivel regional, para facilitar el intercambio de productos y servicios a nivel regional e internacional. En este contexto, la región se ha visto beneficiada por proyectos, tanto nacionales como regionales, de facilitación del comercio y desarrollo de las aduanas a nivel internacional</w:t>
      </w:r>
      <w:r w:rsidRPr="001461C6">
        <w:rPr>
          <w:rStyle w:val="FootnoteReference"/>
          <w:rFonts w:ascii="Arial" w:hAnsi="Arial" w:cs="Arial"/>
          <w:lang w:val="es-MX"/>
        </w:rPr>
        <w:footnoteReference w:customMarkFollows="1" w:id="1"/>
        <w:t>[1]</w:t>
      </w:r>
      <w:r w:rsidRPr="001461C6">
        <w:rPr>
          <w:rFonts w:ascii="Arial" w:hAnsi="Arial" w:cs="Arial"/>
          <w:lang w:val="es-MX"/>
        </w:rPr>
        <w:t xml:space="preserve">. </w:t>
      </w:r>
    </w:p>
    <w:p w14:paraId="3EDEDF67" w14:textId="77777777" w:rsidR="001461C6" w:rsidRPr="001461C6" w:rsidRDefault="001461C6" w:rsidP="00B046D1">
      <w:pPr>
        <w:spacing w:line="276" w:lineRule="auto"/>
        <w:jc w:val="both"/>
        <w:rPr>
          <w:rFonts w:ascii="Arial" w:hAnsi="Arial" w:cs="Arial"/>
          <w:lang w:val="es-MX"/>
        </w:rPr>
      </w:pPr>
    </w:p>
    <w:p w14:paraId="072D3CFA" w14:textId="77777777" w:rsidR="001461C6" w:rsidRPr="001461C6" w:rsidRDefault="001461C6" w:rsidP="00B046D1">
      <w:pPr>
        <w:spacing w:line="276" w:lineRule="auto"/>
        <w:jc w:val="both"/>
        <w:rPr>
          <w:rFonts w:ascii="Arial" w:hAnsi="Arial" w:cs="Arial"/>
          <w:lang w:val="es-MX"/>
        </w:rPr>
      </w:pPr>
      <w:r w:rsidRPr="001461C6">
        <w:rPr>
          <w:rFonts w:ascii="Arial" w:hAnsi="Arial" w:cs="Arial"/>
          <w:lang w:val="es-MX"/>
        </w:rPr>
        <w:t>En este contexto, y promovido por el BID (Banco Interamericano de Desarrollo) y otros donantes como la UE, y apoyado por las entidades supranacionales que coordinan la integración a nivel centroamericano</w:t>
      </w:r>
      <w:r w:rsidRPr="001461C6">
        <w:rPr>
          <w:rStyle w:val="FootnoteReference"/>
          <w:rFonts w:ascii="Arial" w:hAnsi="Arial" w:cs="Arial"/>
          <w:lang w:val="es-MX"/>
        </w:rPr>
        <w:footnoteReference w:customMarkFollows="1" w:id="2"/>
        <w:t>[2]</w:t>
      </w:r>
      <w:r w:rsidRPr="001461C6">
        <w:rPr>
          <w:rFonts w:ascii="Arial" w:hAnsi="Arial" w:cs="Arial"/>
          <w:lang w:val="es-MX"/>
        </w:rPr>
        <w:t xml:space="preserve">, se ha promovido un </w:t>
      </w:r>
      <w:r w:rsidRPr="001461C6">
        <w:rPr>
          <w:rFonts w:ascii="Arial" w:hAnsi="Arial" w:cs="Arial"/>
          <w:b/>
          <w:bCs/>
          <w:lang w:val="es-MX"/>
        </w:rPr>
        <w:t>Proyecto de “Integración Económica Regional Centroamericana” (INTEC),</w:t>
      </w:r>
      <w:r w:rsidRPr="001461C6">
        <w:rPr>
          <w:rFonts w:ascii="Arial" w:hAnsi="Arial" w:cs="Arial"/>
          <w:lang w:val="es-MX"/>
        </w:rPr>
        <w:t xml:space="preserve"> con el objetivo de promover la integración centroamericana, incluido los sistemas de aduanas a nivel regional.</w:t>
      </w:r>
    </w:p>
    <w:p w14:paraId="6D88EC07" w14:textId="77777777" w:rsidR="001461C6" w:rsidRPr="001461C6" w:rsidRDefault="001461C6" w:rsidP="00B046D1">
      <w:pPr>
        <w:spacing w:line="276" w:lineRule="auto"/>
        <w:jc w:val="both"/>
        <w:rPr>
          <w:rFonts w:ascii="Arial" w:hAnsi="Arial" w:cs="Arial"/>
          <w:lang w:val="es-MX"/>
        </w:rPr>
      </w:pPr>
    </w:p>
    <w:p w14:paraId="38D3C500" w14:textId="77777777" w:rsidR="001461C6" w:rsidRPr="001461C6" w:rsidRDefault="001461C6" w:rsidP="00B046D1">
      <w:pPr>
        <w:spacing w:line="276" w:lineRule="auto"/>
        <w:jc w:val="both"/>
        <w:rPr>
          <w:rFonts w:ascii="Arial" w:hAnsi="Arial" w:cs="Arial"/>
          <w:lang w:val="es-MX"/>
        </w:rPr>
      </w:pPr>
      <w:r w:rsidRPr="001461C6">
        <w:rPr>
          <w:rFonts w:ascii="Arial" w:hAnsi="Arial" w:cs="Arial"/>
          <w:lang w:val="es-MX"/>
        </w:rPr>
        <w:t>Este programa se ha desarrollado buscando la armonización con la Estrategia Centroamericana de Facilitación del Comercio y Competitividad con énfasis en la Gestión Coordinada de Fronteras, la Hoja de Ruta para la Unión Aduanera Centroamericana y el Acuerdo de Facilitación del Comercio</w:t>
      </w:r>
      <w:r w:rsidRPr="001461C6">
        <w:rPr>
          <w:rStyle w:val="FootnoteReference"/>
          <w:rFonts w:ascii="Arial" w:hAnsi="Arial" w:cs="Arial"/>
          <w:lang w:val="es-MX"/>
        </w:rPr>
        <w:footnoteReference w:customMarkFollows="1" w:id="3"/>
        <w:t>[3]</w:t>
      </w:r>
      <w:r w:rsidRPr="001461C6">
        <w:rPr>
          <w:rFonts w:ascii="Arial" w:hAnsi="Arial" w:cs="Arial"/>
          <w:lang w:val="es-MX"/>
        </w:rPr>
        <w:t xml:space="preserve"> de la Organización Mundial del Comercio (OMC).  </w:t>
      </w:r>
    </w:p>
    <w:p w14:paraId="2F395F9A" w14:textId="77777777" w:rsidR="001461C6" w:rsidRPr="001461C6" w:rsidRDefault="001461C6" w:rsidP="00B046D1">
      <w:pPr>
        <w:spacing w:line="276" w:lineRule="auto"/>
        <w:jc w:val="both"/>
        <w:rPr>
          <w:rFonts w:ascii="Arial" w:hAnsi="Arial" w:cs="Arial"/>
          <w:lang w:val="es-MX"/>
        </w:rPr>
      </w:pPr>
    </w:p>
    <w:p w14:paraId="47155F2D" w14:textId="77777777" w:rsidR="001461C6" w:rsidRPr="001461C6" w:rsidRDefault="001461C6" w:rsidP="00B046D1">
      <w:pPr>
        <w:spacing w:line="276" w:lineRule="auto"/>
        <w:jc w:val="both"/>
        <w:rPr>
          <w:rFonts w:ascii="Arial" w:hAnsi="Arial" w:cs="Arial"/>
          <w:lang w:val="es-MX"/>
        </w:rPr>
      </w:pPr>
      <w:r w:rsidRPr="001461C6">
        <w:rPr>
          <w:rFonts w:ascii="Arial" w:hAnsi="Arial" w:cs="Arial"/>
          <w:lang w:val="es-MX"/>
        </w:rPr>
        <w:t xml:space="preserve">La primera fase de este programa se encuentra en la actualidad en fase de ejecución, apoyada por la UE, y liderada, entre otros, por la SIECA.  El proyecto está teniendo resultados palpables, con un apoyo real al proceso de integración regional centroamericana, incluido el desarrollo de la base para una auténtica interoperabilidad de los servicios aduaneros a nivel centroamericano y promoviendo la facilitación del comercio intra-regional y con el exterior.  </w:t>
      </w:r>
    </w:p>
    <w:p w14:paraId="19F11F16" w14:textId="7540A232" w:rsidR="0009000C" w:rsidRDefault="00DB1FD1" w:rsidP="00DB1FD1">
      <w:pPr>
        <w:spacing w:before="240" w:after="240"/>
        <w:jc w:val="both"/>
        <w:rPr>
          <w:rFonts w:ascii="Arial" w:hAnsi="Arial" w:cs="Arial"/>
          <w:b/>
          <w:smallCaps/>
          <w:lang w:val="es-ES_tradnl"/>
        </w:rPr>
      </w:pPr>
      <w:r w:rsidRPr="00DB1FD1">
        <w:rPr>
          <w:rFonts w:ascii="Arial" w:hAnsi="Arial" w:cs="Arial"/>
          <w:b/>
          <w:smallCaps/>
          <w:lang w:val="es-ES_tradnl"/>
        </w:rPr>
        <w:t>Objetivos de la Consultoría</w:t>
      </w:r>
    </w:p>
    <w:p w14:paraId="6D3E6815" w14:textId="24F42816" w:rsidR="00675C24" w:rsidRPr="00675C24" w:rsidRDefault="00DB1FD1" w:rsidP="00675C24">
      <w:pPr>
        <w:spacing w:line="276" w:lineRule="auto"/>
        <w:jc w:val="both"/>
        <w:rPr>
          <w:rFonts w:ascii="Arial" w:hAnsi="Arial" w:cs="Arial"/>
          <w:iCs/>
          <w:lang w:val="es-ES_tradnl"/>
        </w:rPr>
      </w:pPr>
      <w:r>
        <w:rPr>
          <w:rFonts w:ascii="Arial" w:hAnsi="Arial" w:cs="Arial"/>
          <w:lang w:val="es-MX"/>
        </w:rPr>
        <w:t xml:space="preserve">El objetivo de la presente consultoría es </w:t>
      </w:r>
      <w:r w:rsidR="002A6A58" w:rsidRPr="002A6A58">
        <w:rPr>
          <w:rFonts w:ascii="Arial" w:hAnsi="Arial" w:cs="Arial"/>
          <w:iCs/>
          <w:lang w:val="es-ES_tradnl"/>
        </w:rPr>
        <w:t xml:space="preserve">asegurar la adecuada gestión de los procesos de adquisiciones y contrataciones </w:t>
      </w:r>
      <w:r w:rsidR="00675C24" w:rsidRPr="00675C24">
        <w:rPr>
          <w:rFonts w:ascii="Arial" w:hAnsi="Arial" w:cs="Arial"/>
          <w:iCs/>
          <w:lang w:val="es-ES_tradnl"/>
        </w:rPr>
        <w:t xml:space="preserve">del </w:t>
      </w:r>
      <w:r w:rsidR="00675C24">
        <w:rPr>
          <w:rFonts w:ascii="Arial" w:hAnsi="Arial" w:cs="Arial"/>
          <w:iCs/>
          <w:lang w:val="es-ES_tradnl"/>
        </w:rPr>
        <w:t>proyecto</w:t>
      </w:r>
      <w:r w:rsidR="00675C24" w:rsidRPr="00675C24">
        <w:rPr>
          <w:rFonts w:ascii="Arial" w:hAnsi="Arial" w:cs="Arial"/>
          <w:iCs/>
          <w:lang w:val="es-ES_tradnl"/>
        </w:rPr>
        <w:t xml:space="preserve"> conforme a las Políticas del IADB.</w:t>
      </w:r>
    </w:p>
    <w:p w14:paraId="7A87031C" w14:textId="03032B89" w:rsidR="00DB1FD1" w:rsidRDefault="00DB1FD1" w:rsidP="00DB1FD1">
      <w:pPr>
        <w:spacing w:before="240" w:after="240"/>
        <w:jc w:val="both"/>
        <w:rPr>
          <w:rFonts w:ascii="Arial" w:hAnsi="Arial" w:cs="Arial"/>
          <w:b/>
          <w:smallCaps/>
          <w:lang w:val="es-ES_tradnl"/>
        </w:rPr>
      </w:pPr>
      <w:r w:rsidRPr="00DB1FD1">
        <w:rPr>
          <w:rFonts w:ascii="Arial" w:hAnsi="Arial" w:cs="Arial"/>
          <w:b/>
          <w:smallCaps/>
          <w:lang w:val="es-ES_tradnl"/>
        </w:rPr>
        <w:lastRenderedPageBreak/>
        <w:t>Actividades</w:t>
      </w:r>
    </w:p>
    <w:p w14:paraId="3C9421CA" w14:textId="6C3E829A"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 xml:space="preserve">Aplicar las políticas, normas y procedimientos del BID para los procesos de adquisición de bienes, obras y servicios de conformidad con lo establecido en el Reglamento Operativo del </w:t>
      </w:r>
      <w:r w:rsidR="008F4456">
        <w:rPr>
          <w:rFonts w:ascii="Arial" w:hAnsi="Arial" w:cs="Arial"/>
          <w:lang w:val="es-ES_tradnl"/>
        </w:rPr>
        <w:t>Proyecto</w:t>
      </w:r>
      <w:r w:rsidRPr="00DD79B9">
        <w:rPr>
          <w:rFonts w:ascii="Arial" w:hAnsi="Arial" w:cs="Arial"/>
          <w:lang w:val="es-ES_tradnl"/>
        </w:rPr>
        <w:t xml:space="preserve">. </w:t>
      </w:r>
    </w:p>
    <w:p w14:paraId="19E129DD"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Elaborar, cargar, dar seguimiento a su aprobación y actualizar en el Sistema de Ejecución de Planes de Adquisiciones (SEPA) las actualizaciones del PA.</w:t>
      </w:r>
    </w:p>
    <w:p w14:paraId="6E0FB0D7" w14:textId="1656FCC8"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 xml:space="preserve">Dar seguimiento y monitoreo proactivo al Plan de Adquisiciones </w:t>
      </w:r>
      <w:r w:rsidR="008F4456">
        <w:rPr>
          <w:rFonts w:ascii="Arial" w:hAnsi="Arial" w:cs="Arial"/>
          <w:lang w:val="es-ES_tradnl"/>
        </w:rPr>
        <w:t>en coordinación con el</w:t>
      </w:r>
      <w:r w:rsidRPr="00DD79B9">
        <w:rPr>
          <w:rFonts w:ascii="Arial" w:hAnsi="Arial" w:cs="Arial"/>
          <w:lang w:val="es-ES_tradnl"/>
        </w:rPr>
        <w:t xml:space="preserve"> Especialista en Planificación y Monitoreo.</w:t>
      </w:r>
    </w:p>
    <w:p w14:paraId="6B0012BA" w14:textId="48A29CED"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 xml:space="preserve">Compilar los antecedentes de los distintos procedimientos de licitación, para la contratación de las obras, adquisiciones de bienes, servicios de consultoría y de otros servicios, que se originen con fondos del Programa, y abrir el expediente administrativo para cada contratación, ordenarlo cronológicamente, foliarlo y actualizarlo, según se ejecuten las diversas fases del procedimiento hasta el envío al Especialista Financiero </w:t>
      </w:r>
      <w:r w:rsidR="008F4456">
        <w:rPr>
          <w:rFonts w:ascii="Arial" w:hAnsi="Arial" w:cs="Arial"/>
          <w:lang w:val="es-ES_tradnl"/>
        </w:rPr>
        <w:t>del proyecto</w:t>
      </w:r>
      <w:r w:rsidRPr="00DD79B9">
        <w:rPr>
          <w:rFonts w:ascii="Arial" w:hAnsi="Arial" w:cs="Arial"/>
          <w:lang w:val="es-ES_tradnl"/>
        </w:rPr>
        <w:t xml:space="preserve"> para el proceso de pago.</w:t>
      </w:r>
    </w:p>
    <w:p w14:paraId="05734557"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Retroalimentar a las instituciones solicitantes en la elaboración de TDR y ET para los procesos.</w:t>
      </w:r>
    </w:p>
    <w:p w14:paraId="3237CC95"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Elaborar los documentos estándar de licitación de obras y bienes o solicitud de propuestas, en los distintos procedimientos de contratación originados, integrando los correspondientes plazos o fechas de entrega, conformación de los lotes cuando aplique, definición de los criterios de calificación y actualización de los precios referenciales.</w:t>
      </w:r>
    </w:p>
    <w:p w14:paraId="21B04FE4"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 xml:space="preserve">Preparar las convocatorias a licitar, solicitudes de cotización de precios, solicitudes de propuestas, Avisos General de Adquisiciones del Programa (AGA), Avisos Específicos de Licitación y cualquier otro acto administrativo, garantizando su publicación en y/o cualquier otro medio de publicación que corresponda según el tipo de procedimiento utilizado. </w:t>
      </w:r>
    </w:p>
    <w:p w14:paraId="03F5968E" w14:textId="363305E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 xml:space="preserve">Preparar los cuadros de actas de recepción de ofertas, actas de aclaración, análisis comparativos de ofertas, actas de evaluación, órdenes de compras y/o contratos, resoluciones ministeriales, notificaciones y demás documentos relacionados con los procedimientos de licitación, compras por comparación de precios o selección de consultores del </w:t>
      </w:r>
      <w:r w:rsidR="008F4456">
        <w:rPr>
          <w:rFonts w:ascii="Arial" w:hAnsi="Arial" w:cs="Arial"/>
          <w:lang w:val="es-ES_tradnl"/>
        </w:rPr>
        <w:t>proyecto</w:t>
      </w:r>
      <w:r w:rsidRPr="00DD79B9">
        <w:rPr>
          <w:rFonts w:ascii="Arial" w:hAnsi="Arial" w:cs="Arial"/>
          <w:lang w:val="es-ES_tradnl"/>
        </w:rPr>
        <w:t>.</w:t>
      </w:r>
    </w:p>
    <w:p w14:paraId="7F9D65F4"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Convocar y asistir a las reuniones de los comités de evaluación conformados en todos los procesos de adquisición y contratación que se realicen en el marco del Programa.</w:t>
      </w:r>
    </w:p>
    <w:p w14:paraId="545D2D76"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Verificar los criterios de calificación y ponderación fijados por los procedimientos de contratación de acuerdo a las políticas del BID vigentes, junto con la instancia sustantiva, técnica o administrativa que la solicita.</w:t>
      </w:r>
    </w:p>
    <w:p w14:paraId="15A5F065"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Preparar la documentación pertinente para gestionar y obtener las aprobaciones del BID, en las etapas correspondientes de los procesos de contratación, así como preparar la remisión de los contratos para registro y asignación del número PRISM.</w:t>
      </w:r>
    </w:p>
    <w:p w14:paraId="1A041515"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Garantizar que se dé el debido resguardo de las garantías, así como velar por la vigencia de las mismas.</w:t>
      </w:r>
    </w:p>
    <w:p w14:paraId="29A9778F"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lastRenderedPageBreak/>
        <w:t>Apoyar en la devolución de las garantías a los oferentes conforme a lo establecido en los documentos de licitación.</w:t>
      </w:r>
    </w:p>
    <w:p w14:paraId="655C73E0"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Preparar informes mensuales, así como el informe final en materia de avance de las adquisiciones del Programa.</w:t>
      </w:r>
    </w:p>
    <w:p w14:paraId="26D64ACB" w14:textId="1A246D1D"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 xml:space="preserve">Asesorar a los integrantes del </w:t>
      </w:r>
      <w:r>
        <w:rPr>
          <w:rFonts w:ascii="Arial" w:hAnsi="Arial" w:cs="Arial"/>
          <w:lang w:val="es-ES_tradnl"/>
        </w:rPr>
        <w:t>proyecto</w:t>
      </w:r>
      <w:r w:rsidRPr="00DD79B9">
        <w:rPr>
          <w:rFonts w:ascii="Arial" w:hAnsi="Arial" w:cs="Arial"/>
          <w:lang w:val="es-ES_tradnl"/>
        </w:rPr>
        <w:t xml:space="preserve"> y personal técnico o administrativo involucrado en la ejecución, en materia de políticas y procedimientos aplicables en materia de adquisiciones.</w:t>
      </w:r>
    </w:p>
    <w:p w14:paraId="06000F3D" w14:textId="7AF74B81"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Proporcionar la información de todos los expedientes generados por los distintos procesos de contratación para archivo y resguardo.</w:t>
      </w:r>
    </w:p>
    <w:p w14:paraId="4B554132" w14:textId="77777777" w:rsidR="00DD79B9" w:rsidRPr="00DD79B9" w:rsidRDefault="00DD79B9" w:rsidP="00DD79B9">
      <w:pPr>
        <w:numPr>
          <w:ilvl w:val="0"/>
          <w:numId w:val="5"/>
        </w:numPr>
        <w:spacing w:before="240" w:after="240"/>
        <w:ind w:left="360"/>
        <w:jc w:val="both"/>
        <w:rPr>
          <w:rFonts w:ascii="Arial" w:hAnsi="Arial" w:cs="Arial"/>
          <w:lang w:val="es-ES_tradnl"/>
        </w:rPr>
      </w:pPr>
      <w:r w:rsidRPr="00DD79B9">
        <w:rPr>
          <w:rFonts w:ascii="Arial" w:hAnsi="Arial" w:cs="Arial"/>
          <w:lang w:val="es-ES_tradnl"/>
        </w:rPr>
        <w:t>Atender y facilitar la información requerida para las auditorías al Programa y las misiones de inspección realizadas por el Banco.</w:t>
      </w:r>
    </w:p>
    <w:p w14:paraId="78EC367B" w14:textId="71027195" w:rsidR="00DB1FD1" w:rsidRDefault="00DB1FD1" w:rsidP="00DB1FD1">
      <w:pPr>
        <w:spacing w:before="240" w:after="240"/>
        <w:jc w:val="both"/>
        <w:rPr>
          <w:rFonts w:ascii="Arial" w:hAnsi="Arial" w:cs="Arial"/>
          <w:b/>
          <w:smallCaps/>
          <w:lang w:val="es-ES_tradnl"/>
        </w:rPr>
      </w:pPr>
      <w:r w:rsidRPr="00DB1FD1">
        <w:rPr>
          <w:rFonts w:ascii="Arial" w:hAnsi="Arial" w:cs="Arial"/>
          <w:b/>
          <w:smallCaps/>
          <w:lang w:val="es-ES_tradnl"/>
        </w:rPr>
        <w:t>Informes</w:t>
      </w:r>
    </w:p>
    <w:p w14:paraId="05CC42C4" w14:textId="34E0817E" w:rsidR="00587612" w:rsidRPr="00587612" w:rsidRDefault="00587612" w:rsidP="00B046D1">
      <w:pPr>
        <w:spacing w:before="240" w:after="240" w:line="276" w:lineRule="auto"/>
        <w:jc w:val="both"/>
        <w:rPr>
          <w:rFonts w:ascii="Arial" w:hAnsi="Arial" w:cs="Arial"/>
          <w:lang w:val="es-MX"/>
        </w:rPr>
      </w:pPr>
      <w:r w:rsidRPr="00587612">
        <w:rPr>
          <w:rFonts w:ascii="Arial" w:hAnsi="Arial" w:cs="Arial"/>
          <w:lang w:val="es-MX"/>
        </w:rPr>
        <w:t>El consultor presentará un informe mensual con los avances realizados en sus actividades que será aprobado por el supervisor designado y contra el cual se realizará el pago.</w:t>
      </w:r>
    </w:p>
    <w:p w14:paraId="30084CE7" w14:textId="0207B55D" w:rsidR="00DB1FD1" w:rsidRDefault="00DB1FD1" w:rsidP="00DB1FD1">
      <w:pPr>
        <w:spacing w:before="240" w:after="240"/>
        <w:jc w:val="both"/>
        <w:rPr>
          <w:rFonts w:ascii="Arial" w:hAnsi="Arial" w:cs="Arial"/>
          <w:b/>
          <w:smallCaps/>
          <w:lang w:val="es-ES_tradnl"/>
        </w:rPr>
      </w:pPr>
      <w:r w:rsidRPr="00DB1FD1">
        <w:rPr>
          <w:rFonts w:ascii="Arial" w:hAnsi="Arial" w:cs="Arial"/>
          <w:b/>
          <w:smallCaps/>
          <w:lang w:val="es-ES_tradnl"/>
        </w:rPr>
        <w:t>Pagos</w:t>
      </w:r>
    </w:p>
    <w:p w14:paraId="7CC56861" w14:textId="61248C9B" w:rsidR="00587612" w:rsidRPr="00587612" w:rsidRDefault="00587612" w:rsidP="00DB1FD1">
      <w:pPr>
        <w:spacing w:before="240" w:after="240"/>
        <w:jc w:val="both"/>
        <w:rPr>
          <w:rFonts w:ascii="Arial" w:hAnsi="Arial" w:cs="Arial"/>
          <w:lang w:val="es-MX"/>
        </w:rPr>
      </w:pPr>
      <w:r w:rsidRPr="00587612">
        <w:rPr>
          <w:rFonts w:ascii="Arial" w:hAnsi="Arial" w:cs="Arial"/>
          <w:lang w:val="es-MX"/>
        </w:rPr>
        <w:t>Los pagos se realizarán de forma mensual.</w:t>
      </w:r>
    </w:p>
    <w:p w14:paraId="586DF569" w14:textId="21C6467D" w:rsidR="00DB1FD1" w:rsidRDefault="00DB1FD1" w:rsidP="00DB1FD1">
      <w:pPr>
        <w:spacing w:before="240" w:after="240"/>
        <w:jc w:val="both"/>
        <w:rPr>
          <w:rFonts w:ascii="Arial" w:hAnsi="Arial" w:cs="Arial"/>
          <w:b/>
          <w:smallCaps/>
          <w:lang w:val="es-ES_tradnl"/>
        </w:rPr>
      </w:pPr>
      <w:r w:rsidRPr="00DB1FD1">
        <w:rPr>
          <w:rFonts w:ascii="Arial" w:hAnsi="Arial" w:cs="Arial"/>
          <w:b/>
          <w:smallCaps/>
          <w:lang w:val="es-ES_tradnl"/>
        </w:rPr>
        <w:t>Perfil</w:t>
      </w:r>
    </w:p>
    <w:p w14:paraId="4D8DCF18" w14:textId="77777777" w:rsidR="00467941" w:rsidRPr="00467941" w:rsidRDefault="00467941" w:rsidP="00467941">
      <w:pPr>
        <w:numPr>
          <w:ilvl w:val="0"/>
          <w:numId w:val="1"/>
        </w:numPr>
        <w:spacing w:before="240" w:after="240"/>
        <w:jc w:val="both"/>
        <w:rPr>
          <w:rFonts w:ascii="Arial" w:hAnsi="Arial" w:cs="Arial"/>
          <w:iCs/>
          <w:lang w:val="es-ES_tradnl"/>
        </w:rPr>
      </w:pPr>
      <w:r w:rsidRPr="00467941">
        <w:rPr>
          <w:rFonts w:ascii="Arial" w:hAnsi="Arial" w:cs="Arial"/>
          <w:iCs/>
          <w:lang w:val="es-ES_tradnl"/>
        </w:rPr>
        <w:t>Licenciatura en Ciencias Económicas, Administración o áreas afines.</w:t>
      </w:r>
    </w:p>
    <w:p w14:paraId="544EAEFF" w14:textId="77777777" w:rsidR="00467941" w:rsidRPr="00467941" w:rsidRDefault="00467941" w:rsidP="00467941">
      <w:pPr>
        <w:numPr>
          <w:ilvl w:val="0"/>
          <w:numId w:val="1"/>
        </w:numPr>
        <w:spacing w:before="240" w:after="240"/>
        <w:jc w:val="both"/>
        <w:rPr>
          <w:rFonts w:ascii="Arial" w:hAnsi="Arial" w:cs="Arial"/>
          <w:iCs/>
          <w:lang w:val="es-ES_tradnl"/>
        </w:rPr>
      </w:pPr>
      <w:r w:rsidRPr="00467941">
        <w:rPr>
          <w:rFonts w:ascii="Arial" w:hAnsi="Arial" w:cs="Arial"/>
          <w:iCs/>
          <w:lang w:val="es-ES_tradnl"/>
        </w:rPr>
        <w:t>Maestría en Administración o áreas afines (deseable, equivalente a 2 años de experiencia).</w:t>
      </w:r>
    </w:p>
    <w:p w14:paraId="699C6053" w14:textId="77777777" w:rsidR="00467941" w:rsidRPr="00467941" w:rsidRDefault="00467941" w:rsidP="00467941">
      <w:pPr>
        <w:numPr>
          <w:ilvl w:val="0"/>
          <w:numId w:val="1"/>
        </w:numPr>
        <w:spacing w:before="240" w:after="240"/>
        <w:jc w:val="both"/>
        <w:rPr>
          <w:rFonts w:ascii="Arial" w:hAnsi="Arial" w:cs="Arial"/>
          <w:iCs/>
          <w:lang w:val="es-ES_tradnl"/>
        </w:rPr>
      </w:pPr>
      <w:r w:rsidRPr="00467941">
        <w:rPr>
          <w:rFonts w:ascii="Arial" w:hAnsi="Arial" w:cs="Arial"/>
          <w:iCs/>
          <w:lang w:val="es-ES_tradnl"/>
        </w:rPr>
        <w:t>5 años de experiencia en el manejo y gestión de adquisiciones en proyecto financiados por Organismos Internacionales (deseable por el BID).</w:t>
      </w:r>
    </w:p>
    <w:p w14:paraId="2F283B60" w14:textId="77777777" w:rsidR="00467941" w:rsidRPr="00467941" w:rsidRDefault="00467941" w:rsidP="00467941">
      <w:pPr>
        <w:numPr>
          <w:ilvl w:val="0"/>
          <w:numId w:val="1"/>
        </w:numPr>
        <w:spacing w:before="240" w:after="240"/>
        <w:jc w:val="both"/>
        <w:rPr>
          <w:rFonts w:ascii="Arial" w:hAnsi="Arial" w:cs="Arial"/>
          <w:iCs/>
          <w:lang w:val="es-ES_tradnl"/>
        </w:rPr>
      </w:pPr>
      <w:r w:rsidRPr="00467941">
        <w:rPr>
          <w:rFonts w:ascii="Arial" w:hAnsi="Arial" w:cs="Arial"/>
          <w:iCs/>
          <w:lang w:val="es-ES_tradnl"/>
        </w:rPr>
        <w:t xml:space="preserve">Idioma(s): Fluidez oral y escrita en español e inglés (puntaje mínimo en </w:t>
      </w:r>
      <w:proofErr w:type="spellStart"/>
      <w:r w:rsidRPr="00467941">
        <w:rPr>
          <w:rFonts w:ascii="Arial" w:hAnsi="Arial" w:cs="Arial"/>
          <w:iCs/>
          <w:lang w:val="es-ES_tradnl"/>
        </w:rPr>
        <w:t>TOEFLiBT</w:t>
      </w:r>
      <w:proofErr w:type="spellEnd"/>
      <w:r w:rsidRPr="00467941">
        <w:rPr>
          <w:rFonts w:ascii="Arial" w:hAnsi="Arial" w:cs="Arial"/>
          <w:iCs/>
          <w:lang w:val="es-ES_tradnl"/>
        </w:rPr>
        <w:t xml:space="preserve"> 90 o haber realizado un grado académico en inglés).</w:t>
      </w:r>
    </w:p>
    <w:p w14:paraId="357AA8F1" w14:textId="77777777" w:rsidR="00467941" w:rsidRPr="00467941" w:rsidRDefault="00467941" w:rsidP="00467941">
      <w:pPr>
        <w:numPr>
          <w:ilvl w:val="0"/>
          <w:numId w:val="1"/>
        </w:numPr>
        <w:spacing w:before="240" w:after="240"/>
        <w:jc w:val="both"/>
        <w:rPr>
          <w:rFonts w:ascii="Arial" w:hAnsi="Arial" w:cs="Arial"/>
          <w:iCs/>
          <w:lang w:val="es-ES_tradnl"/>
        </w:rPr>
      </w:pPr>
      <w:r w:rsidRPr="00467941">
        <w:rPr>
          <w:rFonts w:ascii="Arial" w:hAnsi="Arial" w:cs="Arial"/>
          <w:iCs/>
          <w:lang w:val="es-ES_tradnl"/>
        </w:rPr>
        <w:t>Habilidades: Capacidad de trabajo bajo presión, análisis, diagnóstico y solución de problemas, elaboración de informes</w:t>
      </w:r>
      <w:r w:rsidRPr="00467941">
        <w:rPr>
          <w:rFonts w:ascii="Arial" w:hAnsi="Arial" w:cs="Arial"/>
          <w:i/>
          <w:iCs/>
          <w:lang w:val="es-ES_tradnl"/>
        </w:rPr>
        <w:t xml:space="preserve">, </w:t>
      </w:r>
      <w:r w:rsidRPr="00467941">
        <w:rPr>
          <w:rFonts w:ascii="Arial" w:hAnsi="Arial" w:cs="Arial"/>
          <w:iCs/>
          <w:lang w:val="es-ES_tradnl"/>
        </w:rPr>
        <w:t>enfoque multidisciplinario, orientación a resultados, trabajo en equipo y capacidades de comunicación y de presentación en público.</w:t>
      </w:r>
    </w:p>
    <w:p w14:paraId="3DB001F0" w14:textId="77777777" w:rsidR="00467941" w:rsidRPr="00467941" w:rsidRDefault="00467941" w:rsidP="00467941">
      <w:pPr>
        <w:numPr>
          <w:ilvl w:val="0"/>
          <w:numId w:val="1"/>
        </w:numPr>
        <w:spacing w:before="240" w:after="240"/>
        <w:jc w:val="both"/>
        <w:rPr>
          <w:rFonts w:ascii="Arial" w:hAnsi="Arial" w:cs="Arial"/>
          <w:iCs/>
          <w:lang w:val="es-ES_tradnl"/>
        </w:rPr>
      </w:pPr>
      <w:r w:rsidRPr="00467941">
        <w:rPr>
          <w:rFonts w:ascii="Arial" w:hAnsi="Arial" w:cs="Arial"/>
          <w:iCs/>
          <w:lang w:val="es-ES_tradnl"/>
        </w:rPr>
        <w:t xml:space="preserve">Manejo de Microsoft Office nivel avanzado (Word, Excel, </w:t>
      </w:r>
      <w:proofErr w:type="spellStart"/>
      <w:r w:rsidRPr="00467941">
        <w:rPr>
          <w:rFonts w:ascii="Arial" w:hAnsi="Arial" w:cs="Arial"/>
          <w:iCs/>
          <w:lang w:val="es-ES_tradnl"/>
        </w:rPr>
        <w:t>Power</w:t>
      </w:r>
      <w:proofErr w:type="spellEnd"/>
      <w:r w:rsidRPr="00467941">
        <w:rPr>
          <w:rFonts w:ascii="Arial" w:hAnsi="Arial" w:cs="Arial"/>
          <w:iCs/>
          <w:lang w:val="es-ES_tradnl"/>
        </w:rPr>
        <w:t xml:space="preserve"> Point) y SAP.</w:t>
      </w:r>
    </w:p>
    <w:p w14:paraId="06C0A429" w14:textId="046A45EC" w:rsidR="00DB1FD1" w:rsidRPr="00DB1FD1" w:rsidRDefault="00DB1FD1" w:rsidP="00DB1FD1">
      <w:pPr>
        <w:spacing w:before="240" w:after="240"/>
        <w:jc w:val="both"/>
        <w:rPr>
          <w:rFonts w:ascii="Arial" w:hAnsi="Arial" w:cs="Arial"/>
          <w:b/>
          <w:smallCaps/>
          <w:lang w:val="es-ES_tradnl"/>
        </w:rPr>
      </w:pPr>
      <w:r w:rsidRPr="00DB1FD1">
        <w:rPr>
          <w:rFonts w:ascii="Arial" w:hAnsi="Arial" w:cs="Arial"/>
          <w:b/>
          <w:smallCaps/>
          <w:lang w:val="es-ES_tradnl"/>
        </w:rPr>
        <w:t>Características de la consultoría</w:t>
      </w:r>
    </w:p>
    <w:p w14:paraId="7C09286D" w14:textId="2D60F9EF" w:rsidR="00DB1FD1" w:rsidRDefault="00B046D1" w:rsidP="00B046D1">
      <w:pPr>
        <w:spacing w:line="276" w:lineRule="auto"/>
        <w:jc w:val="both"/>
        <w:rPr>
          <w:rFonts w:ascii="Arial" w:hAnsi="Arial" w:cs="Arial"/>
          <w:lang w:val="es-MX"/>
        </w:rPr>
      </w:pPr>
      <w:r w:rsidRPr="00B046D1">
        <w:rPr>
          <w:rFonts w:ascii="Arial" w:hAnsi="Arial" w:cs="Arial"/>
          <w:lang w:val="es-MX"/>
        </w:rPr>
        <w:t>La consultoría se llevará a cabo en las instalaciones de la SIECA ubicadas en Ciudad de Guatemala.</w:t>
      </w:r>
      <w:r>
        <w:rPr>
          <w:rFonts w:ascii="Arial" w:hAnsi="Arial" w:cs="Arial"/>
          <w:lang w:val="es-MX"/>
        </w:rPr>
        <w:t xml:space="preserve"> Tendrá una duración de 12 meses que serán renovables por periodos iguales durante el plazo de ejecución del proyecto.</w:t>
      </w:r>
    </w:p>
    <w:p w14:paraId="7C611745" w14:textId="33C69CEA" w:rsidR="00541895" w:rsidRDefault="00541895">
      <w:pPr>
        <w:spacing w:after="160" w:line="259" w:lineRule="auto"/>
        <w:rPr>
          <w:rFonts w:ascii="Arial" w:hAnsi="Arial" w:cs="Arial"/>
          <w:lang w:val="es-MX"/>
        </w:rPr>
      </w:pPr>
      <w:r>
        <w:rPr>
          <w:rFonts w:ascii="Arial" w:hAnsi="Arial" w:cs="Arial"/>
          <w:lang w:val="es-MX"/>
        </w:rPr>
        <w:br w:type="page"/>
      </w:r>
    </w:p>
    <w:p w14:paraId="7143C2F3"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lastRenderedPageBreak/>
        <w:t>Términos de Referencia</w:t>
      </w:r>
    </w:p>
    <w:p w14:paraId="4F9AE72D"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Coordinador de Proyecto</w:t>
      </w:r>
    </w:p>
    <w:p w14:paraId="04A38FC7"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Apoyo al Diseño e Implementación de la Plataforma Digital de Comercio Centroamericana</w:t>
      </w:r>
    </w:p>
    <w:p w14:paraId="11CF8463"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RG-T3007</w:t>
      </w:r>
    </w:p>
    <w:p w14:paraId="61167B31" w14:textId="77777777" w:rsidR="00541895" w:rsidRPr="001461C6" w:rsidRDefault="00541895" w:rsidP="00541895">
      <w:pPr>
        <w:spacing w:before="240" w:after="240"/>
        <w:jc w:val="both"/>
        <w:rPr>
          <w:rFonts w:ascii="Arial" w:hAnsi="Arial" w:cs="Arial"/>
          <w:b/>
          <w:smallCaps/>
          <w:lang w:val="es-MX"/>
        </w:rPr>
      </w:pPr>
      <w:r w:rsidRPr="001461C6">
        <w:rPr>
          <w:rFonts w:ascii="Arial" w:hAnsi="Arial" w:cs="Arial"/>
          <w:b/>
          <w:smallCaps/>
          <w:lang w:val="es-ES_tradnl"/>
        </w:rPr>
        <w:t>Antecedentes</w:t>
      </w:r>
    </w:p>
    <w:p w14:paraId="3680ED9A"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El proceso de integración centroamericana es, a escala internacional, con sus más de cincuenta años de existencia, el más antiguo existente entre los países en vías de desarrollo, y uno de los más exitosos a nivel internacional. En un contexto de inestabilidad económica y social en la región durante las últimas décadas, ha servido como medio para promover la integración entre los países de la región, tanto a nivel regional como con el exterior, en un contexto de globalización a nivel internacional.  </w:t>
      </w:r>
    </w:p>
    <w:p w14:paraId="0B280EE1" w14:textId="77777777" w:rsidR="00541895" w:rsidRPr="001461C6" w:rsidRDefault="00541895" w:rsidP="00541895">
      <w:pPr>
        <w:spacing w:line="276" w:lineRule="auto"/>
        <w:jc w:val="both"/>
        <w:rPr>
          <w:rFonts w:ascii="Arial" w:hAnsi="Arial" w:cs="Arial"/>
          <w:lang w:val="es-MX"/>
        </w:rPr>
      </w:pPr>
    </w:p>
    <w:p w14:paraId="1ACF90BA"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Uno de los elementos más importantes para promover la integración centroamericana es el desarrollo del sistema de aduanas a nivel regional, para facilitar el intercambio de productos y servicios a nivel regional e internacional. En este contexto, la región se ha visto beneficiada por proyectos, tanto nacionales como regionales, de facilitación del comercio y desarrollo de las aduanas a nivel internacional</w:t>
      </w:r>
      <w:r w:rsidRPr="001461C6">
        <w:rPr>
          <w:rStyle w:val="FootnoteReference"/>
          <w:rFonts w:ascii="Arial" w:hAnsi="Arial" w:cs="Arial"/>
          <w:lang w:val="es-MX"/>
        </w:rPr>
        <w:footnoteReference w:customMarkFollows="1" w:id="4"/>
        <w:t>[1]</w:t>
      </w:r>
      <w:r w:rsidRPr="001461C6">
        <w:rPr>
          <w:rFonts w:ascii="Arial" w:hAnsi="Arial" w:cs="Arial"/>
          <w:lang w:val="es-MX"/>
        </w:rPr>
        <w:t xml:space="preserve">. </w:t>
      </w:r>
    </w:p>
    <w:p w14:paraId="27EFF1E2" w14:textId="77777777" w:rsidR="00541895" w:rsidRPr="001461C6" w:rsidRDefault="00541895" w:rsidP="00541895">
      <w:pPr>
        <w:spacing w:line="276" w:lineRule="auto"/>
        <w:jc w:val="both"/>
        <w:rPr>
          <w:rFonts w:ascii="Arial" w:hAnsi="Arial" w:cs="Arial"/>
          <w:lang w:val="es-MX"/>
        </w:rPr>
      </w:pPr>
    </w:p>
    <w:p w14:paraId="3B1F3B6D"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En este contexto, y promovido por el BID (Banco Interamericano de Desarrollo) y otros donantes como la UE, y apoyado por las entidades supranacionales que coordinan la integración a nivel centroamericano</w:t>
      </w:r>
      <w:r w:rsidRPr="001461C6">
        <w:rPr>
          <w:rStyle w:val="FootnoteReference"/>
          <w:rFonts w:ascii="Arial" w:hAnsi="Arial" w:cs="Arial"/>
          <w:lang w:val="es-MX"/>
        </w:rPr>
        <w:footnoteReference w:customMarkFollows="1" w:id="5"/>
        <w:t>[2]</w:t>
      </w:r>
      <w:r w:rsidRPr="001461C6">
        <w:rPr>
          <w:rFonts w:ascii="Arial" w:hAnsi="Arial" w:cs="Arial"/>
          <w:lang w:val="es-MX"/>
        </w:rPr>
        <w:t xml:space="preserve">, se ha promovido un </w:t>
      </w:r>
      <w:r w:rsidRPr="001461C6">
        <w:rPr>
          <w:rFonts w:ascii="Arial" w:hAnsi="Arial" w:cs="Arial"/>
          <w:b/>
          <w:bCs/>
          <w:lang w:val="es-MX"/>
        </w:rPr>
        <w:t>Proyecto de “Integración Económica Regional Centroamericana” (INTEC),</w:t>
      </w:r>
      <w:r w:rsidRPr="001461C6">
        <w:rPr>
          <w:rFonts w:ascii="Arial" w:hAnsi="Arial" w:cs="Arial"/>
          <w:lang w:val="es-MX"/>
        </w:rPr>
        <w:t xml:space="preserve"> con el objetivo de promover la integración centroamericana, incluido los sistemas de aduanas a nivel regional.</w:t>
      </w:r>
    </w:p>
    <w:p w14:paraId="383793A6" w14:textId="77777777" w:rsidR="00541895" w:rsidRPr="001461C6" w:rsidRDefault="00541895" w:rsidP="00541895">
      <w:pPr>
        <w:spacing w:line="276" w:lineRule="auto"/>
        <w:jc w:val="both"/>
        <w:rPr>
          <w:rFonts w:ascii="Arial" w:hAnsi="Arial" w:cs="Arial"/>
          <w:lang w:val="es-MX"/>
        </w:rPr>
      </w:pPr>
    </w:p>
    <w:p w14:paraId="472812FB"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Este programa se ha desarrollado buscando la armonización con la Estrategia Centroamericana de Facilitación del Comercio y Competitividad con énfasis en la Gestión Coordinada de Fronteras, la Hoja de Ruta para la Unión Aduanera Centroamericana y el Acuerdo de Facilitación del Comercio</w:t>
      </w:r>
      <w:r w:rsidRPr="001461C6">
        <w:rPr>
          <w:rStyle w:val="FootnoteReference"/>
          <w:rFonts w:ascii="Arial" w:hAnsi="Arial" w:cs="Arial"/>
          <w:lang w:val="es-MX"/>
        </w:rPr>
        <w:footnoteReference w:customMarkFollows="1" w:id="6"/>
        <w:t>[3]</w:t>
      </w:r>
      <w:r w:rsidRPr="001461C6">
        <w:rPr>
          <w:rFonts w:ascii="Arial" w:hAnsi="Arial" w:cs="Arial"/>
          <w:lang w:val="es-MX"/>
        </w:rPr>
        <w:t xml:space="preserve"> de la Organización Mundial del Comercio (OMC).  </w:t>
      </w:r>
    </w:p>
    <w:p w14:paraId="676D128E" w14:textId="77777777" w:rsidR="00541895" w:rsidRPr="001461C6" w:rsidRDefault="00541895" w:rsidP="00541895">
      <w:pPr>
        <w:spacing w:line="276" w:lineRule="auto"/>
        <w:jc w:val="both"/>
        <w:rPr>
          <w:rFonts w:ascii="Arial" w:hAnsi="Arial" w:cs="Arial"/>
          <w:lang w:val="es-MX"/>
        </w:rPr>
      </w:pPr>
    </w:p>
    <w:p w14:paraId="5E6DB696"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La primera fase de este programa se encuentra en la actualidad en fase de ejecución, apoyada por la UE, y liderada, entre otros, por la SIECA.  El proyecto está teniendo resultados palpables, con un apoyo real al proceso de integración regional centroamericana, incluido el desarrollo de la base para una auténtica interoperabilidad de los servicios aduaneros a nivel centroamericano y promoviendo la facilitación del comercio intra-regional y con el exterior.  </w:t>
      </w:r>
    </w:p>
    <w:p w14:paraId="32029300"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Objetivos de la Consultoría</w:t>
      </w:r>
    </w:p>
    <w:p w14:paraId="27CE402B" w14:textId="77777777" w:rsidR="00541895" w:rsidRPr="00DB1FD1" w:rsidRDefault="00541895" w:rsidP="00541895">
      <w:pPr>
        <w:spacing w:line="276" w:lineRule="auto"/>
        <w:jc w:val="both"/>
        <w:rPr>
          <w:rFonts w:ascii="Arial" w:hAnsi="Arial" w:cs="Arial"/>
          <w:lang w:val="es-MX"/>
        </w:rPr>
      </w:pPr>
      <w:r>
        <w:rPr>
          <w:rFonts w:ascii="Arial" w:hAnsi="Arial" w:cs="Arial"/>
          <w:lang w:val="es-MX"/>
        </w:rPr>
        <w:lastRenderedPageBreak/>
        <w:t>El objetivo de la presente consultoría es c</w:t>
      </w:r>
      <w:r w:rsidRPr="00DB1FD1">
        <w:rPr>
          <w:rFonts w:ascii="Arial" w:hAnsi="Arial" w:cs="Arial"/>
          <w:lang w:val="es-MX"/>
        </w:rPr>
        <w:t xml:space="preserve">oordinar el equipo </w:t>
      </w:r>
      <w:r>
        <w:rPr>
          <w:rFonts w:ascii="Arial" w:hAnsi="Arial" w:cs="Arial"/>
          <w:lang w:val="es-MX"/>
        </w:rPr>
        <w:t>del proyecto</w:t>
      </w:r>
      <w:r w:rsidRPr="00DB1FD1">
        <w:rPr>
          <w:rFonts w:ascii="Arial" w:hAnsi="Arial" w:cs="Arial"/>
          <w:lang w:val="es-MX"/>
        </w:rPr>
        <w:t>, asegurando el cumplimiento del alcance total del proyecto con los recursos disponibles en el plazo establecido, asegurando la calidad de los entregables incluidos en el proyecto.</w:t>
      </w:r>
    </w:p>
    <w:p w14:paraId="2E806AF1"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Actividades</w:t>
      </w:r>
    </w:p>
    <w:p w14:paraId="0F9377AB"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 xml:space="preserve">Coordinar y dar seguimiento al equipo responsable de la ejecución del </w:t>
      </w:r>
      <w:r>
        <w:rPr>
          <w:lang w:val="es-ES_tradnl"/>
        </w:rPr>
        <w:t>proyecto</w:t>
      </w:r>
      <w:r w:rsidRPr="00541A04">
        <w:rPr>
          <w:lang w:val="es-ES_tradnl"/>
        </w:rPr>
        <w:t xml:space="preserve"> y establecer prioridades de ejecución </w:t>
      </w:r>
      <w:proofErr w:type="gramStart"/>
      <w:r w:rsidRPr="00541A04">
        <w:rPr>
          <w:lang w:val="es-ES_tradnl"/>
        </w:rPr>
        <w:t>de acuerdo a</w:t>
      </w:r>
      <w:proofErr w:type="gramEnd"/>
      <w:r w:rsidRPr="00541A04">
        <w:rPr>
          <w:lang w:val="es-ES_tradnl"/>
        </w:rPr>
        <w:t xml:space="preserve"> los Componentes.</w:t>
      </w:r>
    </w:p>
    <w:p w14:paraId="2762A5FA"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Someter a aprobación las modificaciones realizadas al PA del Programa.</w:t>
      </w:r>
    </w:p>
    <w:p w14:paraId="0E862CE8"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 xml:space="preserve">Asegurar la aplicación de los lineamientos sobre el contenido y ejecución del </w:t>
      </w:r>
      <w:r>
        <w:rPr>
          <w:lang w:val="es-ES_tradnl"/>
        </w:rPr>
        <w:t>proyecto</w:t>
      </w:r>
      <w:r w:rsidRPr="00541A04">
        <w:rPr>
          <w:lang w:val="es-ES_tradnl"/>
        </w:rPr>
        <w:t xml:space="preserve">, conforme lo establecido en el </w:t>
      </w:r>
      <w:r>
        <w:rPr>
          <w:lang w:val="es-ES_tradnl"/>
        </w:rPr>
        <w:t>acuerdo de Cooperación Técnica</w:t>
      </w:r>
      <w:r w:rsidRPr="00541A04">
        <w:rPr>
          <w:lang w:val="es-ES_tradnl"/>
        </w:rPr>
        <w:t>, el Reglamento Operativo del P</w:t>
      </w:r>
      <w:r>
        <w:rPr>
          <w:lang w:val="es-ES_tradnl"/>
        </w:rPr>
        <w:t>royecto</w:t>
      </w:r>
      <w:r w:rsidRPr="00541A04">
        <w:rPr>
          <w:lang w:val="es-ES_tradnl"/>
        </w:rPr>
        <w:t xml:space="preserve"> (ROP) y demás instrumentos contractuales.</w:t>
      </w:r>
    </w:p>
    <w:p w14:paraId="4C7585E4"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Implementar los esquemas de ejecución apropiados en sus aspectos de estructura orgánica, función, control interno, administración financiera, procedimientos de contratación y sistemas de información según los alcances programáticos señalados contractualmente.</w:t>
      </w:r>
    </w:p>
    <w:p w14:paraId="539E4BDA"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 xml:space="preserve">Realizar el seguimiento de la administración financiera de los </w:t>
      </w:r>
      <w:r>
        <w:rPr>
          <w:lang w:val="es-ES_tradnl"/>
        </w:rPr>
        <w:t>recursos</w:t>
      </w:r>
      <w:r w:rsidRPr="00541A04">
        <w:rPr>
          <w:lang w:val="es-ES_tradnl"/>
        </w:rPr>
        <w:t xml:space="preserve"> en coordinación con el Especialista Financiero.</w:t>
      </w:r>
    </w:p>
    <w:p w14:paraId="7AD0C3BB"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Validar y dar seguimiento, en coordinación con el Especialista de Planificación y Monitoreo, a la preparación e implementación del Plan de ejecución del Programa (PEP) y de los P</w:t>
      </w:r>
      <w:r>
        <w:rPr>
          <w:lang w:val="es-ES_tradnl"/>
        </w:rPr>
        <w:t>lane</w:t>
      </w:r>
      <w:r w:rsidRPr="00541A04">
        <w:rPr>
          <w:lang w:val="es-ES_tradnl"/>
        </w:rPr>
        <w:t>s Operativos Anuales (</w:t>
      </w:r>
      <w:proofErr w:type="spellStart"/>
      <w:r w:rsidRPr="00541A04">
        <w:rPr>
          <w:lang w:val="es-ES_tradnl"/>
        </w:rPr>
        <w:t>POAs</w:t>
      </w:r>
      <w:proofErr w:type="spellEnd"/>
      <w:r w:rsidRPr="00541A04">
        <w:rPr>
          <w:lang w:val="es-ES_tradnl"/>
        </w:rPr>
        <w:t>).</w:t>
      </w:r>
    </w:p>
    <w:p w14:paraId="35F1DF76"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 xml:space="preserve">Dar seguimiento periódico al cumplimiento de productos y plazos del </w:t>
      </w:r>
      <w:r>
        <w:rPr>
          <w:lang w:val="es-ES_tradnl"/>
        </w:rPr>
        <w:t>proyecto,</w:t>
      </w:r>
      <w:r w:rsidRPr="00541A04">
        <w:rPr>
          <w:lang w:val="es-ES_tradnl"/>
        </w:rPr>
        <w:t xml:space="preserve"> </w:t>
      </w:r>
      <w:proofErr w:type="gramStart"/>
      <w:r w:rsidRPr="00541A04">
        <w:rPr>
          <w:lang w:val="es-ES_tradnl"/>
        </w:rPr>
        <w:t>de acuerdo al</w:t>
      </w:r>
      <w:proofErr w:type="gramEnd"/>
      <w:r w:rsidRPr="00541A04">
        <w:rPr>
          <w:lang w:val="es-ES_tradnl"/>
        </w:rPr>
        <w:t xml:space="preserve"> marco lógico, cronogramas y demás instrumentos de evaluación de compromisos verificables de los resultados del </w:t>
      </w:r>
      <w:r>
        <w:rPr>
          <w:lang w:val="es-ES_tradnl"/>
        </w:rPr>
        <w:t>proyecto</w:t>
      </w:r>
      <w:r w:rsidRPr="00541A04">
        <w:rPr>
          <w:lang w:val="es-ES_tradnl"/>
        </w:rPr>
        <w:t>.</w:t>
      </w:r>
    </w:p>
    <w:p w14:paraId="1B167588"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 xml:space="preserve">Presentar otros informes que sean requeridos sobre la ejecución del </w:t>
      </w:r>
      <w:r>
        <w:rPr>
          <w:lang w:val="es-ES_tradnl"/>
        </w:rPr>
        <w:t>proyecto</w:t>
      </w:r>
      <w:r w:rsidRPr="00541A04">
        <w:rPr>
          <w:lang w:val="es-ES_tradnl"/>
        </w:rPr>
        <w:t>.</w:t>
      </w:r>
    </w:p>
    <w:p w14:paraId="47A796B5" w14:textId="77777777" w:rsidR="00541895" w:rsidRPr="00541A04" w:rsidRDefault="00541895" w:rsidP="00541895">
      <w:pPr>
        <w:pStyle w:val="ListParagraph"/>
        <w:numPr>
          <w:ilvl w:val="0"/>
          <w:numId w:val="4"/>
        </w:numPr>
        <w:spacing w:after="160" w:line="276" w:lineRule="auto"/>
        <w:ind w:left="360"/>
        <w:jc w:val="both"/>
        <w:rPr>
          <w:lang w:val="es-ES_tradnl"/>
        </w:rPr>
      </w:pPr>
      <w:r w:rsidRPr="00541A04">
        <w:rPr>
          <w:lang w:val="es-ES_tradnl"/>
        </w:rPr>
        <w:t xml:space="preserve">Cualesquiera otras actividades afines, necesarias para el cumplimiento satisfactorio de los objetivos y condiciones contractuales del </w:t>
      </w:r>
      <w:r>
        <w:rPr>
          <w:lang w:val="es-ES_tradnl"/>
        </w:rPr>
        <w:t>proyecto</w:t>
      </w:r>
      <w:r w:rsidRPr="00541A04">
        <w:rPr>
          <w:lang w:val="es-ES_tradnl"/>
        </w:rPr>
        <w:t>.</w:t>
      </w:r>
    </w:p>
    <w:p w14:paraId="034D6F5B"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Informes</w:t>
      </w:r>
    </w:p>
    <w:p w14:paraId="4CB5A21E" w14:textId="77777777" w:rsidR="00541895" w:rsidRPr="00587612" w:rsidRDefault="00541895" w:rsidP="00541895">
      <w:pPr>
        <w:spacing w:before="240" w:after="240" w:line="276" w:lineRule="auto"/>
        <w:jc w:val="both"/>
        <w:rPr>
          <w:rFonts w:ascii="Arial" w:hAnsi="Arial" w:cs="Arial"/>
          <w:lang w:val="es-MX"/>
        </w:rPr>
      </w:pPr>
      <w:r w:rsidRPr="00587612">
        <w:rPr>
          <w:rFonts w:ascii="Arial" w:hAnsi="Arial" w:cs="Arial"/>
          <w:lang w:val="es-MX"/>
        </w:rPr>
        <w:t>El consultor presentará un informe mensual con los avances realizados en sus actividades que será aprobado por el supervisor designado y contra el cual se realizará el pago.</w:t>
      </w:r>
    </w:p>
    <w:p w14:paraId="6F192B3F"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Pagos</w:t>
      </w:r>
    </w:p>
    <w:p w14:paraId="339CF245" w14:textId="77777777" w:rsidR="00541895" w:rsidRPr="00587612" w:rsidRDefault="00541895" w:rsidP="00541895">
      <w:pPr>
        <w:spacing w:before="240" w:after="240"/>
        <w:jc w:val="both"/>
        <w:rPr>
          <w:rFonts w:ascii="Arial" w:hAnsi="Arial" w:cs="Arial"/>
          <w:lang w:val="es-MX"/>
        </w:rPr>
      </w:pPr>
      <w:r w:rsidRPr="00587612">
        <w:rPr>
          <w:rFonts w:ascii="Arial" w:hAnsi="Arial" w:cs="Arial"/>
          <w:lang w:val="es-MX"/>
        </w:rPr>
        <w:t>Los pagos se realizarán de forma mensual.</w:t>
      </w:r>
    </w:p>
    <w:p w14:paraId="27070793"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Perfil</w:t>
      </w:r>
    </w:p>
    <w:p w14:paraId="53BA6951" w14:textId="77777777" w:rsidR="00541895" w:rsidRPr="005F07AA" w:rsidRDefault="00541895" w:rsidP="00541895">
      <w:pPr>
        <w:pStyle w:val="ListParagraph"/>
        <w:numPr>
          <w:ilvl w:val="0"/>
          <w:numId w:val="3"/>
        </w:numPr>
        <w:spacing w:before="240"/>
        <w:ind w:left="360"/>
        <w:rPr>
          <w:rFonts w:ascii="Arial" w:hAnsi="Arial" w:cs="Arial"/>
          <w:lang w:val="es-MX"/>
        </w:rPr>
      </w:pPr>
      <w:r w:rsidRPr="005F07AA">
        <w:rPr>
          <w:rFonts w:ascii="Arial" w:hAnsi="Arial" w:cs="Arial"/>
          <w:lang w:val="es-MX"/>
        </w:rPr>
        <w:t>Licenciatura en Administración, Economía, Ingeniería Informática, Ciencias de Computación o áreas afines.</w:t>
      </w:r>
    </w:p>
    <w:p w14:paraId="31673D3D" w14:textId="77777777" w:rsidR="00541895" w:rsidRPr="005F07AA" w:rsidRDefault="00541895" w:rsidP="00541895">
      <w:pPr>
        <w:pStyle w:val="ListParagraph"/>
        <w:numPr>
          <w:ilvl w:val="0"/>
          <w:numId w:val="3"/>
        </w:numPr>
        <w:spacing w:before="240" w:after="240"/>
        <w:ind w:left="360"/>
        <w:jc w:val="both"/>
        <w:rPr>
          <w:rFonts w:ascii="Arial" w:hAnsi="Arial" w:cs="Arial"/>
          <w:lang w:val="es-MX"/>
        </w:rPr>
      </w:pPr>
      <w:r w:rsidRPr="005F07AA">
        <w:rPr>
          <w:rFonts w:ascii="Arial" w:hAnsi="Arial" w:cs="Arial"/>
          <w:lang w:val="es-MX"/>
        </w:rPr>
        <w:t>Maestría en Dirección o Gestión de Proyectos, Administración o áreas afines.</w:t>
      </w:r>
    </w:p>
    <w:p w14:paraId="60A52DD1" w14:textId="77777777" w:rsidR="00541895" w:rsidRPr="005F07AA" w:rsidRDefault="00541895" w:rsidP="00541895">
      <w:pPr>
        <w:numPr>
          <w:ilvl w:val="0"/>
          <w:numId w:val="3"/>
        </w:numPr>
        <w:spacing w:before="240" w:after="240"/>
        <w:ind w:left="360"/>
        <w:jc w:val="both"/>
        <w:rPr>
          <w:rFonts w:ascii="Arial" w:hAnsi="Arial" w:cs="Arial"/>
          <w:lang w:val="es-MX"/>
        </w:rPr>
      </w:pPr>
      <w:r w:rsidRPr="005F07AA">
        <w:rPr>
          <w:rFonts w:ascii="Arial" w:hAnsi="Arial" w:cs="Arial"/>
          <w:lang w:val="es-MX"/>
        </w:rPr>
        <w:t>10 años de experiencia en gestión y administración de proyectos.</w:t>
      </w:r>
    </w:p>
    <w:p w14:paraId="3BDB90E7" w14:textId="77777777" w:rsidR="00541895" w:rsidRPr="005F07AA" w:rsidRDefault="00541895" w:rsidP="00541895">
      <w:pPr>
        <w:numPr>
          <w:ilvl w:val="0"/>
          <w:numId w:val="3"/>
        </w:numPr>
        <w:spacing w:before="240" w:after="240"/>
        <w:ind w:left="360"/>
        <w:jc w:val="both"/>
        <w:rPr>
          <w:rFonts w:ascii="Arial" w:hAnsi="Arial" w:cs="Arial"/>
          <w:lang w:val="es-MX"/>
        </w:rPr>
      </w:pPr>
      <w:r w:rsidRPr="005F07AA">
        <w:rPr>
          <w:rFonts w:ascii="Arial" w:hAnsi="Arial" w:cs="Arial"/>
          <w:lang w:val="es-MX"/>
        </w:rPr>
        <w:t>Experiencia con proyectos de Organismos Internacionales (deseable).</w:t>
      </w:r>
    </w:p>
    <w:p w14:paraId="7152CFEC" w14:textId="77777777" w:rsidR="00541895" w:rsidRPr="005F07AA" w:rsidRDefault="00541895" w:rsidP="00541895">
      <w:pPr>
        <w:numPr>
          <w:ilvl w:val="0"/>
          <w:numId w:val="3"/>
        </w:numPr>
        <w:spacing w:before="240" w:after="240"/>
        <w:ind w:left="360"/>
        <w:jc w:val="both"/>
        <w:rPr>
          <w:rFonts w:ascii="Arial" w:hAnsi="Arial" w:cs="Arial"/>
          <w:lang w:val="es-MX"/>
        </w:rPr>
      </w:pPr>
      <w:r w:rsidRPr="005F07AA">
        <w:rPr>
          <w:rFonts w:ascii="Arial" w:hAnsi="Arial" w:cs="Arial"/>
          <w:lang w:val="es-MX"/>
        </w:rPr>
        <w:lastRenderedPageBreak/>
        <w:t>Experiencia en gestión o administración de proyectos sobre sistemas tecnológicos en la administración pública (aduanas, salud, migración, agricultura, tributos, entre otros) (Deseable que los proyectos sean regionales o que involucren a varios países).</w:t>
      </w:r>
    </w:p>
    <w:p w14:paraId="10FF810E" w14:textId="77777777" w:rsidR="00541895" w:rsidRPr="005F07AA" w:rsidRDefault="00541895" w:rsidP="00541895">
      <w:pPr>
        <w:numPr>
          <w:ilvl w:val="0"/>
          <w:numId w:val="3"/>
        </w:numPr>
        <w:spacing w:before="240" w:after="240"/>
        <w:ind w:left="360"/>
        <w:jc w:val="both"/>
        <w:rPr>
          <w:rFonts w:ascii="Arial" w:hAnsi="Arial" w:cs="Arial"/>
          <w:lang w:val="es-MX"/>
        </w:rPr>
      </w:pPr>
      <w:r w:rsidRPr="005F07AA">
        <w:rPr>
          <w:rFonts w:ascii="Arial" w:hAnsi="Arial" w:cs="Arial"/>
          <w:lang w:val="es-MX"/>
        </w:rPr>
        <w:t>Haber participado en proyectos relacionados con sistemas tecnológicos o reingeniería de procesos en los últimos 10 años.</w:t>
      </w:r>
    </w:p>
    <w:p w14:paraId="3506B45A" w14:textId="77777777" w:rsidR="00541895" w:rsidRPr="005F07AA" w:rsidRDefault="00541895" w:rsidP="00541895">
      <w:pPr>
        <w:numPr>
          <w:ilvl w:val="0"/>
          <w:numId w:val="3"/>
        </w:numPr>
        <w:spacing w:before="240" w:after="240"/>
        <w:ind w:left="360"/>
        <w:jc w:val="both"/>
        <w:rPr>
          <w:rFonts w:ascii="Arial" w:hAnsi="Arial" w:cs="Arial"/>
          <w:lang w:val="es-MX"/>
        </w:rPr>
      </w:pPr>
      <w:r w:rsidRPr="005F07AA">
        <w:rPr>
          <w:rFonts w:ascii="Arial" w:hAnsi="Arial" w:cs="Arial"/>
          <w:lang w:val="es-MX"/>
        </w:rPr>
        <w:t>Experiencia en el uso de herramientas de planificación, monitoreo y seguimiento de proyectos (indispensable).</w:t>
      </w:r>
    </w:p>
    <w:p w14:paraId="5D41B85C" w14:textId="77777777" w:rsidR="00541895" w:rsidRPr="005F07AA" w:rsidRDefault="00541895" w:rsidP="00541895">
      <w:pPr>
        <w:numPr>
          <w:ilvl w:val="0"/>
          <w:numId w:val="3"/>
        </w:numPr>
        <w:spacing w:before="240" w:after="240"/>
        <w:ind w:left="360"/>
        <w:jc w:val="both"/>
        <w:rPr>
          <w:rFonts w:ascii="Arial" w:hAnsi="Arial" w:cs="Arial"/>
          <w:lang w:val="es-MX"/>
        </w:rPr>
      </w:pPr>
      <w:r w:rsidRPr="005F07AA">
        <w:rPr>
          <w:rFonts w:ascii="Arial" w:hAnsi="Arial" w:cs="Arial"/>
          <w:lang w:val="es-MX"/>
        </w:rPr>
        <w:t xml:space="preserve">Idioma(s): Fluidez oral y escrita en español e inglés (puntaje mínimo en TOEF </w:t>
      </w:r>
      <w:proofErr w:type="spellStart"/>
      <w:r w:rsidRPr="005F07AA">
        <w:rPr>
          <w:rFonts w:ascii="Arial" w:hAnsi="Arial" w:cs="Arial"/>
          <w:lang w:val="es-MX"/>
        </w:rPr>
        <w:t>iBT</w:t>
      </w:r>
      <w:proofErr w:type="spellEnd"/>
      <w:r w:rsidRPr="005F07AA">
        <w:rPr>
          <w:rFonts w:ascii="Arial" w:hAnsi="Arial" w:cs="Arial"/>
          <w:lang w:val="es-MX"/>
        </w:rPr>
        <w:t xml:space="preserve"> 90 o haber realizado un grado académico en inglés).</w:t>
      </w:r>
    </w:p>
    <w:p w14:paraId="3D4A8F31" w14:textId="77777777" w:rsidR="00541895" w:rsidRPr="005F07AA" w:rsidRDefault="00541895" w:rsidP="00541895">
      <w:pPr>
        <w:numPr>
          <w:ilvl w:val="0"/>
          <w:numId w:val="3"/>
        </w:numPr>
        <w:spacing w:before="240" w:after="240"/>
        <w:ind w:left="360"/>
        <w:jc w:val="both"/>
        <w:rPr>
          <w:rFonts w:ascii="Arial" w:hAnsi="Arial" w:cs="Arial"/>
          <w:lang w:val="es-MX"/>
        </w:rPr>
      </w:pPr>
      <w:r w:rsidRPr="005F07AA">
        <w:rPr>
          <w:rFonts w:ascii="Arial" w:hAnsi="Arial" w:cs="Arial"/>
          <w:lang w:val="es-MX"/>
        </w:rPr>
        <w:t>Habilidades: Capacidad de trabajo bajo presión, análisis, diagnóstico y solución de problemas, elaboración de informes, enfoque multidisciplinario, orientación a resultados, trabajo en equipo y capacidades de comunicación y de presentación en público.</w:t>
      </w:r>
    </w:p>
    <w:p w14:paraId="7064289C" w14:textId="77777777" w:rsidR="00541895" w:rsidRPr="005F07AA" w:rsidRDefault="00541895" w:rsidP="00541895">
      <w:pPr>
        <w:numPr>
          <w:ilvl w:val="0"/>
          <w:numId w:val="3"/>
        </w:numPr>
        <w:spacing w:before="240" w:after="240"/>
        <w:ind w:left="360"/>
        <w:jc w:val="both"/>
        <w:rPr>
          <w:rFonts w:ascii="Arial" w:hAnsi="Arial" w:cs="Arial"/>
          <w:lang w:val="es-MX"/>
        </w:rPr>
      </w:pPr>
      <w:r w:rsidRPr="005F07AA">
        <w:rPr>
          <w:rFonts w:ascii="Arial" w:hAnsi="Arial" w:cs="Arial"/>
          <w:lang w:val="es-MX"/>
        </w:rPr>
        <w:t xml:space="preserve">Manejo de Microsoft Office nivel avanzado (Word, Excel, </w:t>
      </w:r>
      <w:proofErr w:type="spellStart"/>
      <w:r w:rsidRPr="005F07AA">
        <w:rPr>
          <w:rFonts w:ascii="Arial" w:hAnsi="Arial" w:cs="Arial"/>
          <w:lang w:val="es-MX"/>
        </w:rPr>
        <w:t>Power</w:t>
      </w:r>
      <w:proofErr w:type="spellEnd"/>
      <w:r w:rsidRPr="005F07AA">
        <w:rPr>
          <w:rFonts w:ascii="Arial" w:hAnsi="Arial" w:cs="Arial"/>
          <w:lang w:val="es-MX"/>
        </w:rPr>
        <w:t xml:space="preserve"> Point) y Manejo de MS Project</w:t>
      </w:r>
      <w:r>
        <w:rPr>
          <w:rFonts w:ascii="Arial" w:hAnsi="Arial" w:cs="Arial"/>
          <w:lang w:val="es-MX"/>
        </w:rPr>
        <w:t>.</w:t>
      </w:r>
    </w:p>
    <w:p w14:paraId="4D76D265" w14:textId="77777777" w:rsidR="00541895" w:rsidRPr="00DB1FD1"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Características de la consultoría</w:t>
      </w:r>
    </w:p>
    <w:p w14:paraId="627251EB" w14:textId="77777777" w:rsidR="00541895" w:rsidRPr="00B046D1" w:rsidRDefault="00541895" w:rsidP="00541895">
      <w:pPr>
        <w:spacing w:line="276" w:lineRule="auto"/>
        <w:jc w:val="both"/>
        <w:rPr>
          <w:rFonts w:ascii="Arial" w:hAnsi="Arial" w:cs="Arial"/>
          <w:lang w:val="es-MX"/>
        </w:rPr>
      </w:pPr>
      <w:r w:rsidRPr="00B046D1">
        <w:rPr>
          <w:rFonts w:ascii="Arial" w:hAnsi="Arial" w:cs="Arial"/>
          <w:lang w:val="es-MX"/>
        </w:rPr>
        <w:t>La consultoría se llevará a cabo en las instalaciones de la SIECA ubicadas en Ciudad de Guatemala con viajes eventuales a los países de la Región.</w:t>
      </w:r>
      <w:r>
        <w:rPr>
          <w:rFonts w:ascii="Arial" w:hAnsi="Arial" w:cs="Arial"/>
          <w:lang w:val="es-MX"/>
        </w:rPr>
        <w:t xml:space="preserve"> Tendrá una duración de 12 meses que serán renovables por periodos iguales durante el plazo de ejecución del proyecto.</w:t>
      </w:r>
    </w:p>
    <w:p w14:paraId="657E97BE" w14:textId="4A1D7F29" w:rsidR="00541895" w:rsidRDefault="00541895" w:rsidP="00B046D1">
      <w:pPr>
        <w:spacing w:line="276" w:lineRule="auto"/>
        <w:jc w:val="both"/>
        <w:rPr>
          <w:rFonts w:ascii="Arial" w:hAnsi="Arial" w:cs="Arial"/>
          <w:lang w:val="es-MX"/>
        </w:rPr>
      </w:pPr>
    </w:p>
    <w:p w14:paraId="68A434EA" w14:textId="7E8ED9DC" w:rsidR="00541895" w:rsidRDefault="00541895">
      <w:pPr>
        <w:spacing w:after="160" w:line="259" w:lineRule="auto"/>
        <w:rPr>
          <w:rFonts w:ascii="Arial" w:hAnsi="Arial" w:cs="Arial"/>
          <w:lang w:val="es-MX"/>
        </w:rPr>
      </w:pPr>
      <w:r>
        <w:rPr>
          <w:rFonts w:ascii="Arial" w:hAnsi="Arial" w:cs="Arial"/>
          <w:lang w:val="es-MX"/>
        </w:rPr>
        <w:br w:type="page"/>
      </w:r>
    </w:p>
    <w:p w14:paraId="1C0DE1D7"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lastRenderedPageBreak/>
        <w:t>Términos de Referencia</w:t>
      </w:r>
    </w:p>
    <w:p w14:paraId="5B9DB4DE" w14:textId="77777777" w:rsidR="00541895" w:rsidRPr="00A65F49" w:rsidRDefault="00541895" w:rsidP="00541895">
      <w:pPr>
        <w:jc w:val="center"/>
        <w:rPr>
          <w:rFonts w:ascii="Arial" w:hAnsi="Arial" w:cs="Arial"/>
          <w:b/>
          <w:smallCaps/>
          <w:lang w:val="es-MX"/>
        </w:rPr>
      </w:pPr>
      <w:r>
        <w:rPr>
          <w:rFonts w:ascii="Arial" w:hAnsi="Arial" w:cs="Arial"/>
          <w:b/>
          <w:smallCaps/>
          <w:lang w:val="es-MX"/>
        </w:rPr>
        <w:t>Especialista Financiero</w:t>
      </w:r>
    </w:p>
    <w:p w14:paraId="4C309897"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Apoyo al Diseño e Implementación de la Plataforma Digital de Comercio Centroamericana</w:t>
      </w:r>
    </w:p>
    <w:p w14:paraId="7F5AC0ED"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RG-T3007</w:t>
      </w:r>
    </w:p>
    <w:p w14:paraId="57A84FC3" w14:textId="77777777" w:rsidR="00541895" w:rsidRPr="001461C6" w:rsidRDefault="00541895" w:rsidP="00541895">
      <w:pPr>
        <w:spacing w:before="240" w:after="240"/>
        <w:jc w:val="both"/>
        <w:rPr>
          <w:rFonts w:ascii="Arial" w:hAnsi="Arial" w:cs="Arial"/>
          <w:b/>
          <w:smallCaps/>
          <w:lang w:val="es-MX"/>
        </w:rPr>
      </w:pPr>
      <w:r w:rsidRPr="001461C6">
        <w:rPr>
          <w:rFonts w:ascii="Arial" w:hAnsi="Arial" w:cs="Arial"/>
          <w:b/>
          <w:smallCaps/>
          <w:lang w:val="es-ES_tradnl"/>
        </w:rPr>
        <w:t>Antecedentes</w:t>
      </w:r>
    </w:p>
    <w:p w14:paraId="6F08DBDB"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El proceso de integración centroamericana es, a escala internacional, con sus más de cincuenta años de existencia, el más antiguo existente entre los países en vías de desarrollo, y uno de los más exitosos a nivel internacional. En un contexto de inestabilidad económica y social en la región durante las últimas décadas, ha servido como medio para promover la integración entre los países de la región, tanto a nivel regional como con el exterior, en un contexto de globalización a nivel internacional.  </w:t>
      </w:r>
    </w:p>
    <w:p w14:paraId="41E74F9A" w14:textId="77777777" w:rsidR="00541895" w:rsidRPr="001461C6" w:rsidRDefault="00541895" w:rsidP="00541895">
      <w:pPr>
        <w:spacing w:line="276" w:lineRule="auto"/>
        <w:jc w:val="both"/>
        <w:rPr>
          <w:rFonts w:ascii="Arial" w:hAnsi="Arial" w:cs="Arial"/>
          <w:lang w:val="es-MX"/>
        </w:rPr>
      </w:pPr>
    </w:p>
    <w:p w14:paraId="61E5A847"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Uno de los elementos más importantes para promover la integración centroamericana es el desarrollo del sistema de aduanas a nivel regional, para facilitar el intercambio de productos y servicios a nivel regional e internacional. En este contexto, la región se ha visto beneficiada por proyectos, tanto nacionales como regionales, de facilitación del comercio y desarrollo de las aduanas a nivel internacional</w:t>
      </w:r>
      <w:r w:rsidRPr="001461C6">
        <w:rPr>
          <w:rStyle w:val="FootnoteReference"/>
          <w:rFonts w:ascii="Arial" w:hAnsi="Arial" w:cs="Arial"/>
          <w:lang w:val="es-MX"/>
        </w:rPr>
        <w:footnoteReference w:customMarkFollows="1" w:id="7"/>
        <w:t>[1]</w:t>
      </w:r>
      <w:r w:rsidRPr="001461C6">
        <w:rPr>
          <w:rFonts w:ascii="Arial" w:hAnsi="Arial" w:cs="Arial"/>
          <w:lang w:val="es-MX"/>
        </w:rPr>
        <w:t xml:space="preserve">. </w:t>
      </w:r>
    </w:p>
    <w:p w14:paraId="427583C2" w14:textId="77777777" w:rsidR="00541895" w:rsidRPr="001461C6" w:rsidRDefault="00541895" w:rsidP="00541895">
      <w:pPr>
        <w:spacing w:line="276" w:lineRule="auto"/>
        <w:jc w:val="both"/>
        <w:rPr>
          <w:rFonts w:ascii="Arial" w:hAnsi="Arial" w:cs="Arial"/>
          <w:lang w:val="es-MX"/>
        </w:rPr>
      </w:pPr>
    </w:p>
    <w:p w14:paraId="314C8CC2"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En este contexto, y promovido por el BID (Banco Interamericano de Desarrollo) y otros donantes como la UE, y apoyado por las entidades supranacionales que coordinan la integración a nivel centroamericano</w:t>
      </w:r>
      <w:r w:rsidRPr="001461C6">
        <w:rPr>
          <w:rStyle w:val="FootnoteReference"/>
          <w:rFonts w:ascii="Arial" w:hAnsi="Arial" w:cs="Arial"/>
          <w:lang w:val="es-MX"/>
        </w:rPr>
        <w:footnoteReference w:customMarkFollows="1" w:id="8"/>
        <w:t>[2]</w:t>
      </w:r>
      <w:r w:rsidRPr="001461C6">
        <w:rPr>
          <w:rFonts w:ascii="Arial" w:hAnsi="Arial" w:cs="Arial"/>
          <w:lang w:val="es-MX"/>
        </w:rPr>
        <w:t xml:space="preserve">, se ha promovido un </w:t>
      </w:r>
      <w:r w:rsidRPr="001461C6">
        <w:rPr>
          <w:rFonts w:ascii="Arial" w:hAnsi="Arial" w:cs="Arial"/>
          <w:b/>
          <w:bCs/>
          <w:lang w:val="es-MX"/>
        </w:rPr>
        <w:t>Proyecto de “Integración Económica Regional Centroamericana” (INTEC),</w:t>
      </w:r>
      <w:r w:rsidRPr="001461C6">
        <w:rPr>
          <w:rFonts w:ascii="Arial" w:hAnsi="Arial" w:cs="Arial"/>
          <w:lang w:val="es-MX"/>
        </w:rPr>
        <w:t xml:space="preserve"> con el objetivo de promover la integración centroamericana, incluido los sistemas de aduanas a nivel regional.</w:t>
      </w:r>
    </w:p>
    <w:p w14:paraId="60C0BBCD" w14:textId="77777777" w:rsidR="00541895" w:rsidRPr="001461C6" w:rsidRDefault="00541895" w:rsidP="00541895">
      <w:pPr>
        <w:spacing w:line="276" w:lineRule="auto"/>
        <w:jc w:val="both"/>
        <w:rPr>
          <w:rFonts w:ascii="Arial" w:hAnsi="Arial" w:cs="Arial"/>
          <w:lang w:val="es-MX"/>
        </w:rPr>
      </w:pPr>
    </w:p>
    <w:p w14:paraId="5CF192B2"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Este programa se ha desarrollado buscando la armonización con la Estrategia Centroamericana de Facilitación del Comercio y Competitividad con énfasis en la Gestión Coordinada de Fronteras, la Hoja de Ruta para la Unión Aduanera Centroamericana y el Acuerdo de Facilitación del Comercio</w:t>
      </w:r>
      <w:r w:rsidRPr="001461C6">
        <w:rPr>
          <w:rStyle w:val="FootnoteReference"/>
          <w:rFonts w:ascii="Arial" w:hAnsi="Arial" w:cs="Arial"/>
          <w:lang w:val="es-MX"/>
        </w:rPr>
        <w:footnoteReference w:customMarkFollows="1" w:id="9"/>
        <w:t>[3]</w:t>
      </w:r>
      <w:r w:rsidRPr="001461C6">
        <w:rPr>
          <w:rFonts w:ascii="Arial" w:hAnsi="Arial" w:cs="Arial"/>
          <w:lang w:val="es-MX"/>
        </w:rPr>
        <w:t xml:space="preserve"> de la Organización Mundial del Comercio (OMC).  </w:t>
      </w:r>
    </w:p>
    <w:p w14:paraId="3A958DBB" w14:textId="77777777" w:rsidR="00541895" w:rsidRPr="001461C6" w:rsidRDefault="00541895" w:rsidP="00541895">
      <w:pPr>
        <w:spacing w:line="276" w:lineRule="auto"/>
        <w:jc w:val="both"/>
        <w:rPr>
          <w:rFonts w:ascii="Arial" w:hAnsi="Arial" w:cs="Arial"/>
          <w:lang w:val="es-MX"/>
        </w:rPr>
      </w:pPr>
    </w:p>
    <w:p w14:paraId="166B1B53"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La primera fase de este programa se encuentra en la actualidad en fase de ejecución, apoyada por la UE, y liderada, entre otros, por la SIECA.  El proyecto está teniendo resultados palpables, con un apoyo real al proceso de integración regional centroamericana, incluido el desarrollo de la base para una auténtica interoperabilidad de los servicios aduaneros a nivel centroamericano y promoviendo la facilitación del comercio intra-regional y con el exterior.  </w:t>
      </w:r>
    </w:p>
    <w:p w14:paraId="2603F135"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Objetivos de la Consultoría</w:t>
      </w:r>
    </w:p>
    <w:p w14:paraId="00493E9F" w14:textId="77777777" w:rsidR="00541895" w:rsidRPr="00675C24" w:rsidRDefault="00541895" w:rsidP="00541895">
      <w:pPr>
        <w:spacing w:line="276" w:lineRule="auto"/>
        <w:jc w:val="both"/>
        <w:rPr>
          <w:rFonts w:ascii="Arial" w:hAnsi="Arial" w:cs="Arial"/>
          <w:iCs/>
          <w:lang w:val="es-ES_tradnl"/>
        </w:rPr>
      </w:pPr>
      <w:r>
        <w:rPr>
          <w:rFonts w:ascii="Arial" w:hAnsi="Arial" w:cs="Arial"/>
          <w:lang w:val="es-MX"/>
        </w:rPr>
        <w:t xml:space="preserve">El objetivo de la presente consultoría es </w:t>
      </w:r>
      <w:r w:rsidRPr="00675C24">
        <w:rPr>
          <w:rFonts w:ascii="Arial" w:hAnsi="Arial" w:cs="Arial"/>
          <w:iCs/>
          <w:lang w:val="es-ES_tradnl"/>
        </w:rPr>
        <w:t xml:space="preserve">asegurar el adecuado manejo financiero del </w:t>
      </w:r>
      <w:r>
        <w:rPr>
          <w:rFonts w:ascii="Arial" w:hAnsi="Arial" w:cs="Arial"/>
          <w:iCs/>
          <w:lang w:val="es-ES_tradnl"/>
        </w:rPr>
        <w:t>proyecto</w:t>
      </w:r>
      <w:r w:rsidRPr="00675C24">
        <w:rPr>
          <w:rFonts w:ascii="Arial" w:hAnsi="Arial" w:cs="Arial"/>
          <w:iCs/>
          <w:lang w:val="es-ES_tradnl"/>
        </w:rPr>
        <w:t xml:space="preserve"> conforme a las Políticas del IADB.</w:t>
      </w:r>
    </w:p>
    <w:p w14:paraId="14F40E5D" w14:textId="77777777" w:rsidR="00541895" w:rsidRPr="00DB1FD1" w:rsidRDefault="00541895" w:rsidP="00541895">
      <w:pPr>
        <w:spacing w:line="276" w:lineRule="auto"/>
        <w:jc w:val="both"/>
        <w:rPr>
          <w:rFonts w:ascii="Arial" w:hAnsi="Arial" w:cs="Arial"/>
          <w:lang w:val="es-MX"/>
        </w:rPr>
      </w:pPr>
      <w:r w:rsidRPr="00B0221B">
        <w:rPr>
          <w:rFonts w:ascii="Arial" w:hAnsi="Arial" w:cs="Arial"/>
          <w:iCs/>
          <w:lang w:val="es-ES_tradnl"/>
        </w:rPr>
        <w:lastRenderedPageBreak/>
        <w:t>.</w:t>
      </w:r>
    </w:p>
    <w:p w14:paraId="71D7CCE4"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Actividades</w:t>
      </w:r>
    </w:p>
    <w:p w14:paraId="7EDC3D7E"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Elaborar y dar seguimiento a la emisión periódica de los estados financieros del Programa y analizar sus resultados.</w:t>
      </w:r>
    </w:p>
    <w:p w14:paraId="62300820"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Implantar y velar por la aplicación de las Normas y procedimientos de control interno, tanto administrativo, como financiero, que se establezcan en el Reglamento Operativo del Programa y que garanticen la transparencia de todas las operaciones.</w:t>
      </w:r>
    </w:p>
    <w:p w14:paraId="67B4AF7B"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 xml:space="preserve">Preparar los presupuestos del Programa e informar sobre la planificación financiera a corto y mediano plazo del Proyecto (mensual, trimestral semestral y anual) en coordinación con el Especialista de Planificación y Monitoreo y el Coordinador </w:t>
      </w:r>
      <w:r>
        <w:rPr>
          <w:rFonts w:ascii="Arial" w:hAnsi="Arial" w:cs="Arial"/>
          <w:lang w:val="es-ES_tradnl"/>
        </w:rPr>
        <w:t>del proyecto</w:t>
      </w:r>
      <w:r w:rsidRPr="00D46B2F">
        <w:rPr>
          <w:rFonts w:ascii="Arial" w:hAnsi="Arial" w:cs="Arial"/>
          <w:lang w:val="es-ES_tradnl"/>
        </w:rPr>
        <w:t>.</w:t>
      </w:r>
    </w:p>
    <w:p w14:paraId="19BCE531"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Preparar la programación de los desembolsos en coordinación con el Gestor del Programa según los calendarios establecidos en la planificación de corto y mediano plazo, conforme los instrumentos del POA y PEP.</w:t>
      </w:r>
    </w:p>
    <w:p w14:paraId="7EB144AA"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Asegurar la ejecución de los fondos recibidos del BID, de conformidad con la normativa financiera del Banco y la legislación nacional.</w:t>
      </w:r>
    </w:p>
    <w:p w14:paraId="71A432FA"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Efectuar todas las operaciones de registro presupuestal y contable que resulten del desarrollo del Programa, velando porque ellas tengan los soportes adecuados según las normas y procedimientos acordados con el BID y la reglamentación del Reglamento Operativo del Programa.</w:t>
      </w:r>
    </w:p>
    <w:p w14:paraId="43449F86"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Preparar de manera oportuna los reportes e informes requeridos para la supervisión, monitoreo y control financiero del mismo (mensual, Trimestral, Semestral y Anual).</w:t>
      </w:r>
    </w:p>
    <w:p w14:paraId="3AA8B783"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Solicitar anticipo de fondos conforme a las necesidades de liquidez para cubrir gastos de un horizonte de hasta seis meses, previa justificación del 80% de ejecución del anticipo anterior.</w:t>
      </w:r>
    </w:p>
    <w:p w14:paraId="759502A4"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 xml:space="preserve">Apoyar en conjunto con el Coordinador </w:t>
      </w:r>
      <w:r>
        <w:rPr>
          <w:rFonts w:ascii="Arial" w:hAnsi="Arial" w:cs="Arial"/>
          <w:lang w:val="es-ES_tradnl"/>
        </w:rPr>
        <w:t xml:space="preserve">del proyecto </w:t>
      </w:r>
      <w:r w:rsidRPr="00D46B2F">
        <w:rPr>
          <w:rFonts w:ascii="Arial" w:hAnsi="Arial" w:cs="Arial"/>
          <w:lang w:val="es-ES_tradnl"/>
        </w:rPr>
        <w:t>y el área de adquisiciones, el proceso de contratación de los servicios de auditoría anual del proyecto (</w:t>
      </w:r>
      <w:proofErr w:type="gramStart"/>
      <w:r w:rsidRPr="00D46B2F">
        <w:rPr>
          <w:rFonts w:ascii="Arial" w:hAnsi="Arial" w:cs="Arial"/>
          <w:lang w:val="es-ES_tradnl"/>
        </w:rPr>
        <w:t>de acuerdo a</w:t>
      </w:r>
      <w:proofErr w:type="gramEnd"/>
      <w:r w:rsidRPr="00D46B2F">
        <w:rPr>
          <w:rFonts w:ascii="Arial" w:hAnsi="Arial" w:cs="Arial"/>
          <w:lang w:val="es-ES_tradnl"/>
        </w:rPr>
        <w:t xml:space="preserve"> lo establecido en Contrato de Préstamo y ROP) y actuar como contraparte de las auditorías financieras del programa.</w:t>
      </w:r>
    </w:p>
    <w:p w14:paraId="7093368D" w14:textId="77777777" w:rsidR="00541895" w:rsidRPr="00D46B2F" w:rsidRDefault="00541895" w:rsidP="00541895">
      <w:pPr>
        <w:numPr>
          <w:ilvl w:val="0"/>
          <w:numId w:val="4"/>
        </w:numPr>
        <w:spacing w:before="240" w:after="240"/>
        <w:jc w:val="both"/>
        <w:rPr>
          <w:rFonts w:ascii="Arial" w:hAnsi="Arial" w:cs="Arial"/>
          <w:lang w:val="es-ES_tradnl"/>
        </w:rPr>
      </w:pPr>
      <w:proofErr w:type="gramStart"/>
      <w:r w:rsidRPr="00D46B2F">
        <w:rPr>
          <w:rFonts w:ascii="Arial" w:hAnsi="Arial" w:cs="Arial"/>
          <w:lang w:val="es-ES_tradnl"/>
        </w:rPr>
        <w:t>Preparar  la</w:t>
      </w:r>
      <w:proofErr w:type="gramEnd"/>
      <w:r w:rsidRPr="00D46B2F">
        <w:rPr>
          <w:rFonts w:ascii="Arial" w:hAnsi="Arial" w:cs="Arial"/>
          <w:lang w:val="es-ES_tradnl"/>
        </w:rPr>
        <w:t xml:space="preserve"> documentación requerida por las auditorías que se realicen al programa. </w:t>
      </w:r>
    </w:p>
    <w:p w14:paraId="5AA0AB7E"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Llevar la contabilidad general del Proyecto y generar oportunamente los informes financieros del mismo mensual y anual (preparación de estados financieros, conciliaciones Bancarias, apertura y seguimiento del Anticipo de Fondos del componente fuente BID y Contraparte).</w:t>
      </w:r>
    </w:p>
    <w:p w14:paraId="60DFECBE"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Revisar los soportes y gestionar solicitudes de desembolsos, asegurando su correcta contabilización y registro.</w:t>
      </w:r>
    </w:p>
    <w:p w14:paraId="098A2B6A"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lastRenderedPageBreak/>
        <w:t>Elaborar conciliación bancaria de la cuenta del Proyecto en forma mensual, que deberá estar actualizada 15 días después de finalizado el mes.</w:t>
      </w:r>
    </w:p>
    <w:p w14:paraId="14B034B0"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Asegurar el inventario de los bienes adquiridos durante la vida del proyecto y actualizar semestralmente el contenido del mismo para los efectos que puedan ser requeridos.</w:t>
      </w:r>
    </w:p>
    <w:p w14:paraId="46E1F9BC"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Participar en las diferentes actividades de planificación y seguimiento del programa, suministrando información financiera requerida para la consecución de los objetivos del programa.</w:t>
      </w:r>
    </w:p>
    <w:p w14:paraId="66368B2B" w14:textId="77777777" w:rsidR="00541895" w:rsidRPr="00D46B2F" w:rsidRDefault="00541895" w:rsidP="00541895">
      <w:pPr>
        <w:numPr>
          <w:ilvl w:val="0"/>
          <w:numId w:val="4"/>
        </w:numPr>
        <w:spacing w:before="240" w:after="240"/>
        <w:jc w:val="both"/>
        <w:rPr>
          <w:rFonts w:ascii="Arial" w:hAnsi="Arial" w:cs="Arial"/>
          <w:lang w:val="es-ES_tradnl"/>
        </w:rPr>
      </w:pPr>
      <w:r w:rsidRPr="00D46B2F">
        <w:rPr>
          <w:rFonts w:ascii="Arial" w:hAnsi="Arial" w:cs="Arial"/>
          <w:lang w:val="es-ES_tradnl"/>
        </w:rPr>
        <w:t>Mantener una estrecha coordinación de trabajo con el Especialista de Adquisiciones, suministrando información financiera requerida para facilitar los procesos de contratación de bienes y servicios planificados en el Programa.</w:t>
      </w:r>
    </w:p>
    <w:p w14:paraId="5585E3B6"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Informes</w:t>
      </w:r>
    </w:p>
    <w:p w14:paraId="0C7D96F6" w14:textId="77777777" w:rsidR="00541895" w:rsidRPr="00587612" w:rsidRDefault="00541895" w:rsidP="00541895">
      <w:pPr>
        <w:spacing w:before="240" w:after="240" w:line="276" w:lineRule="auto"/>
        <w:jc w:val="both"/>
        <w:rPr>
          <w:rFonts w:ascii="Arial" w:hAnsi="Arial" w:cs="Arial"/>
          <w:lang w:val="es-MX"/>
        </w:rPr>
      </w:pPr>
      <w:r w:rsidRPr="00587612">
        <w:rPr>
          <w:rFonts w:ascii="Arial" w:hAnsi="Arial" w:cs="Arial"/>
          <w:lang w:val="es-MX"/>
        </w:rPr>
        <w:t>El consultor presentará un informe mensual con los avances realizados en sus actividades que será aprobado por el supervisor designado y contra el cual se realizará el pago.</w:t>
      </w:r>
    </w:p>
    <w:p w14:paraId="491506AD"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Pagos</w:t>
      </w:r>
    </w:p>
    <w:p w14:paraId="46ADF43D" w14:textId="77777777" w:rsidR="00541895" w:rsidRPr="00587612" w:rsidRDefault="00541895" w:rsidP="00541895">
      <w:pPr>
        <w:spacing w:before="240" w:after="240"/>
        <w:jc w:val="both"/>
        <w:rPr>
          <w:rFonts w:ascii="Arial" w:hAnsi="Arial" w:cs="Arial"/>
          <w:lang w:val="es-MX"/>
        </w:rPr>
      </w:pPr>
      <w:r w:rsidRPr="00587612">
        <w:rPr>
          <w:rFonts w:ascii="Arial" w:hAnsi="Arial" w:cs="Arial"/>
          <w:lang w:val="es-MX"/>
        </w:rPr>
        <w:t>Los pagos se realizarán de forma mensual.</w:t>
      </w:r>
    </w:p>
    <w:p w14:paraId="1A7F9663"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Perfil</w:t>
      </w:r>
    </w:p>
    <w:p w14:paraId="2BB91FB8" w14:textId="77777777" w:rsidR="00541895" w:rsidRPr="00E3691D" w:rsidRDefault="00541895" w:rsidP="00541895">
      <w:pPr>
        <w:numPr>
          <w:ilvl w:val="0"/>
          <w:numId w:val="1"/>
        </w:numPr>
        <w:spacing w:before="240" w:after="240"/>
        <w:jc w:val="both"/>
        <w:rPr>
          <w:rFonts w:ascii="Arial" w:hAnsi="Arial" w:cs="Arial"/>
          <w:iCs/>
          <w:lang w:val="es-ES_tradnl"/>
        </w:rPr>
      </w:pPr>
      <w:r w:rsidRPr="00E3691D">
        <w:rPr>
          <w:rFonts w:ascii="Arial" w:hAnsi="Arial" w:cs="Arial"/>
          <w:iCs/>
          <w:lang w:val="es-ES_tradnl"/>
        </w:rPr>
        <w:t>Licenciatura en Ciencias Económicas o áreas afines.</w:t>
      </w:r>
    </w:p>
    <w:p w14:paraId="7802A1D1" w14:textId="77777777" w:rsidR="00541895" w:rsidRPr="00E3691D" w:rsidRDefault="00541895" w:rsidP="00541895">
      <w:pPr>
        <w:numPr>
          <w:ilvl w:val="0"/>
          <w:numId w:val="1"/>
        </w:numPr>
        <w:spacing w:before="240" w:after="240"/>
        <w:jc w:val="both"/>
        <w:rPr>
          <w:rFonts w:ascii="Arial" w:hAnsi="Arial" w:cs="Arial"/>
          <w:iCs/>
          <w:lang w:val="es-ES_tradnl"/>
        </w:rPr>
      </w:pPr>
      <w:r w:rsidRPr="00E3691D">
        <w:rPr>
          <w:rFonts w:ascii="Arial" w:hAnsi="Arial" w:cs="Arial"/>
          <w:iCs/>
          <w:lang w:val="es-ES_tradnl"/>
        </w:rPr>
        <w:t>Maestría en Finanzas o áreas afines (deseable, equivalente a 2 años de experiencia).</w:t>
      </w:r>
    </w:p>
    <w:p w14:paraId="1806D62D" w14:textId="77777777" w:rsidR="00541895" w:rsidRPr="00E3691D" w:rsidRDefault="00541895" w:rsidP="00541895">
      <w:pPr>
        <w:numPr>
          <w:ilvl w:val="0"/>
          <w:numId w:val="1"/>
        </w:numPr>
        <w:spacing w:before="240" w:after="240"/>
        <w:jc w:val="both"/>
        <w:rPr>
          <w:rFonts w:ascii="Arial" w:hAnsi="Arial" w:cs="Arial"/>
          <w:iCs/>
          <w:lang w:val="es-ES_tradnl"/>
        </w:rPr>
      </w:pPr>
      <w:r w:rsidRPr="00E3691D">
        <w:rPr>
          <w:rFonts w:ascii="Arial" w:hAnsi="Arial" w:cs="Arial"/>
          <w:iCs/>
          <w:lang w:val="es-ES_tradnl"/>
        </w:rPr>
        <w:t>5</w:t>
      </w:r>
      <w:r>
        <w:rPr>
          <w:rFonts w:ascii="Arial" w:hAnsi="Arial" w:cs="Arial"/>
          <w:iCs/>
          <w:lang w:val="es-ES_tradnl"/>
        </w:rPr>
        <w:t xml:space="preserve"> </w:t>
      </w:r>
      <w:r w:rsidRPr="00E3691D">
        <w:rPr>
          <w:rFonts w:ascii="Arial" w:hAnsi="Arial" w:cs="Arial"/>
          <w:iCs/>
          <w:lang w:val="es-ES_tradnl"/>
        </w:rPr>
        <w:t>años de experiencia en el manejo financiero de proyectos.</w:t>
      </w:r>
    </w:p>
    <w:p w14:paraId="59532A94" w14:textId="77777777" w:rsidR="00541895" w:rsidRPr="00E3691D" w:rsidRDefault="00541895" w:rsidP="00541895">
      <w:pPr>
        <w:numPr>
          <w:ilvl w:val="0"/>
          <w:numId w:val="1"/>
        </w:numPr>
        <w:spacing w:before="240" w:after="240"/>
        <w:jc w:val="both"/>
        <w:rPr>
          <w:rFonts w:ascii="Arial" w:hAnsi="Arial" w:cs="Arial"/>
          <w:iCs/>
          <w:lang w:val="es-ES_tradnl"/>
        </w:rPr>
      </w:pPr>
      <w:r w:rsidRPr="00E3691D">
        <w:rPr>
          <w:rFonts w:ascii="Arial" w:hAnsi="Arial" w:cs="Arial"/>
          <w:iCs/>
          <w:lang w:val="es-ES_tradnl"/>
        </w:rPr>
        <w:t>3</w:t>
      </w:r>
      <w:r>
        <w:rPr>
          <w:rFonts w:ascii="Arial" w:hAnsi="Arial" w:cs="Arial"/>
          <w:iCs/>
          <w:lang w:val="es-ES_tradnl"/>
        </w:rPr>
        <w:t xml:space="preserve"> </w:t>
      </w:r>
      <w:r w:rsidRPr="00E3691D">
        <w:rPr>
          <w:rFonts w:ascii="Arial" w:hAnsi="Arial" w:cs="Arial"/>
          <w:iCs/>
          <w:lang w:val="es-ES_tradnl"/>
        </w:rPr>
        <w:t>años de experiencia en la gestión financiera de proyectos financiados con recursos internacionales (deseable Unión Europea o IADB).</w:t>
      </w:r>
    </w:p>
    <w:p w14:paraId="66954C60" w14:textId="77777777" w:rsidR="00541895" w:rsidRPr="00E3691D" w:rsidRDefault="00541895" w:rsidP="00541895">
      <w:pPr>
        <w:numPr>
          <w:ilvl w:val="0"/>
          <w:numId w:val="1"/>
        </w:numPr>
        <w:spacing w:before="240" w:after="240"/>
        <w:jc w:val="both"/>
        <w:rPr>
          <w:rFonts w:ascii="Arial" w:hAnsi="Arial" w:cs="Arial"/>
          <w:iCs/>
          <w:lang w:val="es-ES_tradnl"/>
        </w:rPr>
      </w:pPr>
      <w:r w:rsidRPr="00E3691D">
        <w:rPr>
          <w:rFonts w:ascii="Arial" w:hAnsi="Arial" w:cs="Arial"/>
          <w:iCs/>
          <w:lang w:val="es-ES_tradnl"/>
        </w:rPr>
        <w:t>Idioma(s): Fluidez oral y escrita en español e inglés Habilidades: Capacidad de trabajo bajo presión, análisis, diagnóstico y solución de problemas, elaboración de informes</w:t>
      </w:r>
      <w:r w:rsidRPr="00E3691D">
        <w:rPr>
          <w:rFonts w:ascii="Arial" w:hAnsi="Arial" w:cs="Arial"/>
          <w:i/>
          <w:iCs/>
          <w:lang w:val="es-ES_tradnl"/>
        </w:rPr>
        <w:t xml:space="preserve">, </w:t>
      </w:r>
      <w:r w:rsidRPr="00E3691D">
        <w:rPr>
          <w:rFonts w:ascii="Arial" w:hAnsi="Arial" w:cs="Arial"/>
          <w:iCs/>
          <w:lang w:val="es-ES_tradnl"/>
        </w:rPr>
        <w:t>enfoque multidisciplinario, orientación a resultados, trabajo en equipo y capacidades de comunicación y de presentación en público.</w:t>
      </w:r>
    </w:p>
    <w:p w14:paraId="089FEC33" w14:textId="77777777" w:rsidR="00541895" w:rsidRPr="00E3691D" w:rsidRDefault="00541895" w:rsidP="00541895">
      <w:pPr>
        <w:numPr>
          <w:ilvl w:val="0"/>
          <w:numId w:val="1"/>
        </w:numPr>
        <w:spacing w:before="240" w:after="240"/>
        <w:jc w:val="both"/>
        <w:rPr>
          <w:rFonts w:ascii="Arial" w:hAnsi="Arial" w:cs="Arial"/>
          <w:iCs/>
          <w:lang w:val="es-ES_tradnl"/>
        </w:rPr>
      </w:pPr>
      <w:r w:rsidRPr="00E3691D">
        <w:rPr>
          <w:rFonts w:ascii="Arial" w:hAnsi="Arial" w:cs="Arial"/>
          <w:iCs/>
          <w:lang w:val="es-ES_tradnl"/>
        </w:rPr>
        <w:t xml:space="preserve">Manejo de Microsoft Office nivel avanzado (Word, Excel, </w:t>
      </w:r>
      <w:proofErr w:type="spellStart"/>
      <w:r w:rsidRPr="00E3691D">
        <w:rPr>
          <w:rFonts w:ascii="Arial" w:hAnsi="Arial" w:cs="Arial"/>
          <w:iCs/>
          <w:lang w:val="es-ES_tradnl"/>
        </w:rPr>
        <w:t>Power</w:t>
      </w:r>
      <w:proofErr w:type="spellEnd"/>
      <w:r w:rsidRPr="00E3691D">
        <w:rPr>
          <w:rFonts w:ascii="Arial" w:hAnsi="Arial" w:cs="Arial"/>
          <w:iCs/>
          <w:lang w:val="es-ES_tradnl"/>
        </w:rPr>
        <w:t xml:space="preserve"> Point) y SAP.</w:t>
      </w:r>
    </w:p>
    <w:p w14:paraId="7A351486" w14:textId="77777777" w:rsidR="00541895" w:rsidRPr="00DB1FD1"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Características de la consultoría</w:t>
      </w:r>
    </w:p>
    <w:p w14:paraId="61615B21" w14:textId="77777777" w:rsidR="00541895" w:rsidRPr="00B046D1" w:rsidRDefault="00541895" w:rsidP="00541895">
      <w:pPr>
        <w:spacing w:line="276" w:lineRule="auto"/>
        <w:jc w:val="both"/>
        <w:rPr>
          <w:rFonts w:ascii="Arial" w:hAnsi="Arial" w:cs="Arial"/>
          <w:lang w:val="es-MX"/>
        </w:rPr>
      </w:pPr>
      <w:r w:rsidRPr="00B046D1">
        <w:rPr>
          <w:rFonts w:ascii="Arial" w:hAnsi="Arial" w:cs="Arial"/>
          <w:lang w:val="es-MX"/>
        </w:rPr>
        <w:t>La consultoría se llevará a cabo en las instalaciones de la SIECA ubicadas en Ciudad de Guatemala.</w:t>
      </w:r>
      <w:r>
        <w:rPr>
          <w:rFonts w:ascii="Arial" w:hAnsi="Arial" w:cs="Arial"/>
          <w:lang w:val="es-MX"/>
        </w:rPr>
        <w:t xml:space="preserve"> Tendrá una duración de 12 meses que serán renovables por periodos iguales durante el plazo de ejecución del proyecto.</w:t>
      </w:r>
    </w:p>
    <w:p w14:paraId="4948B97E" w14:textId="52F65A7A" w:rsidR="00541895" w:rsidRDefault="00541895">
      <w:pPr>
        <w:spacing w:after="160" w:line="259" w:lineRule="auto"/>
        <w:rPr>
          <w:rFonts w:ascii="Arial" w:hAnsi="Arial" w:cs="Arial"/>
          <w:lang w:val="es-MX"/>
        </w:rPr>
      </w:pPr>
      <w:r>
        <w:rPr>
          <w:rFonts w:ascii="Arial" w:hAnsi="Arial" w:cs="Arial"/>
          <w:lang w:val="es-MX"/>
        </w:rPr>
        <w:br w:type="page"/>
      </w:r>
    </w:p>
    <w:p w14:paraId="47A049E1"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lastRenderedPageBreak/>
        <w:t>Términos de Referencia</w:t>
      </w:r>
    </w:p>
    <w:p w14:paraId="6B3F2915" w14:textId="77777777" w:rsidR="00541895" w:rsidRPr="00A65F49" w:rsidRDefault="00541895" w:rsidP="00541895">
      <w:pPr>
        <w:jc w:val="center"/>
        <w:rPr>
          <w:rFonts w:ascii="Arial" w:hAnsi="Arial" w:cs="Arial"/>
          <w:b/>
          <w:smallCaps/>
          <w:lang w:val="es-MX"/>
        </w:rPr>
      </w:pPr>
      <w:r>
        <w:rPr>
          <w:rFonts w:ascii="Arial" w:hAnsi="Arial" w:cs="Arial"/>
          <w:b/>
          <w:smallCaps/>
          <w:lang w:val="es-MX"/>
        </w:rPr>
        <w:t>Especialista en Gestión del Cambio Institucional</w:t>
      </w:r>
    </w:p>
    <w:p w14:paraId="7117FD7E"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Apoyo al Diseño e Implementación de la Plataforma Digital de Comercio Centroamericana</w:t>
      </w:r>
    </w:p>
    <w:p w14:paraId="4064B625"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RG-T3007</w:t>
      </w:r>
    </w:p>
    <w:p w14:paraId="72AC8E84" w14:textId="77777777" w:rsidR="00541895" w:rsidRPr="001461C6" w:rsidRDefault="00541895" w:rsidP="00541895">
      <w:pPr>
        <w:spacing w:before="240" w:after="240"/>
        <w:jc w:val="both"/>
        <w:rPr>
          <w:rFonts w:ascii="Arial" w:hAnsi="Arial" w:cs="Arial"/>
          <w:b/>
          <w:smallCaps/>
          <w:lang w:val="es-MX"/>
        </w:rPr>
      </w:pPr>
      <w:r w:rsidRPr="001461C6">
        <w:rPr>
          <w:rFonts w:ascii="Arial" w:hAnsi="Arial" w:cs="Arial"/>
          <w:b/>
          <w:smallCaps/>
          <w:lang w:val="es-ES_tradnl"/>
        </w:rPr>
        <w:t>Antecedentes</w:t>
      </w:r>
    </w:p>
    <w:p w14:paraId="60E45F6D"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El proceso de integración centroamericana es, a escala internacional, con sus más de cincuenta años de existencia, el más antiguo existente entre los países en vías de desarrollo, y uno de los más exitosos a nivel internacional. En un contexto de inestabilidad económica y social en la región durante las últimas décadas, ha servido como medio para promover la integración entre los países de la región, tanto a nivel regional como con el exterior, en un contexto de globalización a nivel internacional.  </w:t>
      </w:r>
    </w:p>
    <w:p w14:paraId="342DD401" w14:textId="77777777" w:rsidR="00541895" w:rsidRPr="001461C6" w:rsidRDefault="00541895" w:rsidP="00541895">
      <w:pPr>
        <w:spacing w:line="276" w:lineRule="auto"/>
        <w:jc w:val="both"/>
        <w:rPr>
          <w:rFonts w:ascii="Arial" w:hAnsi="Arial" w:cs="Arial"/>
          <w:lang w:val="es-MX"/>
        </w:rPr>
      </w:pPr>
    </w:p>
    <w:p w14:paraId="5D2B0A6B"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Uno de los elementos más importantes para promover la integración centroamericana es el desarrollo del sistema de aduanas a nivel regional, para facilitar el intercambio de productos y servicios a nivel regional e internacional. En este contexto, la región se ha visto beneficiada por proyectos, tanto nacionales como regionales, de facilitación del comercio y desarrollo de las aduanas a nivel internacional</w:t>
      </w:r>
      <w:r w:rsidRPr="001461C6">
        <w:rPr>
          <w:rStyle w:val="FootnoteReference"/>
          <w:rFonts w:ascii="Arial" w:hAnsi="Arial" w:cs="Arial"/>
          <w:lang w:val="es-MX"/>
        </w:rPr>
        <w:footnoteReference w:customMarkFollows="1" w:id="10"/>
        <w:t>[1]</w:t>
      </w:r>
      <w:r w:rsidRPr="001461C6">
        <w:rPr>
          <w:rFonts w:ascii="Arial" w:hAnsi="Arial" w:cs="Arial"/>
          <w:lang w:val="es-MX"/>
        </w:rPr>
        <w:t xml:space="preserve">. </w:t>
      </w:r>
    </w:p>
    <w:p w14:paraId="573BA5D4" w14:textId="77777777" w:rsidR="00541895" w:rsidRPr="001461C6" w:rsidRDefault="00541895" w:rsidP="00541895">
      <w:pPr>
        <w:spacing w:line="276" w:lineRule="auto"/>
        <w:jc w:val="both"/>
        <w:rPr>
          <w:rFonts w:ascii="Arial" w:hAnsi="Arial" w:cs="Arial"/>
          <w:lang w:val="es-MX"/>
        </w:rPr>
      </w:pPr>
    </w:p>
    <w:p w14:paraId="265592A1"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En este contexto, y promovido por el BID (Banco Interamericano de Desarrollo) y otros donantes como la UE, y apoyado por las entidades supranacionales que coordinan la integración a nivel centroamericano</w:t>
      </w:r>
      <w:r w:rsidRPr="001461C6">
        <w:rPr>
          <w:rStyle w:val="FootnoteReference"/>
          <w:rFonts w:ascii="Arial" w:hAnsi="Arial" w:cs="Arial"/>
          <w:lang w:val="es-MX"/>
        </w:rPr>
        <w:footnoteReference w:customMarkFollows="1" w:id="11"/>
        <w:t>[2]</w:t>
      </w:r>
      <w:r w:rsidRPr="001461C6">
        <w:rPr>
          <w:rFonts w:ascii="Arial" w:hAnsi="Arial" w:cs="Arial"/>
          <w:lang w:val="es-MX"/>
        </w:rPr>
        <w:t xml:space="preserve">, se ha promovido un </w:t>
      </w:r>
      <w:r w:rsidRPr="001461C6">
        <w:rPr>
          <w:rFonts w:ascii="Arial" w:hAnsi="Arial" w:cs="Arial"/>
          <w:b/>
          <w:bCs/>
          <w:lang w:val="es-MX"/>
        </w:rPr>
        <w:t>Proyecto de “Integración Económica Regional Centroamericana” (INTEC),</w:t>
      </w:r>
      <w:r w:rsidRPr="001461C6">
        <w:rPr>
          <w:rFonts w:ascii="Arial" w:hAnsi="Arial" w:cs="Arial"/>
          <w:lang w:val="es-MX"/>
        </w:rPr>
        <w:t xml:space="preserve"> con el objetivo de promover la integración centroamericana, incluido los sistemas de aduanas a nivel regional.</w:t>
      </w:r>
    </w:p>
    <w:p w14:paraId="3BE6F172" w14:textId="77777777" w:rsidR="00541895" w:rsidRPr="001461C6" w:rsidRDefault="00541895" w:rsidP="00541895">
      <w:pPr>
        <w:spacing w:line="276" w:lineRule="auto"/>
        <w:jc w:val="both"/>
        <w:rPr>
          <w:rFonts w:ascii="Arial" w:hAnsi="Arial" w:cs="Arial"/>
          <w:lang w:val="es-MX"/>
        </w:rPr>
      </w:pPr>
    </w:p>
    <w:p w14:paraId="25C97CC8"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Este programa se ha desarrollado buscando la armonización con la Estrategia Centroamericana de Facilitación del Comercio y Competitividad con énfasis en la Gestión Coordinada de Fronteras, la Hoja de Ruta para la Unión Aduanera Centroamericana y el Acuerdo de Facilitación del Comercio</w:t>
      </w:r>
      <w:r w:rsidRPr="001461C6">
        <w:rPr>
          <w:rStyle w:val="FootnoteReference"/>
          <w:rFonts w:ascii="Arial" w:hAnsi="Arial" w:cs="Arial"/>
          <w:lang w:val="es-MX"/>
        </w:rPr>
        <w:footnoteReference w:customMarkFollows="1" w:id="12"/>
        <w:t>[3]</w:t>
      </w:r>
      <w:r w:rsidRPr="001461C6">
        <w:rPr>
          <w:rFonts w:ascii="Arial" w:hAnsi="Arial" w:cs="Arial"/>
          <w:lang w:val="es-MX"/>
        </w:rPr>
        <w:t xml:space="preserve"> de la Organización Mundial del Comercio (OMC).  </w:t>
      </w:r>
    </w:p>
    <w:p w14:paraId="3DC4BA61" w14:textId="77777777" w:rsidR="00541895" w:rsidRPr="001461C6" w:rsidRDefault="00541895" w:rsidP="00541895">
      <w:pPr>
        <w:spacing w:line="276" w:lineRule="auto"/>
        <w:jc w:val="both"/>
        <w:rPr>
          <w:rFonts w:ascii="Arial" w:hAnsi="Arial" w:cs="Arial"/>
          <w:lang w:val="es-MX"/>
        </w:rPr>
      </w:pPr>
    </w:p>
    <w:p w14:paraId="3F2EFE25"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La primera fase de este programa se encuentra en la actualidad en fase de ejecución, apoyada por la UE, y liderada, entre otros, por la SIECA.  El proyecto está teniendo resultados palpables, con un apoyo real al proceso de integración regional centroamericana, incluido el desarrollo de la base para una auténtica interoperabilidad de los servicios aduaneros a nivel centroamericano y promoviendo la facilitación del comercio intra-regional y con el exterior.  </w:t>
      </w:r>
    </w:p>
    <w:p w14:paraId="08D8A24B"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Objetivos de la Consultoría</w:t>
      </w:r>
    </w:p>
    <w:p w14:paraId="79D6CA58" w14:textId="77777777" w:rsidR="00541895" w:rsidRPr="00675C24" w:rsidRDefault="00541895" w:rsidP="00541895">
      <w:pPr>
        <w:spacing w:line="276" w:lineRule="auto"/>
        <w:jc w:val="both"/>
        <w:rPr>
          <w:rFonts w:ascii="Arial" w:hAnsi="Arial" w:cs="Arial"/>
          <w:iCs/>
          <w:lang w:val="es-ES_tradnl"/>
        </w:rPr>
      </w:pPr>
      <w:r>
        <w:rPr>
          <w:rFonts w:ascii="Arial" w:hAnsi="Arial" w:cs="Arial"/>
          <w:lang w:val="es-MX"/>
        </w:rPr>
        <w:lastRenderedPageBreak/>
        <w:t xml:space="preserve">El objetivo de la presente consultoría es </w:t>
      </w:r>
      <w:r w:rsidRPr="00325121">
        <w:rPr>
          <w:rFonts w:ascii="Arial" w:hAnsi="Arial" w:cs="Arial"/>
          <w:iCs/>
          <w:lang w:val="es-ES_tradnl"/>
        </w:rPr>
        <w:t>definir, proponer, coordinar e implementar planes y coordinar actividades de apropiación de la PDCC con las instituciones de los países para promover la gestión del cambio a través de toda la ejecución del Proyecto.</w:t>
      </w:r>
    </w:p>
    <w:p w14:paraId="401D8D87"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Actividades</w:t>
      </w:r>
    </w:p>
    <w:p w14:paraId="48CB3BC0" w14:textId="77777777" w:rsidR="00541895" w:rsidRDefault="00541895" w:rsidP="00541895">
      <w:pPr>
        <w:numPr>
          <w:ilvl w:val="0"/>
          <w:numId w:val="5"/>
        </w:numPr>
        <w:spacing w:before="240" w:after="240"/>
        <w:ind w:left="360"/>
        <w:jc w:val="both"/>
        <w:rPr>
          <w:rFonts w:ascii="Arial" w:hAnsi="Arial" w:cs="Arial"/>
          <w:lang w:val="es-ES_tradnl"/>
        </w:rPr>
      </w:pPr>
      <w:r>
        <w:rPr>
          <w:rFonts w:ascii="Arial" w:hAnsi="Arial" w:cs="Arial"/>
          <w:lang w:val="es-ES_tradnl"/>
        </w:rPr>
        <w:t xml:space="preserve">Implementar la metodología de gestión del cambio institucional del proyecto </w:t>
      </w:r>
      <w:proofErr w:type="gramStart"/>
      <w:r>
        <w:rPr>
          <w:rFonts w:ascii="Arial" w:hAnsi="Arial" w:cs="Arial"/>
          <w:lang w:val="es-ES_tradnl"/>
        </w:rPr>
        <w:t>de acuerdo a</w:t>
      </w:r>
      <w:proofErr w:type="gramEnd"/>
      <w:r>
        <w:rPr>
          <w:rFonts w:ascii="Arial" w:hAnsi="Arial" w:cs="Arial"/>
          <w:lang w:val="es-ES_tradnl"/>
        </w:rPr>
        <w:t xml:space="preserve"> los lineamientos establecidos</w:t>
      </w:r>
      <w:r w:rsidRPr="00DD79B9">
        <w:rPr>
          <w:rFonts w:ascii="Arial" w:hAnsi="Arial" w:cs="Arial"/>
          <w:lang w:val="es-ES_tradnl"/>
        </w:rPr>
        <w:t>.</w:t>
      </w:r>
    </w:p>
    <w:p w14:paraId="37C00812" w14:textId="77777777" w:rsidR="00541895" w:rsidRDefault="00541895" w:rsidP="00541895">
      <w:pPr>
        <w:numPr>
          <w:ilvl w:val="0"/>
          <w:numId w:val="5"/>
        </w:numPr>
        <w:spacing w:before="240" w:after="240"/>
        <w:ind w:left="360"/>
        <w:jc w:val="both"/>
        <w:rPr>
          <w:rFonts w:ascii="Arial" w:hAnsi="Arial" w:cs="Arial"/>
          <w:lang w:val="es-ES_tradnl"/>
        </w:rPr>
      </w:pPr>
      <w:r>
        <w:rPr>
          <w:rFonts w:ascii="Arial" w:hAnsi="Arial" w:cs="Arial"/>
          <w:lang w:val="es-ES_tradnl"/>
        </w:rPr>
        <w:t>Coordinar las actividades relacionadas con la implementación de la metodología de la gestión del cambio.</w:t>
      </w:r>
    </w:p>
    <w:p w14:paraId="5D0273C7" w14:textId="77777777" w:rsidR="00541895" w:rsidRDefault="00541895" w:rsidP="00541895">
      <w:pPr>
        <w:numPr>
          <w:ilvl w:val="0"/>
          <w:numId w:val="5"/>
        </w:numPr>
        <w:spacing w:before="240" w:after="240"/>
        <w:ind w:left="360"/>
        <w:jc w:val="both"/>
        <w:rPr>
          <w:rFonts w:ascii="Arial" w:hAnsi="Arial" w:cs="Arial"/>
          <w:lang w:val="es-ES_tradnl"/>
        </w:rPr>
      </w:pPr>
      <w:r>
        <w:rPr>
          <w:rFonts w:ascii="Arial" w:hAnsi="Arial" w:cs="Arial"/>
          <w:lang w:val="es-ES_tradnl"/>
        </w:rPr>
        <w:t>Liderar las sesiones de capacitación, sensibilización e información que se lleven a cabo con los diferentes actores.</w:t>
      </w:r>
    </w:p>
    <w:p w14:paraId="42207FF2" w14:textId="77777777" w:rsidR="00541895" w:rsidRDefault="00541895" w:rsidP="00541895">
      <w:pPr>
        <w:numPr>
          <w:ilvl w:val="0"/>
          <w:numId w:val="5"/>
        </w:numPr>
        <w:spacing w:before="240" w:after="240"/>
        <w:ind w:left="360"/>
        <w:jc w:val="both"/>
        <w:rPr>
          <w:rFonts w:ascii="Arial" w:hAnsi="Arial" w:cs="Arial"/>
          <w:lang w:val="es-ES_tradnl"/>
        </w:rPr>
      </w:pPr>
      <w:r>
        <w:rPr>
          <w:rFonts w:ascii="Arial" w:hAnsi="Arial" w:cs="Arial"/>
          <w:lang w:val="es-ES_tradnl"/>
        </w:rPr>
        <w:t>Elaborar informes de cada una de las sesiones realizadas elaborando propuestas de mejora a la metodología implementada.</w:t>
      </w:r>
    </w:p>
    <w:p w14:paraId="73D93AE8" w14:textId="77777777" w:rsidR="00541895" w:rsidRPr="00DD79B9" w:rsidRDefault="00541895" w:rsidP="00541895">
      <w:pPr>
        <w:numPr>
          <w:ilvl w:val="0"/>
          <w:numId w:val="5"/>
        </w:numPr>
        <w:spacing w:before="240" w:after="240"/>
        <w:ind w:left="360"/>
        <w:jc w:val="both"/>
        <w:rPr>
          <w:rFonts w:ascii="Arial" w:hAnsi="Arial" w:cs="Arial"/>
          <w:lang w:val="es-ES_tradnl"/>
        </w:rPr>
      </w:pPr>
      <w:r>
        <w:rPr>
          <w:rFonts w:ascii="Arial" w:hAnsi="Arial" w:cs="Arial"/>
          <w:lang w:val="es-ES_tradnl"/>
        </w:rPr>
        <w:t>Gestionar los recursos asignados para la implementación de la metodología en coordinación con el área financiera y de adquisiciones.</w:t>
      </w:r>
    </w:p>
    <w:p w14:paraId="6FB5C7DF"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Informes</w:t>
      </w:r>
    </w:p>
    <w:p w14:paraId="2BC19DF0" w14:textId="77777777" w:rsidR="00541895" w:rsidRPr="00587612" w:rsidRDefault="00541895" w:rsidP="00541895">
      <w:pPr>
        <w:spacing w:before="240" w:after="240" w:line="276" w:lineRule="auto"/>
        <w:jc w:val="both"/>
        <w:rPr>
          <w:rFonts w:ascii="Arial" w:hAnsi="Arial" w:cs="Arial"/>
          <w:lang w:val="es-MX"/>
        </w:rPr>
      </w:pPr>
      <w:r w:rsidRPr="00587612">
        <w:rPr>
          <w:rFonts w:ascii="Arial" w:hAnsi="Arial" w:cs="Arial"/>
          <w:lang w:val="es-MX"/>
        </w:rPr>
        <w:t>El consultor presentará un informe mensual con los avances realizados en sus actividades que será aprobado por el supervisor designado y contra el cual se realizará el pago.</w:t>
      </w:r>
    </w:p>
    <w:p w14:paraId="3DD4D7A1"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Pagos</w:t>
      </w:r>
    </w:p>
    <w:p w14:paraId="2961145B" w14:textId="77777777" w:rsidR="00541895" w:rsidRPr="00587612" w:rsidRDefault="00541895" w:rsidP="00541895">
      <w:pPr>
        <w:spacing w:before="240" w:after="240"/>
        <w:jc w:val="both"/>
        <w:rPr>
          <w:rFonts w:ascii="Arial" w:hAnsi="Arial" w:cs="Arial"/>
          <w:lang w:val="es-MX"/>
        </w:rPr>
      </w:pPr>
      <w:r w:rsidRPr="00587612">
        <w:rPr>
          <w:rFonts w:ascii="Arial" w:hAnsi="Arial" w:cs="Arial"/>
          <w:lang w:val="es-MX"/>
        </w:rPr>
        <w:t>Los pagos se realizarán de forma mensual.</w:t>
      </w:r>
    </w:p>
    <w:p w14:paraId="0C56AADF"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Perfil</w:t>
      </w:r>
    </w:p>
    <w:p w14:paraId="73E5EF3F" w14:textId="77777777" w:rsidR="00541895" w:rsidRPr="00325121" w:rsidRDefault="00541895" w:rsidP="00541895">
      <w:pPr>
        <w:numPr>
          <w:ilvl w:val="0"/>
          <w:numId w:val="6"/>
        </w:numPr>
        <w:spacing w:before="240" w:after="240"/>
        <w:ind w:left="360"/>
        <w:jc w:val="both"/>
        <w:rPr>
          <w:rFonts w:ascii="Arial" w:hAnsi="Arial" w:cs="Arial"/>
          <w:iCs/>
          <w:lang w:val="es-ES_tradnl"/>
        </w:rPr>
      </w:pPr>
      <w:r w:rsidRPr="00325121">
        <w:rPr>
          <w:rFonts w:ascii="Arial" w:hAnsi="Arial" w:cs="Arial"/>
          <w:iCs/>
          <w:lang w:val="es-ES_tradnl"/>
        </w:rPr>
        <w:t>Licenciatura en Administración, Ingeniería o áreas afines.</w:t>
      </w:r>
    </w:p>
    <w:p w14:paraId="5718339B" w14:textId="77777777" w:rsidR="00541895" w:rsidRPr="00325121" w:rsidRDefault="00541895" w:rsidP="00541895">
      <w:pPr>
        <w:numPr>
          <w:ilvl w:val="0"/>
          <w:numId w:val="6"/>
        </w:numPr>
        <w:spacing w:before="240" w:after="240"/>
        <w:ind w:left="360"/>
        <w:jc w:val="both"/>
        <w:rPr>
          <w:rFonts w:ascii="Arial" w:hAnsi="Arial" w:cs="Arial"/>
          <w:iCs/>
          <w:lang w:val="es-ES_tradnl"/>
        </w:rPr>
      </w:pPr>
      <w:r w:rsidRPr="00325121">
        <w:rPr>
          <w:rFonts w:ascii="Arial" w:hAnsi="Arial" w:cs="Arial"/>
          <w:iCs/>
          <w:lang w:val="es-ES_tradnl"/>
        </w:rPr>
        <w:t>Maestría en Gestión de Capital o Recursos Humanos o Gestión del Cambio (deseable, equivalente a 2 años de experiencia).</w:t>
      </w:r>
    </w:p>
    <w:p w14:paraId="5680948E" w14:textId="77777777" w:rsidR="00541895" w:rsidRPr="00325121" w:rsidRDefault="00541895" w:rsidP="00541895">
      <w:pPr>
        <w:numPr>
          <w:ilvl w:val="0"/>
          <w:numId w:val="6"/>
        </w:numPr>
        <w:spacing w:before="240" w:after="240"/>
        <w:ind w:left="360"/>
        <w:jc w:val="both"/>
        <w:rPr>
          <w:rFonts w:ascii="Arial" w:hAnsi="Arial" w:cs="Arial"/>
          <w:iCs/>
          <w:lang w:val="es-ES_tradnl"/>
        </w:rPr>
      </w:pPr>
      <w:r w:rsidRPr="00325121">
        <w:rPr>
          <w:rFonts w:ascii="Arial" w:hAnsi="Arial" w:cs="Arial"/>
          <w:iCs/>
          <w:lang w:val="es-ES_tradnl"/>
        </w:rPr>
        <w:t>Certificación en Negociación o Manejo de Conflictos, Gestión de Proyectos y Estrategias de Comunicación para la gestión del cambio.</w:t>
      </w:r>
    </w:p>
    <w:p w14:paraId="1DCFDDDC" w14:textId="77777777" w:rsidR="00541895" w:rsidRPr="00325121" w:rsidRDefault="00541895" w:rsidP="00541895">
      <w:pPr>
        <w:numPr>
          <w:ilvl w:val="0"/>
          <w:numId w:val="6"/>
        </w:numPr>
        <w:spacing w:before="240" w:after="240"/>
        <w:ind w:left="360"/>
        <w:jc w:val="both"/>
        <w:rPr>
          <w:rFonts w:ascii="Arial" w:hAnsi="Arial" w:cs="Arial"/>
          <w:iCs/>
          <w:lang w:val="es-ES_tradnl"/>
        </w:rPr>
      </w:pPr>
      <w:r w:rsidRPr="00325121">
        <w:rPr>
          <w:rFonts w:ascii="Arial" w:hAnsi="Arial" w:cs="Arial"/>
          <w:iCs/>
          <w:lang w:val="es-ES_tradnl"/>
        </w:rPr>
        <w:t>5 años de experiencia en áreas relacionadas a la Gestión del Cambio.</w:t>
      </w:r>
    </w:p>
    <w:p w14:paraId="4A7F0555" w14:textId="77777777" w:rsidR="00541895" w:rsidRPr="00325121" w:rsidRDefault="00541895" w:rsidP="00541895">
      <w:pPr>
        <w:numPr>
          <w:ilvl w:val="0"/>
          <w:numId w:val="6"/>
        </w:numPr>
        <w:spacing w:before="240" w:after="240"/>
        <w:ind w:left="360"/>
        <w:jc w:val="both"/>
        <w:rPr>
          <w:rFonts w:ascii="Arial" w:hAnsi="Arial" w:cs="Arial"/>
          <w:iCs/>
          <w:lang w:val="es-ES_tradnl"/>
        </w:rPr>
      </w:pPr>
      <w:r w:rsidRPr="00325121">
        <w:rPr>
          <w:rFonts w:ascii="Arial" w:hAnsi="Arial" w:cs="Arial"/>
          <w:iCs/>
          <w:lang w:val="es-ES_tradnl"/>
        </w:rPr>
        <w:t xml:space="preserve">Idioma(s): Fluidez oral y escrita en español e inglés (puntaje mínimo en </w:t>
      </w:r>
      <w:proofErr w:type="spellStart"/>
      <w:r w:rsidRPr="00325121">
        <w:rPr>
          <w:rFonts w:ascii="Arial" w:hAnsi="Arial" w:cs="Arial"/>
          <w:iCs/>
          <w:lang w:val="es-ES_tradnl"/>
        </w:rPr>
        <w:t>TOEFLiBT</w:t>
      </w:r>
      <w:proofErr w:type="spellEnd"/>
      <w:r w:rsidRPr="00325121">
        <w:rPr>
          <w:rFonts w:ascii="Arial" w:hAnsi="Arial" w:cs="Arial"/>
          <w:iCs/>
          <w:lang w:val="es-ES_tradnl"/>
        </w:rPr>
        <w:t xml:space="preserve"> 90 o haber realizado un grado académico en inglés).</w:t>
      </w:r>
    </w:p>
    <w:p w14:paraId="05FC6181" w14:textId="77777777" w:rsidR="00541895" w:rsidRPr="00325121" w:rsidRDefault="00541895" w:rsidP="00541895">
      <w:pPr>
        <w:numPr>
          <w:ilvl w:val="0"/>
          <w:numId w:val="6"/>
        </w:numPr>
        <w:spacing w:before="240" w:after="240"/>
        <w:ind w:left="360"/>
        <w:jc w:val="both"/>
        <w:rPr>
          <w:rFonts w:ascii="Arial" w:hAnsi="Arial" w:cs="Arial"/>
          <w:iCs/>
          <w:lang w:val="es-ES_tradnl"/>
        </w:rPr>
      </w:pPr>
      <w:r w:rsidRPr="00325121">
        <w:rPr>
          <w:rFonts w:ascii="Arial" w:hAnsi="Arial" w:cs="Arial"/>
          <w:iCs/>
          <w:lang w:val="es-ES_tradnl"/>
        </w:rPr>
        <w:t>Habilidades: Capacidad de trabajo bajo presión, análisis, diagnóstico y solución de problemas, elaboración de informes</w:t>
      </w:r>
      <w:r w:rsidRPr="00325121">
        <w:rPr>
          <w:rFonts w:ascii="Arial" w:hAnsi="Arial" w:cs="Arial"/>
          <w:i/>
          <w:iCs/>
          <w:lang w:val="es-ES_tradnl"/>
        </w:rPr>
        <w:t xml:space="preserve">, </w:t>
      </w:r>
      <w:r w:rsidRPr="00325121">
        <w:rPr>
          <w:rFonts w:ascii="Arial" w:hAnsi="Arial" w:cs="Arial"/>
          <w:iCs/>
          <w:lang w:val="es-ES_tradnl"/>
        </w:rPr>
        <w:t>enfoque multidisciplinario, orientación a resultados, trabajo en equipo y capacidades de comunicación y de presentación en público.</w:t>
      </w:r>
    </w:p>
    <w:p w14:paraId="3E353A40" w14:textId="77777777" w:rsidR="00541895" w:rsidRPr="00325121" w:rsidRDefault="00541895" w:rsidP="00541895">
      <w:pPr>
        <w:numPr>
          <w:ilvl w:val="0"/>
          <w:numId w:val="6"/>
        </w:numPr>
        <w:spacing w:before="240" w:after="240"/>
        <w:ind w:left="360"/>
        <w:jc w:val="both"/>
        <w:rPr>
          <w:rFonts w:ascii="Arial" w:hAnsi="Arial" w:cs="Arial"/>
          <w:iCs/>
          <w:lang w:val="es-ES_tradnl"/>
        </w:rPr>
      </w:pPr>
      <w:r w:rsidRPr="00325121">
        <w:rPr>
          <w:rFonts w:ascii="Arial" w:hAnsi="Arial" w:cs="Arial"/>
          <w:iCs/>
          <w:lang w:val="es-ES_tradnl"/>
        </w:rPr>
        <w:t xml:space="preserve">Manejo de Microsoft Office nivel avanzado (Word, Excel, </w:t>
      </w:r>
      <w:proofErr w:type="spellStart"/>
      <w:r w:rsidRPr="00325121">
        <w:rPr>
          <w:rFonts w:ascii="Arial" w:hAnsi="Arial" w:cs="Arial"/>
          <w:iCs/>
          <w:lang w:val="es-ES_tradnl"/>
        </w:rPr>
        <w:t>Power</w:t>
      </w:r>
      <w:proofErr w:type="spellEnd"/>
      <w:r w:rsidRPr="00325121">
        <w:rPr>
          <w:rFonts w:ascii="Arial" w:hAnsi="Arial" w:cs="Arial"/>
          <w:iCs/>
          <w:lang w:val="es-ES_tradnl"/>
        </w:rPr>
        <w:t xml:space="preserve"> Point).</w:t>
      </w:r>
    </w:p>
    <w:p w14:paraId="1B087F6C" w14:textId="77777777" w:rsidR="00541895" w:rsidRPr="00DB1FD1"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lastRenderedPageBreak/>
        <w:t>Características de la consultoría</w:t>
      </w:r>
    </w:p>
    <w:p w14:paraId="300D015E" w14:textId="77777777" w:rsidR="00541895" w:rsidRPr="00B046D1" w:rsidRDefault="00541895" w:rsidP="00541895">
      <w:pPr>
        <w:spacing w:line="276" w:lineRule="auto"/>
        <w:jc w:val="both"/>
        <w:rPr>
          <w:rFonts w:ascii="Arial" w:hAnsi="Arial" w:cs="Arial"/>
          <w:lang w:val="es-MX"/>
        </w:rPr>
      </w:pPr>
      <w:r w:rsidRPr="00B046D1">
        <w:rPr>
          <w:rFonts w:ascii="Arial" w:hAnsi="Arial" w:cs="Arial"/>
          <w:lang w:val="es-MX"/>
        </w:rPr>
        <w:t>La consultoría se llevará a cabo en las instalaciones de la SIECA ubicadas en Ciudad de Guatemala.</w:t>
      </w:r>
      <w:r>
        <w:rPr>
          <w:rFonts w:ascii="Arial" w:hAnsi="Arial" w:cs="Arial"/>
          <w:lang w:val="es-MX"/>
        </w:rPr>
        <w:t xml:space="preserve"> Tendrá una duración de 12 meses que serán renovables por periodos iguales durante el plazo de ejecución del proyecto. La consultoría requerirá de disponibilidad para viajar por la Región Centroamericana.</w:t>
      </w:r>
    </w:p>
    <w:p w14:paraId="4FF9E4F1" w14:textId="399446C1" w:rsidR="00541895" w:rsidRDefault="00541895" w:rsidP="00B046D1">
      <w:pPr>
        <w:spacing w:line="276" w:lineRule="auto"/>
        <w:jc w:val="both"/>
        <w:rPr>
          <w:rFonts w:ascii="Arial" w:hAnsi="Arial" w:cs="Arial"/>
          <w:lang w:val="es-MX"/>
        </w:rPr>
      </w:pPr>
    </w:p>
    <w:p w14:paraId="086B3EE5" w14:textId="1558966F" w:rsidR="00541895" w:rsidRDefault="00541895" w:rsidP="00B046D1">
      <w:pPr>
        <w:spacing w:line="276" w:lineRule="auto"/>
        <w:jc w:val="both"/>
        <w:rPr>
          <w:rFonts w:ascii="Arial" w:hAnsi="Arial" w:cs="Arial"/>
          <w:lang w:val="es-MX"/>
        </w:rPr>
      </w:pPr>
    </w:p>
    <w:p w14:paraId="028FDF7E" w14:textId="647D9CF8" w:rsidR="00541895" w:rsidRDefault="00541895">
      <w:pPr>
        <w:spacing w:after="160" w:line="259" w:lineRule="auto"/>
        <w:rPr>
          <w:rFonts w:ascii="Arial" w:hAnsi="Arial" w:cs="Arial"/>
          <w:lang w:val="es-MX"/>
        </w:rPr>
      </w:pPr>
      <w:r>
        <w:rPr>
          <w:rFonts w:ascii="Arial" w:hAnsi="Arial" w:cs="Arial"/>
          <w:lang w:val="es-MX"/>
        </w:rPr>
        <w:br w:type="page"/>
      </w:r>
    </w:p>
    <w:p w14:paraId="743EE207"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lastRenderedPageBreak/>
        <w:t>Términos de Referencia</w:t>
      </w:r>
    </w:p>
    <w:p w14:paraId="2B72264C" w14:textId="77777777" w:rsidR="00541895" w:rsidRPr="001461C6" w:rsidRDefault="00541895" w:rsidP="00541895">
      <w:pPr>
        <w:jc w:val="center"/>
        <w:rPr>
          <w:rFonts w:ascii="Arial" w:hAnsi="Arial" w:cs="Arial"/>
          <w:b/>
          <w:smallCaps/>
          <w:lang w:val="es-MX"/>
        </w:rPr>
      </w:pPr>
      <w:r>
        <w:rPr>
          <w:rFonts w:ascii="Arial" w:hAnsi="Arial" w:cs="Arial"/>
          <w:b/>
          <w:smallCaps/>
          <w:lang w:val="es-MX"/>
        </w:rPr>
        <w:t>Especialista de Planificación y Monitoreo</w:t>
      </w:r>
    </w:p>
    <w:p w14:paraId="5533FFE9"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Apoyo al Diseño e Implementación de la Plataforma Digital de Comercio Centroamericana</w:t>
      </w:r>
    </w:p>
    <w:p w14:paraId="46ED605E"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RG-T3007</w:t>
      </w:r>
    </w:p>
    <w:p w14:paraId="1B96BE02" w14:textId="77777777" w:rsidR="00541895" w:rsidRPr="001461C6" w:rsidRDefault="00541895" w:rsidP="00541895">
      <w:pPr>
        <w:spacing w:before="240" w:after="240"/>
        <w:jc w:val="both"/>
        <w:rPr>
          <w:rFonts w:ascii="Arial" w:hAnsi="Arial" w:cs="Arial"/>
          <w:b/>
          <w:smallCaps/>
          <w:lang w:val="es-MX"/>
        </w:rPr>
      </w:pPr>
      <w:r w:rsidRPr="001461C6">
        <w:rPr>
          <w:rFonts w:ascii="Arial" w:hAnsi="Arial" w:cs="Arial"/>
          <w:b/>
          <w:smallCaps/>
          <w:lang w:val="es-ES_tradnl"/>
        </w:rPr>
        <w:t>Antecedentes</w:t>
      </w:r>
    </w:p>
    <w:p w14:paraId="01040DA0"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El proceso de integración centroamericana es, a escala internacional, con sus más de cincuenta años de existencia, el más antiguo existente entre los países en vías de desarrollo, y uno de los más exitosos a nivel internacional. En un contexto de inestabilidad económica y social en la región durante las últimas décadas, ha servido como medio para promover la integración entre los países de la región, tanto a nivel regional como con el exterior, en un contexto de globalización a nivel internacional.  </w:t>
      </w:r>
    </w:p>
    <w:p w14:paraId="138B5DC3" w14:textId="77777777" w:rsidR="00541895" w:rsidRPr="001461C6" w:rsidRDefault="00541895" w:rsidP="00541895">
      <w:pPr>
        <w:spacing w:line="276" w:lineRule="auto"/>
        <w:jc w:val="both"/>
        <w:rPr>
          <w:rFonts w:ascii="Arial" w:hAnsi="Arial" w:cs="Arial"/>
          <w:lang w:val="es-MX"/>
        </w:rPr>
      </w:pPr>
    </w:p>
    <w:p w14:paraId="6498C2E0"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Uno de los elementos más importantes para promover la integración centroamericana es el desarrollo del sistema de aduanas a nivel regional, para facilitar el intercambio de productos y servicios a nivel regional e internacional. En este contexto, la región se ha visto beneficiada por proyectos, tanto nacionales como regionales, de facilitación del comercio y desarrollo de las aduanas a nivel internacional</w:t>
      </w:r>
      <w:r w:rsidRPr="001461C6">
        <w:rPr>
          <w:rStyle w:val="FootnoteReference"/>
          <w:rFonts w:ascii="Arial" w:hAnsi="Arial" w:cs="Arial"/>
          <w:lang w:val="es-MX"/>
        </w:rPr>
        <w:footnoteReference w:customMarkFollows="1" w:id="13"/>
        <w:t>[1]</w:t>
      </w:r>
      <w:r w:rsidRPr="001461C6">
        <w:rPr>
          <w:rFonts w:ascii="Arial" w:hAnsi="Arial" w:cs="Arial"/>
          <w:lang w:val="es-MX"/>
        </w:rPr>
        <w:t xml:space="preserve">. </w:t>
      </w:r>
    </w:p>
    <w:p w14:paraId="53790A31" w14:textId="77777777" w:rsidR="00541895" w:rsidRPr="001461C6" w:rsidRDefault="00541895" w:rsidP="00541895">
      <w:pPr>
        <w:spacing w:line="276" w:lineRule="auto"/>
        <w:jc w:val="both"/>
        <w:rPr>
          <w:rFonts w:ascii="Arial" w:hAnsi="Arial" w:cs="Arial"/>
          <w:lang w:val="es-MX"/>
        </w:rPr>
      </w:pPr>
    </w:p>
    <w:p w14:paraId="6588D0DE"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En este contexto, y promovido por el BID (Banco Interamericano de Desarrollo) y otros donantes como la UE, y apoyado por las entidades supranacionales que coordinan la integración a nivel centroamericano</w:t>
      </w:r>
      <w:r w:rsidRPr="001461C6">
        <w:rPr>
          <w:rStyle w:val="FootnoteReference"/>
          <w:rFonts w:ascii="Arial" w:hAnsi="Arial" w:cs="Arial"/>
          <w:lang w:val="es-MX"/>
        </w:rPr>
        <w:footnoteReference w:customMarkFollows="1" w:id="14"/>
        <w:t>[2]</w:t>
      </w:r>
      <w:r w:rsidRPr="001461C6">
        <w:rPr>
          <w:rFonts w:ascii="Arial" w:hAnsi="Arial" w:cs="Arial"/>
          <w:lang w:val="es-MX"/>
        </w:rPr>
        <w:t xml:space="preserve">, se ha promovido un </w:t>
      </w:r>
      <w:r w:rsidRPr="001461C6">
        <w:rPr>
          <w:rFonts w:ascii="Arial" w:hAnsi="Arial" w:cs="Arial"/>
          <w:b/>
          <w:bCs/>
          <w:lang w:val="es-MX"/>
        </w:rPr>
        <w:t>Proyecto de “Integración Económica Regional Centroamericana” (INTEC),</w:t>
      </w:r>
      <w:r w:rsidRPr="001461C6">
        <w:rPr>
          <w:rFonts w:ascii="Arial" w:hAnsi="Arial" w:cs="Arial"/>
          <w:lang w:val="es-MX"/>
        </w:rPr>
        <w:t xml:space="preserve"> con el objetivo de promover la integración centroamericana, incluido los sistemas de aduanas a nivel regional.</w:t>
      </w:r>
    </w:p>
    <w:p w14:paraId="4CC1B109" w14:textId="77777777" w:rsidR="00541895" w:rsidRPr="001461C6" w:rsidRDefault="00541895" w:rsidP="00541895">
      <w:pPr>
        <w:spacing w:line="276" w:lineRule="auto"/>
        <w:jc w:val="both"/>
        <w:rPr>
          <w:rFonts w:ascii="Arial" w:hAnsi="Arial" w:cs="Arial"/>
          <w:lang w:val="es-MX"/>
        </w:rPr>
      </w:pPr>
    </w:p>
    <w:p w14:paraId="3DB17EAF"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Este programa se ha desarrollado buscando la armonización con la Estrategia Centroamericana de Facilitación del Comercio y Competitividad con énfasis en la Gestión Coordinada de Fronteras, la Hoja de Ruta para la Unión Aduanera Centroamericana y el Acuerdo de Facilitación del Comercio</w:t>
      </w:r>
      <w:r w:rsidRPr="001461C6">
        <w:rPr>
          <w:rStyle w:val="FootnoteReference"/>
          <w:rFonts w:ascii="Arial" w:hAnsi="Arial" w:cs="Arial"/>
          <w:lang w:val="es-MX"/>
        </w:rPr>
        <w:footnoteReference w:customMarkFollows="1" w:id="15"/>
        <w:t>[3]</w:t>
      </w:r>
      <w:r w:rsidRPr="001461C6">
        <w:rPr>
          <w:rFonts w:ascii="Arial" w:hAnsi="Arial" w:cs="Arial"/>
          <w:lang w:val="es-MX"/>
        </w:rPr>
        <w:t xml:space="preserve"> de la Organización Mundial del Comercio (OMC).  </w:t>
      </w:r>
    </w:p>
    <w:p w14:paraId="5D55E64D" w14:textId="77777777" w:rsidR="00541895" w:rsidRPr="001461C6" w:rsidRDefault="00541895" w:rsidP="00541895">
      <w:pPr>
        <w:spacing w:line="276" w:lineRule="auto"/>
        <w:jc w:val="both"/>
        <w:rPr>
          <w:rFonts w:ascii="Arial" w:hAnsi="Arial" w:cs="Arial"/>
          <w:lang w:val="es-MX"/>
        </w:rPr>
      </w:pPr>
    </w:p>
    <w:p w14:paraId="4370F2F0"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La primera fase de este programa se encuentra en la actualidad en fase de ejecución, apoyada por la UE, y liderada, entre otros, por la SIECA.  El proyecto está teniendo resultados palpables, con un apoyo real al proceso de integración regional centroamericana, incluido el desarrollo de la base para una auténtica interoperabilidad de los servicios aduaneros a nivel centroamericano y promoviendo la facilitación del comercio intra-regional y con el exterior.  </w:t>
      </w:r>
    </w:p>
    <w:p w14:paraId="5F24A84B"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Objetivos de la Consultoría</w:t>
      </w:r>
    </w:p>
    <w:p w14:paraId="1C592D8C" w14:textId="77777777" w:rsidR="00541895" w:rsidRPr="00DB1FD1" w:rsidRDefault="00541895" w:rsidP="00541895">
      <w:pPr>
        <w:spacing w:line="276" w:lineRule="auto"/>
        <w:jc w:val="both"/>
        <w:rPr>
          <w:rFonts w:ascii="Arial" w:hAnsi="Arial" w:cs="Arial"/>
          <w:lang w:val="es-MX"/>
        </w:rPr>
      </w:pPr>
      <w:r>
        <w:rPr>
          <w:rFonts w:ascii="Arial" w:hAnsi="Arial" w:cs="Arial"/>
          <w:lang w:val="es-MX"/>
        </w:rPr>
        <w:lastRenderedPageBreak/>
        <w:t xml:space="preserve">El objetivo de la presente consultoría es </w:t>
      </w:r>
      <w:r w:rsidRPr="00D94C88">
        <w:rPr>
          <w:rFonts w:ascii="Arial" w:hAnsi="Arial" w:cs="Arial"/>
          <w:iCs/>
          <w:lang w:val="es-ES_tradnl"/>
        </w:rPr>
        <w:t>realizar la programación, seguimiento y monitoreo de las actividades del Componente 2, recomendando las alternativas que permitan asegurar el cumplimiento de las metas establecidas</w:t>
      </w:r>
      <w:r w:rsidRPr="00DB1FD1">
        <w:rPr>
          <w:rFonts w:ascii="Arial" w:hAnsi="Arial" w:cs="Arial"/>
          <w:lang w:val="es-MX"/>
        </w:rPr>
        <w:t>.</w:t>
      </w:r>
    </w:p>
    <w:p w14:paraId="243527B5"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Actividades</w:t>
      </w:r>
    </w:p>
    <w:p w14:paraId="2641080C"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 xml:space="preserve">Revisar y consolidar el Plan Operativo Anual y su respectivo presupuesto </w:t>
      </w:r>
      <w:proofErr w:type="gramStart"/>
      <w:r w:rsidRPr="007E698A">
        <w:rPr>
          <w:rFonts w:ascii="Arial" w:hAnsi="Arial" w:cs="Arial"/>
          <w:lang w:val="es-ES_tradnl"/>
        </w:rPr>
        <w:t>de acuerdo a</w:t>
      </w:r>
      <w:proofErr w:type="gramEnd"/>
      <w:r w:rsidRPr="007E698A">
        <w:rPr>
          <w:rFonts w:ascii="Arial" w:hAnsi="Arial" w:cs="Arial"/>
          <w:lang w:val="es-ES_tradnl"/>
        </w:rPr>
        <w:t xml:space="preserve"> lo establecido en las normativas institucionales y en el PEP del programa, para su posterior aprobación por parte del Coordinador General.</w:t>
      </w:r>
    </w:p>
    <w:p w14:paraId="27DE7E2A"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 xml:space="preserve">Brindar seguimiento al cumplimiento de los indicadores establecidos en </w:t>
      </w:r>
      <w:smartTag w:uri="urn:schemas-microsoft-com:office:smarttags" w:element="metricconverter">
        <w:smartTagPr>
          <w:attr w:name="ProductID" w:val="1 a"/>
        </w:smartTagPr>
        <w:r w:rsidRPr="007E698A">
          <w:rPr>
            <w:rFonts w:ascii="Arial" w:hAnsi="Arial" w:cs="Arial"/>
            <w:lang w:val="es-ES_tradnl"/>
          </w:rPr>
          <w:t>la Matriz</w:t>
        </w:r>
      </w:smartTag>
      <w:r w:rsidRPr="007E698A">
        <w:rPr>
          <w:rFonts w:ascii="Arial" w:hAnsi="Arial" w:cs="Arial"/>
          <w:lang w:val="es-ES_tradnl"/>
        </w:rPr>
        <w:t xml:space="preserve"> de Resultados, Matriz de Riesgos de la operación, incluyendo la identificación, análisis y seguimiento de los planes de acción a los riesgos. </w:t>
      </w:r>
    </w:p>
    <w:p w14:paraId="1D9AE7E1"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Revisar en la matriz de resultados el grado de cumplimiento de los indicadores globales e intermedios definidos por el programa para la evaluación en cada componente de ejecución del Proyecto.</w:t>
      </w:r>
    </w:p>
    <w:p w14:paraId="5ABE5550"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Analizar, en coordinación con el Especialista de Adquisiciones, el Plan de Adquisiciones para asegurar su alineamiento con lo planificado en el PEP y POA del programa, para solicitar la aprobación del BID.</w:t>
      </w:r>
    </w:p>
    <w:p w14:paraId="52DBCF34"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Mantener actualizada la información del desarrollo de los componentes del programa sobre todo en lo relacionado a los avances y dificultades en la ejecución del Programa.</w:t>
      </w:r>
    </w:p>
    <w:p w14:paraId="55A8E25E"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Formular recomendaciones para optimizar la ejecución del proyecto para el logro de los resultados previstos, a partir de las oportunidades de mejora identificadas en las evaluaciones que realice.</w:t>
      </w:r>
    </w:p>
    <w:p w14:paraId="4B01203E"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Revisar la programación trimestral y anual de desembolsos y de compromisos del Programa.</w:t>
      </w:r>
    </w:p>
    <w:p w14:paraId="053EBA2D"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Asesorar, coordinar y supervisar la ejecución de los procesos de planificación del programa.</w:t>
      </w:r>
    </w:p>
    <w:p w14:paraId="5279070B"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Otra materia de su competencia y/o aquellas que le sean asignadas por la coordinación del programa.</w:t>
      </w:r>
    </w:p>
    <w:p w14:paraId="081021C4"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Informes</w:t>
      </w:r>
    </w:p>
    <w:p w14:paraId="6DEC1DD6" w14:textId="77777777" w:rsidR="00541895" w:rsidRPr="00587612" w:rsidRDefault="00541895" w:rsidP="00541895">
      <w:pPr>
        <w:spacing w:before="240" w:after="240" w:line="276" w:lineRule="auto"/>
        <w:jc w:val="both"/>
        <w:rPr>
          <w:rFonts w:ascii="Arial" w:hAnsi="Arial" w:cs="Arial"/>
          <w:lang w:val="es-MX"/>
        </w:rPr>
      </w:pPr>
      <w:r w:rsidRPr="00587612">
        <w:rPr>
          <w:rFonts w:ascii="Arial" w:hAnsi="Arial" w:cs="Arial"/>
          <w:lang w:val="es-MX"/>
        </w:rPr>
        <w:t>El consultor presentará un informe mensual con los avances realizados en sus actividades que será aprobado por el supervisor designado y contra el cual se realizará el pago.</w:t>
      </w:r>
    </w:p>
    <w:p w14:paraId="16419F71"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Pagos</w:t>
      </w:r>
    </w:p>
    <w:p w14:paraId="6E8E7FE6" w14:textId="77777777" w:rsidR="00541895" w:rsidRPr="00587612" w:rsidRDefault="00541895" w:rsidP="00541895">
      <w:pPr>
        <w:spacing w:before="240" w:after="240"/>
        <w:jc w:val="both"/>
        <w:rPr>
          <w:rFonts w:ascii="Arial" w:hAnsi="Arial" w:cs="Arial"/>
          <w:lang w:val="es-MX"/>
        </w:rPr>
      </w:pPr>
      <w:r w:rsidRPr="00587612">
        <w:rPr>
          <w:rFonts w:ascii="Arial" w:hAnsi="Arial" w:cs="Arial"/>
          <w:lang w:val="es-MX"/>
        </w:rPr>
        <w:t>Los pagos se realizarán de forma mensual.</w:t>
      </w:r>
    </w:p>
    <w:p w14:paraId="6BCD9031"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Perfil</w:t>
      </w:r>
    </w:p>
    <w:p w14:paraId="48218888"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Licenciatura en Administración de Empresas, Ingeniero Industrial o carrera afín.</w:t>
      </w:r>
    </w:p>
    <w:p w14:paraId="497FB66D"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Maestría en Gestión de Proyectos o áreas afines (deseable, equivalente a 2 años de experiencia).</w:t>
      </w:r>
    </w:p>
    <w:p w14:paraId="43865874"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lastRenderedPageBreak/>
        <w:t>5</w:t>
      </w:r>
      <w:r>
        <w:rPr>
          <w:rFonts w:ascii="Arial" w:hAnsi="Arial" w:cs="Arial"/>
          <w:iCs/>
          <w:lang w:val="es-ES_tradnl"/>
        </w:rPr>
        <w:t xml:space="preserve"> </w:t>
      </w:r>
      <w:r w:rsidRPr="00D94C88">
        <w:rPr>
          <w:rFonts w:ascii="Arial" w:hAnsi="Arial" w:cs="Arial"/>
          <w:iCs/>
          <w:lang w:val="es-ES_tradnl"/>
        </w:rPr>
        <w:t>años de experiencia en planificación utilizando métodos para elaborar ruta crítica a través de Project Management basada en los estándares del PMI, metodología de marco lógico y sistemas de monitoreo en línea para el seguimiento de los proyectos.</w:t>
      </w:r>
    </w:p>
    <w:p w14:paraId="13FC205A"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3</w:t>
      </w:r>
      <w:r>
        <w:rPr>
          <w:rFonts w:ascii="Arial" w:hAnsi="Arial" w:cs="Arial"/>
          <w:iCs/>
          <w:lang w:val="es-ES_tradnl"/>
        </w:rPr>
        <w:t xml:space="preserve"> </w:t>
      </w:r>
      <w:r w:rsidRPr="00D94C88">
        <w:rPr>
          <w:rFonts w:ascii="Arial" w:hAnsi="Arial" w:cs="Arial"/>
          <w:iCs/>
          <w:lang w:val="es-ES_tradnl"/>
        </w:rPr>
        <w:t>años de experiencia en la planificación o gestión, coordinación con organismos internacionales y agencias de cooperación a nivel técnico y financiero.</w:t>
      </w:r>
    </w:p>
    <w:p w14:paraId="4A71D7BD"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pt-BR"/>
        </w:rPr>
        <w:t xml:space="preserve">Manejo </w:t>
      </w:r>
      <w:proofErr w:type="spellStart"/>
      <w:r w:rsidRPr="00541895">
        <w:rPr>
          <w:rFonts w:ascii="Arial" w:hAnsi="Arial" w:cs="Arial"/>
          <w:iCs/>
          <w:lang w:val="pt-BR"/>
        </w:rPr>
        <w:t>avanzado</w:t>
      </w:r>
      <w:proofErr w:type="spellEnd"/>
      <w:r w:rsidRPr="00D94C88">
        <w:rPr>
          <w:rFonts w:ascii="Arial" w:hAnsi="Arial" w:cs="Arial"/>
          <w:iCs/>
          <w:lang w:val="pt-BR"/>
        </w:rPr>
        <w:t xml:space="preserve"> de Microsoft Project. </w:t>
      </w:r>
      <w:r w:rsidRPr="00D94C88">
        <w:rPr>
          <w:rFonts w:ascii="Arial" w:hAnsi="Arial" w:cs="Arial"/>
          <w:iCs/>
          <w:lang w:val="es-ES_tradnl"/>
        </w:rPr>
        <w:t>Se valorará el uso de otras herramientas de gestión de proyectos.</w:t>
      </w:r>
    </w:p>
    <w:p w14:paraId="0C6E4C99"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Idioma(s): Fluidez oral y escrita en español e inglés.</w:t>
      </w:r>
    </w:p>
    <w:p w14:paraId="7E7D4260"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Habilidades: Capacidad de trabajo bajo presión, análisis, diagnóstico y solución de problemas, elaboración de informes</w:t>
      </w:r>
      <w:r w:rsidRPr="00D94C88">
        <w:rPr>
          <w:rFonts w:ascii="Arial" w:hAnsi="Arial" w:cs="Arial"/>
          <w:i/>
          <w:iCs/>
          <w:lang w:val="es-ES_tradnl"/>
        </w:rPr>
        <w:t xml:space="preserve">, </w:t>
      </w:r>
      <w:r w:rsidRPr="00D94C88">
        <w:rPr>
          <w:rFonts w:ascii="Arial" w:hAnsi="Arial" w:cs="Arial"/>
          <w:iCs/>
          <w:lang w:val="es-ES_tradnl"/>
        </w:rPr>
        <w:t>enfoque multidisciplinario, orientación a resultados, trabajo en equipo y capacidades de comunicación y de presentación en público.</w:t>
      </w:r>
    </w:p>
    <w:p w14:paraId="266850F1"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 xml:space="preserve">Manejo de Microsoft Office nivel avanzado (Word, Excel, </w:t>
      </w:r>
      <w:proofErr w:type="spellStart"/>
      <w:r w:rsidRPr="00D94C88">
        <w:rPr>
          <w:rFonts w:ascii="Arial" w:hAnsi="Arial" w:cs="Arial"/>
          <w:iCs/>
          <w:lang w:val="es-ES_tradnl"/>
        </w:rPr>
        <w:t>Power</w:t>
      </w:r>
      <w:proofErr w:type="spellEnd"/>
      <w:r w:rsidRPr="00D94C88">
        <w:rPr>
          <w:rFonts w:ascii="Arial" w:hAnsi="Arial" w:cs="Arial"/>
          <w:iCs/>
          <w:lang w:val="es-ES_tradnl"/>
        </w:rPr>
        <w:t xml:space="preserve"> Point).</w:t>
      </w:r>
    </w:p>
    <w:p w14:paraId="0AF5EEF7" w14:textId="77777777" w:rsidR="00541895" w:rsidRPr="00DB1FD1"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Características de la consultoría</w:t>
      </w:r>
    </w:p>
    <w:p w14:paraId="17DD432A" w14:textId="77777777" w:rsidR="00541895" w:rsidRPr="00B046D1" w:rsidRDefault="00541895" w:rsidP="00541895">
      <w:pPr>
        <w:spacing w:line="276" w:lineRule="auto"/>
        <w:jc w:val="both"/>
        <w:rPr>
          <w:rFonts w:ascii="Arial" w:hAnsi="Arial" w:cs="Arial"/>
          <w:lang w:val="es-MX"/>
        </w:rPr>
      </w:pPr>
      <w:r w:rsidRPr="00B046D1">
        <w:rPr>
          <w:rFonts w:ascii="Arial" w:hAnsi="Arial" w:cs="Arial"/>
          <w:lang w:val="es-MX"/>
        </w:rPr>
        <w:t>La consultoría se llevará a cabo en las instalaciones de la SIECA ubicadas en Ciudad de Guatemala.</w:t>
      </w:r>
      <w:r>
        <w:rPr>
          <w:rFonts w:ascii="Arial" w:hAnsi="Arial" w:cs="Arial"/>
          <w:lang w:val="es-MX"/>
        </w:rPr>
        <w:t xml:space="preserve"> Tendrá una duración de 12 meses que serán renovables por periodos iguales durante el plazo de ejecución del proyecto.</w:t>
      </w:r>
    </w:p>
    <w:p w14:paraId="41FBB8C7" w14:textId="684D0915" w:rsidR="00541895" w:rsidRDefault="00541895" w:rsidP="00B046D1">
      <w:pPr>
        <w:spacing w:line="276" w:lineRule="auto"/>
        <w:jc w:val="both"/>
        <w:rPr>
          <w:rFonts w:ascii="Arial" w:hAnsi="Arial" w:cs="Arial"/>
          <w:lang w:val="es-MX"/>
        </w:rPr>
      </w:pPr>
    </w:p>
    <w:p w14:paraId="6E624EA8" w14:textId="4C706FAD" w:rsidR="00541895" w:rsidRDefault="00541895">
      <w:pPr>
        <w:spacing w:after="160" w:line="259" w:lineRule="auto"/>
        <w:rPr>
          <w:rFonts w:ascii="Arial" w:hAnsi="Arial" w:cs="Arial"/>
          <w:lang w:val="es-MX"/>
        </w:rPr>
      </w:pPr>
      <w:r>
        <w:rPr>
          <w:rFonts w:ascii="Arial" w:hAnsi="Arial" w:cs="Arial"/>
          <w:lang w:val="es-MX"/>
        </w:rPr>
        <w:br w:type="page"/>
      </w:r>
    </w:p>
    <w:p w14:paraId="52984595"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lastRenderedPageBreak/>
        <w:t>Términos de Referencia</w:t>
      </w:r>
    </w:p>
    <w:p w14:paraId="36B23860" w14:textId="77777777" w:rsidR="00541895" w:rsidRPr="00A65F49" w:rsidRDefault="00541895" w:rsidP="00541895">
      <w:pPr>
        <w:jc w:val="center"/>
        <w:rPr>
          <w:rFonts w:ascii="Arial" w:hAnsi="Arial" w:cs="Arial"/>
          <w:b/>
          <w:smallCaps/>
          <w:lang w:val="es-MX"/>
        </w:rPr>
      </w:pPr>
      <w:r>
        <w:rPr>
          <w:rFonts w:ascii="Arial" w:hAnsi="Arial" w:cs="Arial"/>
          <w:b/>
          <w:smallCaps/>
          <w:lang w:val="es-MX"/>
        </w:rPr>
        <w:t xml:space="preserve">Especialista Líder en </w:t>
      </w:r>
      <w:r w:rsidRPr="00A65F49">
        <w:rPr>
          <w:rFonts w:ascii="Arial" w:hAnsi="Arial" w:cs="Arial"/>
          <w:b/>
          <w:iCs/>
          <w:smallCaps/>
          <w:lang w:val="es-ES_tradnl"/>
        </w:rPr>
        <w:t>Seguridad de Tecnología de la Información</w:t>
      </w:r>
    </w:p>
    <w:p w14:paraId="6E298D25"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Apoyo al Diseño e Implementación de la Plataforma Digital de Comercio Centroamericana</w:t>
      </w:r>
    </w:p>
    <w:p w14:paraId="4B18AF37"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RG-T3007</w:t>
      </w:r>
    </w:p>
    <w:p w14:paraId="0D06A4AE" w14:textId="77777777" w:rsidR="00541895" w:rsidRPr="001461C6" w:rsidRDefault="00541895" w:rsidP="00541895">
      <w:pPr>
        <w:spacing w:before="240" w:after="240"/>
        <w:jc w:val="both"/>
        <w:rPr>
          <w:rFonts w:ascii="Arial" w:hAnsi="Arial" w:cs="Arial"/>
          <w:b/>
          <w:smallCaps/>
          <w:lang w:val="es-MX"/>
        </w:rPr>
      </w:pPr>
      <w:r w:rsidRPr="001461C6">
        <w:rPr>
          <w:rFonts w:ascii="Arial" w:hAnsi="Arial" w:cs="Arial"/>
          <w:b/>
          <w:smallCaps/>
          <w:lang w:val="es-ES_tradnl"/>
        </w:rPr>
        <w:t>Antecedentes</w:t>
      </w:r>
    </w:p>
    <w:p w14:paraId="52E85691"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El proceso de integración centroamericana es, a escala internacional, con sus más de cincuenta años de existencia, el más antiguo existente entre los países en vías de desarrollo, y uno de los más exitosos a nivel internacional. En un contexto de inestabilidad económica y social en la región durante las últimas décadas, ha servido como medio para promover la integración entre los países de la región, tanto a nivel regional como con el exterior, en un contexto de globalización a nivel internacional.  </w:t>
      </w:r>
    </w:p>
    <w:p w14:paraId="364DCAB9" w14:textId="77777777" w:rsidR="00541895" w:rsidRPr="001461C6" w:rsidRDefault="00541895" w:rsidP="00541895">
      <w:pPr>
        <w:spacing w:line="276" w:lineRule="auto"/>
        <w:jc w:val="both"/>
        <w:rPr>
          <w:rFonts w:ascii="Arial" w:hAnsi="Arial" w:cs="Arial"/>
          <w:lang w:val="es-MX"/>
        </w:rPr>
      </w:pPr>
    </w:p>
    <w:p w14:paraId="6166F113"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Uno de los elementos más importantes para promover la integración centroamericana es el desarrollo del sistema de aduanas a nivel regional, para facilitar el intercambio de productos y servicios a nivel regional e internacional. En este contexto, la región se ha visto beneficiada por proyectos, tanto nacionales como regionales, de facilitación del comercio y desarrollo de las aduanas a nivel internacional</w:t>
      </w:r>
      <w:r w:rsidRPr="001461C6">
        <w:rPr>
          <w:rStyle w:val="FootnoteReference"/>
          <w:rFonts w:ascii="Arial" w:hAnsi="Arial" w:cs="Arial"/>
          <w:lang w:val="es-MX"/>
        </w:rPr>
        <w:footnoteReference w:customMarkFollows="1" w:id="16"/>
        <w:t>[1]</w:t>
      </w:r>
      <w:r w:rsidRPr="001461C6">
        <w:rPr>
          <w:rFonts w:ascii="Arial" w:hAnsi="Arial" w:cs="Arial"/>
          <w:lang w:val="es-MX"/>
        </w:rPr>
        <w:t xml:space="preserve">. </w:t>
      </w:r>
    </w:p>
    <w:p w14:paraId="453B45E3" w14:textId="77777777" w:rsidR="00541895" w:rsidRPr="001461C6" w:rsidRDefault="00541895" w:rsidP="00541895">
      <w:pPr>
        <w:spacing w:line="276" w:lineRule="auto"/>
        <w:jc w:val="both"/>
        <w:rPr>
          <w:rFonts w:ascii="Arial" w:hAnsi="Arial" w:cs="Arial"/>
          <w:lang w:val="es-MX"/>
        </w:rPr>
      </w:pPr>
    </w:p>
    <w:p w14:paraId="0DF4E318"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En este contexto, y promovido por el BID (Banco Interamericano de Desarrollo) y otros donantes como la UE, y apoyado por las entidades supranacionales que coordinan la integración a nivel centroamericano</w:t>
      </w:r>
      <w:r w:rsidRPr="001461C6">
        <w:rPr>
          <w:rStyle w:val="FootnoteReference"/>
          <w:rFonts w:ascii="Arial" w:hAnsi="Arial" w:cs="Arial"/>
          <w:lang w:val="es-MX"/>
        </w:rPr>
        <w:footnoteReference w:customMarkFollows="1" w:id="17"/>
        <w:t>[2]</w:t>
      </w:r>
      <w:r w:rsidRPr="001461C6">
        <w:rPr>
          <w:rFonts w:ascii="Arial" w:hAnsi="Arial" w:cs="Arial"/>
          <w:lang w:val="es-MX"/>
        </w:rPr>
        <w:t xml:space="preserve">, se ha promovido un </w:t>
      </w:r>
      <w:r w:rsidRPr="001461C6">
        <w:rPr>
          <w:rFonts w:ascii="Arial" w:hAnsi="Arial" w:cs="Arial"/>
          <w:b/>
          <w:bCs/>
          <w:lang w:val="es-MX"/>
        </w:rPr>
        <w:t>Proyecto de “Integración Económica Regional Centroamericana” (INTEC),</w:t>
      </w:r>
      <w:r w:rsidRPr="001461C6">
        <w:rPr>
          <w:rFonts w:ascii="Arial" w:hAnsi="Arial" w:cs="Arial"/>
          <w:lang w:val="es-MX"/>
        </w:rPr>
        <w:t xml:space="preserve"> con el objetivo de promover la integración centroamericana, incluido los sistemas de aduanas a nivel regional.</w:t>
      </w:r>
    </w:p>
    <w:p w14:paraId="06B8CA17" w14:textId="77777777" w:rsidR="00541895" w:rsidRPr="001461C6" w:rsidRDefault="00541895" w:rsidP="00541895">
      <w:pPr>
        <w:spacing w:line="276" w:lineRule="auto"/>
        <w:jc w:val="both"/>
        <w:rPr>
          <w:rFonts w:ascii="Arial" w:hAnsi="Arial" w:cs="Arial"/>
          <w:lang w:val="es-MX"/>
        </w:rPr>
      </w:pPr>
    </w:p>
    <w:p w14:paraId="7A2D9AEF"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Este programa se ha desarrollado buscando la armonización con la Estrategia Centroamericana de Facilitación del Comercio y Competitividad con énfasis en la Gestión Coordinada de Fronteras, la Hoja de Ruta para la Unión Aduanera Centroamericana y el Acuerdo de Facilitación del Comercio</w:t>
      </w:r>
      <w:r w:rsidRPr="001461C6">
        <w:rPr>
          <w:rStyle w:val="FootnoteReference"/>
          <w:rFonts w:ascii="Arial" w:hAnsi="Arial" w:cs="Arial"/>
          <w:lang w:val="es-MX"/>
        </w:rPr>
        <w:footnoteReference w:customMarkFollows="1" w:id="18"/>
        <w:t>[3]</w:t>
      </w:r>
      <w:r w:rsidRPr="001461C6">
        <w:rPr>
          <w:rFonts w:ascii="Arial" w:hAnsi="Arial" w:cs="Arial"/>
          <w:lang w:val="es-MX"/>
        </w:rPr>
        <w:t xml:space="preserve"> de la Organización Mundial del Comercio (OMC).  </w:t>
      </w:r>
    </w:p>
    <w:p w14:paraId="429DC713" w14:textId="77777777" w:rsidR="00541895" w:rsidRPr="001461C6" w:rsidRDefault="00541895" w:rsidP="00541895">
      <w:pPr>
        <w:spacing w:line="276" w:lineRule="auto"/>
        <w:jc w:val="both"/>
        <w:rPr>
          <w:rFonts w:ascii="Arial" w:hAnsi="Arial" w:cs="Arial"/>
          <w:lang w:val="es-MX"/>
        </w:rPr>
      </w:pPr>
    </w:p>
    <w:p w14:paraId="39EAEE4F"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La primera fase de este programa se encuentra en la actualidad en fase de ejecución, apoyada por la UE, y liderada, entre otros, por la SIECA.  El proyecto está teniendo resultados palpables, con un apoyo real al proceso de integración regional centroamericana, incluido el desarrollo de la base para una auténtica interoperabilidad de los servicios aduaneros a nivel centroamericano y promoviendo la facilitación del comercio intra-regional y con el exterior.  </w:t>
      </w:r>
    </w:p>
    <w:p w14:paraId="04C50E57"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Objetivos de la Consultoría</w:t>
      </w:r>
    </w:p>
    <w:p w14:paraId="16C3D794" w14:textId="77777777" w:rsidR="00541895" w:rsidRPr="00DB1FD1" w:rsidRDefault="00541895" w:rsidP="00541895">
      <w:pPr>
        <w:spacing w:line="276" w:lineRule="auto"/>
        <w:jc w:val="both"/>
        <w:rPr>
          <w:rFonts w:ascii="Arial" w:hAnsi="Arial" w:cs="Arial"/>
          <w:lang w:val="es-MX"/>
        </w:rPr>
      </w:pPr>
      <w:r>
        <w:rPr>
          <w:rFonts w:ascii="Arial" w:hAnsi="Arial" w:cs="Arial"/>
          <w:lang w:val="es-MX"/>
        </w:rPr>
        <w:t xml:space="preserve">El objetivo de la presente consultoría es </w:t>
      </w:r>
      <w:r w:rsidRPr="00B0221B">
        <w:rPr>
          <w:rFonts w:ascii="Arial" w:hAnsi="Arial" w:cs="Arial"/>
          <w:iCs/>
          <w:lang w:val="es-ES_tradnl"/>
        </w:rPr>
        <w:t xml:space="preserve">efectuar las definiciones específicas e implementación de las medidas, metodologías que permitan cumplir con las normas internacionales de seguridad, </w:t>
      </w:r>
      <w:r w:rsidRPr="00B0221B">
        <w:rPr>
          <w:rFonts w:ascii="Arial" w:hAnsi="Arial" w:cs="Arial"/>
          <w:iCs/>
          <w:lang w:val="es-ES_tradnl"/>
        </w:rPr>
        <w:lastRenderedPageBreak/>
        <w:t>específicamente las orientadas a cumplir las normas ISO 31000 e ISO 27001, incluyendo todas las interfaces físicas requeridas.</w:t>
      </w:r>
    </w:p>
    <w:p w14:paraId="7232168A"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Actividades</w:t>
      </w:r>
    </w:p>
    <w:p w14:paraId="06979ACE"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 xml:space="preserve">Revisar y consolidar </w:t>
      </w:r>
      <w:r>
        <w:rPr>
          <w:rFonts w:ascii="Arial" w:hAnsi="Arial" w:cs="Arial"/>
          <w:lang w:val="es-ES_tradnl"/>
        </w:rPr>
        <w:t>los términos de referencia y especificaciones técnicas relacionadas con los procesos y sistemas de información</w:t>
      </w:r>
      <w:r w:rsidRPr="007E698A">
        <w:rPr>
          <w:rFonts w:ascii="Arial" w:hAnsi="Arial" w:cs="Arial"/>
          <w:lang w:val="es-ES_tradnl"/>
        </w:rPr>
        <w:t>.</w:t>
      </w:r>
    </w:p>
    <w:p w14:paraId="011A8F41"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 xml:space="preserve">Brindar seguimiento al cumplimiento de los indicadores establecidos en </w:t>
      </w:r>
      <w:smartTag w:uri="urn:schemas-microsoft-com:office:smarttags" w:element="metricconverter">
        <w:smartTagPr>
          <w:attr w:name="ProductID" w:val="1 a"/>
        </w:smartTagPr>
        <w:r w:rsidRPr="007E698A">
          <w:rPr>
            <w:rFonts w:ascii="Arial" w:hAnsi="Arial" w:cs="Arial"/>
            <w:lang w:val="es-ES_tradnl"/>
          </w:rPr>
          <w:t>la Matriz</w:t>
        </w:r>
      </w:smartTag>
      <w:r w:rsidRPr="007E698A">
        <w:rPr>
          <w:rFonts w:ascii="Arial" w:hAnsi="Arial" w:cs="Arial"/>
          <w:lang w:val="es-ES_tradnl"/>
        </w:rPr>
        <w:t xml:space="preserve"> de Resultados, </w:t>
      </w:r>
      <w:r>
        <w:rPr>
          <w:rFonts w:ascii="Arial" w:hAnsi="Arial" w:cs="Arial"/>
          <w:lang w:val="es-ES_tradnl"/>
        </w:rPr>
        <w:t>relacionados con sistemas de información</w:t>
      </w:r>
      <w:r w:rsidRPr="007E698A">
        <w:rPr>
          <w:rFonts w:ascii="Arial" w:hAnsi="Arial" w:cs="Arial"/>
          <w:lang w:val="es-ES_tradnl"/>
        </w:rPr>
        <w:t xml:space="preserve">. </w:t>
      </w:r>
    </w:p>
    <w:p w14:paraId="72F66FDA" w14:textId="77777777" w:rsidR="00541895" w:rsidRDefault="00541895" w:rsidP="00541895">
      <w:pPr>
        <w:pStyle w:val="ListParagraph"/>
        <w:numPr>
          <w:ilvl w:val="0"/>
          <w:numId w:val="4"/>
        </w:numPr>
        <w:spacing w:after="160" w:line="276" w:lineRule="auto"/>
        <w:ind w:left="360"/>
        <w:jc w:val="both"/>
        <w:rPr>
          <w:rFonts w:ascii="Arial" w:hAnsi="Arial" w:cs="Arial"/>
          <w:lang w:val="es-ES_tradnl"/>
        </w:rPr>
      </w:pPr>
      <w:r>
        <w:rPr>
          <w:rFonts w:ascii="Arial" w:hAnsi="Arial" w:cs="Arial"/>
          <w:lang w:val="es-ES_tradnl"/>
        </w:rPr>
        <w:t>Participar en el proceso de selección y comité evaluador de las contrataciones relacionadas con los sistemas de información.</w:t>
      </w:r>
    </w:p>
    <w:p w14:paraId="732DE3B9"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Pr>
          <w:rFonts w:ascii="Arial" w:hAnsi="Arial" w:cs="Arial"/>
          <w:lang w:val="es-ES_tradnl"/>
        </w:rPr>
        <w:t xml:space="preserve">Llevar a cabo la administración de los contratos relacionados con gestión y sistemas de la información que le sean </w:t>
      </w:r>
      <w:proofErr w:type="spellStart"/>
      <w:r>
        <w:rPr>
          <w:rFonts w:ascii="Arial" w:hAnsi="Arial" w:cs="Arial"/>
          <w:lang w:val="es-ES_tradnl"/>
        </w:rPr>
        <w:t>asigandos</w:t>
      </w:r>
      <w:proofErr w:type="spellEnd"/>
      <w:r w:rsidRPr="007E698A">
        <w:rPr>
          <w:rFonts w:ascii="Arial" w:hAnsi="Arial" w:cs="Arial"/>
          <w:lang w:val="es-ES_tradnl"/>
        </w:rPr>
        <w:t>.</w:t>
      </w:r>
    </w:p>
    <w:p w14:paraId="42861A61"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 xml:space="preserve">Formular recomendaciones para optimizar la ejecución </w:t>
      </w:r>
      <w:r>
        <w:rPr>
          <w:rFonts w:ascii="Arial" w:hAnsi="Arial" w:cs="Arial"/>
          <w:lang w:val="es-ES_tradnl"/>
        </w:rPr>
        <w:t xml:space="preserve">de las consultorías tecnológicas. </w:t>
      </w:r>
    </w:p>
    <w:p w14:paraId="2DAEE3EA"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Otra materia de su competencia y/o aquellas que le sean asignadas por la coordinación del programa.</w:t>
      </w:r>
    </w:p>
    <w:p w14:paraId="296A5855"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Informes</w:t>
      </w:r>
    </w:p>
    <w:p w14:paraId="6FCB83ED" w14:textId="77777777" w:rsidR="00541895" w:rsidRPr="00587612" w:rsidRDefault="00541895" w:rsidP="00541895">
      <w:pPr>
        <w:spacing w:before="240" w:after="240" w:line="276" w:lineRule="auto"/>
        <w:jc w:val="both"/>
        <w:rPr>
          <w:rFonts w:ascii="Arial" w:hAnsi="Arial" w:cs="Arial"/>
          <w:lang w:val="es-MX"/>
        </w:rPr>
      </w:pPr>
      <w:r w:rsidRPr="00587612">
        <w:rPr>
          <w:rFonts w:ascii="Arial" w:hAnsi="Arial" w:cs="Arial"/>
          <w:lang w:val="es-MX"/>
        </w:rPr>
        <w:t>El consultor presentará un informe mensual con los avances realizados en sus actividades que será aprobado por el supervisor designado y contra el cual se realizará el pago.</w:t>
      </w:r>
    </w:p>
    <w:p w14:paraId="6D910D23"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Pagos</w:t>
      </w:r>
    </w:p>
    <w:p w14:paraId="70B1E33C" w14:textId="77777777" w:rsidR="00541895" w:rsidRPr="00587612" w:rsidRDefault="00541895" w:rsidP="00541895">
      <w:pPr>
        <w:spacing w:before="240" w:after="240"/>
        <w:jc w:val="both"/>
        <w:rPr>
          <w:rFonts w:ascii="Arial" w:hAnsi="Arial" w:cs="Arial"/>
          <w:lang w:val="es-MX"/>
        </w:rPr>
      </w:pPr>
      <w:r w:rsidRPr="00587612">
        <w:rPr>
          <w:rFonts w:ascii="Arial" w:hAnsi="Arial" w:cs="Arial"/>
          <w:lang w:val="es-MX"/>
        </w:rPr>
        <w:t>Los pagos se realizarán de forma mensual.</w:t>
      </w:r>
    </w:p>
    <w:p w14:paraId="736767CF"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Perfil</w:t>
      </w:r>
    </w:p>
    <w:p w14:paraId="61066982"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ES_tradnl"/>
        </w:rPr>
        <w:t>Licenciatura o Ingeniería de Sistemas, Electrónica, Computación o áreas afines.</w:t>
      </w:r>
    </w:p>
    <w:p w14:paraId="4E0A7D10"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ES_tradnl"/>
        </w:rPr>
        <w:t>Maestría en Tecnologías de la Información o Seguridad Informática (deseable, equivalente a 2 años de experiencia).</w:t>
      </w:r>
    </w:p>
    <w:p w14:paraId="036CAAAE"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ES_tradnl"/>
        </w:rPr>
        <w:t>Certificación en noma ISO 31000 y/o 27001.</w:t>
      </w:r>
    </w:p>
    <w:p w14:paraId="7ADC7CD8"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ES_tradnl"/>
        </w:rPr>
        <w:t>Experiencia en implementación de Sistemas o normas de gestión de riesgo en proyecto de TI.</w:t>
      </w:r>
    </w:p>
    <w:p w14:paraId="77AE6E0A"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ES_tradnl"/>
        </w:rPr>
        <w:t>Haber participado en proyectos de seguridad e integración de tecnologías, realizados en los últimos cinco años.</w:t>
      </w:r>
    </w:p>
    <w:p w14:paraId="79C07455"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ES_tradnl"/>
        </w:rPr>
        <w:t>Experiencia en proyectos de sistemas informáticos desarrollados e implementados basados en tecnología web de n-capas y en redes.</w:t>
      </w:r>
    </w:p>
    <w:p w14:paraId="673BE713"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ES_tradnl"/>
        </w:rPr>
        <w:t>Experiencia en proyectos relacionados con la implementación de sistema de seguridad informática en proyectos de TI.</w:t>
      </w:r>
    </w:p>
    <w:p w14:paraId="001CAA09"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ES_tradnl"/>
        </w:rPr>
        <w:lastRenderedPageBreak/>
        <w:t xml:space="preserve">Idioma(s): Fluidez oral y escrita en español e inglés Habilidades: Capacidad de trabajo bajo presión, análisis, diagnóstico y solución de problemas, elaboración de informes, enfoque multidisciplinario, orientación a resultados, trabajo en equipo y capacidades de comunicación y de presentación en público. </w:t>
      </w:r>
    </w:p>
    <w:p w14:paraId="66B3BE7C" w14:textId="77777777" w:rsidR="00541895" w:rsidRPr="00B0221B" w:rsidRDefault="00541895" w:rsidP="00541895">
      <w:pPr>
        <w:numPr>
          <w:ilvl w:val="0"/>
          <w:numId w:val="1"/>
        </w:numPr>
        <w:spacing w:before="240" w:after="240"/>
        <w:jc w:val="both"/>
        <w:rPr>
          <w:rFonts w:ascii="Arial" w:hAnsi="Arial" w:cs="Arial"/>
          <w:iCs/>
          <w:lang w:val="es-ES_tradnl"/>
        </w:rPr>
      </w:pPr>
      <w:r w:rsidRPr="00B0221B">
        <w:rPr>
          <w:rFonts w:ascii="Arial" w:hAnsi="Arial" w:cs="Arial"/>
          <w:iCs/>
          <w:lang w:val="es-419"/>
        </w:rPr>
        <w:t xml:space="preserve">Manejo de Microsoft Office nivel avanzado (Word, Excel, </w:t>
      </w:r>
      <w:proofErr w:type="spellStart"/>
      <w:r w:rsidRPr="00B0221B">
        <w:rPr>
          <w:rFonts w:ascii="Arial" w:hAnsi="Arial" w:cs="Arial"/>
          <w:iCs/>
          <w:lang w:val="es-419"/>
        </w:rPr>
        <w:t>Power</w:t>
      </w:r>
      <w:proofErr w:type="spellEnd"/>
      <w:r w:rsidRPr="00B0221B">
        <w:rPr>
          <w:rFonts w:ascii="Arial" w:hAnsi="Arial" w:cs="Arial"/>
          <w:iCs/>
          <w:lang w:val="es-419"/>
        </w:rPr>
        <w:t xml:space="preserve"> Point). </w:t>
      </w:r>
    </w:p>
    <w:p w14:paraId="189F8320" w14:textId="77777777" w:rsidR="00541895" w:rsidRPr="00DB1FD1"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Características de la consultoría</w:t>
      </w:r>
    </w:p>
    <w:p w14:paraId="3A762FF4" w14:textId="77777777" w:rsidR="00541895" w:rsidRPr="00B046D1" w:rsidRDefault="00541895" w:rsidP="00541895">
      <w:pPr>
        <w:spacing w:line="276" w:lineRule="auto"/>
        <w:jc w:val="both"/>
        <w:rPr>
          <w:rFonts w:ascii="Arial" w:hAnsi="Arial" w:cs="Arial"/>
          <w:lang w:val="es-MX"/>
        </w:rPr>
      </w:pPr>
      <w:r w:rsidRPr="00B046D1">
        <w:rPr>
          <w:rFonts w:ascii="Arial" w:hAnsi="Arial" w:cs="Arial"/>
          <w:lang w:val="es-MX"/>
        </w:rPr>
        <w:t>La consultoría se llevará a cabo en las instalaciones de la SIECA ubicadas en Ciudad de Guatemala.</w:t>
      </w:r>
      <w:r>
        <w:rPr>
          <w:rFonts w:ascii="Arial" w:hAnsi="Arial" w:cs="Arial"/>
          <w:lang w:val="es-MX"/>
        </w:rPr>
        <w:t xml:space="preserve"> Tendrá una duración de 12 meses que serán renovables por periodos iguales durante el plazo de ejecución del proyecto.</w:t>
      </w:r>
    </w:p>
    <w:p w14:paraId="10792860" w14:textId="0CA30E3B" w:rsidR="00541895" w:rsidRDefault="00541895" w:rsidP="00B046D1">
      <w:pPr>
        <w:spacing w:line="276" w:lineRule="auto"/>
        <w:jc w:val="both"/>
        <w:rPr>
          <w:rFonts w:ascii="Arial" w:hAnsi="Arial" w:cs="Arial"/>
          <w:lang w:val="es-MX"/>
        </w:rPr>
      </w:pPr>
    </w:p>
    <w:p w14:paraId="6665ADCC" w14:textId="65C94612" w:rsidR="00541895" w:rsidRDefault="00541895">
      <w:pPr>
        <w:spacing w:after="160" w:line="259" w:lineRule="auto"/>
        <w:rPr>
          <w:rFonts w:ascii="Arial" w:hAnsi="Arial" w:cs="Arial"/>
          <w:lang w:val="es-MX"/>
        </w:rPr>
      </w:pPr>
      <w:r>
        <w:rPr>
          <w:rFonts w:ascii="Arial" w:hAnsi="Arial" w:cs="Arial"/>
          <w:lang w:val="es-MX"/>
        </w:rPr>
        <w:br w:type="page"/>
      </w:r>
    </w:p>
    <w:p w14:paraId="7217B507"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lastRenderedPageBreak/>
        <w:t>Términos de Referencia</w:t>
      </w:r>
    </w:p>
    <w:p w14:paraId="1288BC5D" w14:textId="77777777" w:rsidR="00541895" w:rsidRPr="001461C6" w:rsidRDefault="00541895" w:rsidP="00541895">
      <w:pPr>
        <w:jc w:val="center"/>
        <w:rPr>
          <w:rFonts w:ascii="Arial" w:hAnsi="Arial" w:cs="Arial"/>
          <w:b/>
          <w:smallCaps/>
          <w:lang w:val="es-MX"/>
        </w:rPr>
      </w:pPr>
      <w:r>
        <w:rPr>
          <w:rFonts w:ascii="Arial" w:hAnsi="Arial" w:cs="Arial"/>
          <w:b/>
          <w:smallCaps/>
          <w:lang w:val="es-MX"/>
        </w:rPr>
        <w:t>Especialista Líder en Sistemas de Información</w:t>
      </w:r>
    </w:p>
    <w:p w14:paraId="22AF0824"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Apoyo al Diseño e Implementación de la Plataforma Digital de Comercio Centroamericana</w:t>
      </w:r>
    </w:p>
    <w:p w14:paraId="2FD80414" w14:textId="77777777" w:rsidR="00541895" w:rsidRPr="001461C6" w:rsidRDefault="00541895" w:rsidP="00541895">
      <w:pPr>
        <w:jc w:val="center"/>
        <w:rPr>
          <w:rFonts w:ascii="Arial" w:hAnsi="Arial" w:cs="Arial"/>
          <w:b/>
          <w:smallCaps/>
          <w:lang w:val="es-MX"/>
        </w:rPr>
      </w:pPr>
      <w:r w:rsidRPr="001461C6">
        <w:rPr>
          <w:rFonts w:ascii="Arial" w:hAnsi="Arial" w:cs="Arial"/>
          <w:b/>
          <w:smallCaps/>
          <w:lang w:val="es-MX"/>
        </w:rPr>
        <w:t>RG-T3007</w:t>
      </w:r>
    </w:p>
    <w:p w14:paraId="0D21332F" w14:textId="77777777" w:rsidR="00541895" w:rsidRPr="001461C6" w:rsidRDefault="00541895" w:rsidP="00541895">
      <w:pPr>
        <w:spacing w:before="240" w:after="240"/>
        <w:jc w:val="both"/>
        <w:rPr>
          <w:rFonts w:ascii="Arial" w:hAnsi="Arial" w:cs="Arial"/>
          <w:b/>
          <w:smallCaps/>
          <w:lang w:val="es-MX"/>
        </w:rPr>
      </w:pPr>
      <w:r w:rsidRPr="001461C6">
        <w:rPr>
          <w:rFonts w:ascii="Arial" w:hAnsi="Arial" w:cs="Arial"/>
          <w:b/>
          <w:smallCaps/>
          <w:lang w:val="es-ES_tradnl"/>
        </w:rPr>
        <w:t>Antecedentes</w:t>
      </w:r>
    </w:p>
    <w:p w14:paraId="4DB5433A"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 xml:space="preserve">El proceso de integración centroamericana es, a escala internacional, con sus más de cincuenta años de existencia, el más antiguo existente entre los países en vías de desarrollo, y uno de los más exitosos a nivel internacional. En un contexto de inestabilidad económica y social en la región durante las últimas décadas, ha servido como medio para promover la integración entre los países de la región, tanto a nivel regional como con el exterior, en un contexto de globalización a nivel internacional.  </w:t>
      </w:r>
    </w:p>
    <w:p w14:paraId="3DE0E7E7" w14:textId="77777777" w:rsidR="00541895" w:rsidRPr="001461C6" w:rsidRDefault="00541895" w:rsidP="00541895">
      <w:pPr>
        <w:spacing w:line="276" w:lineRule="auto"/>
        <w:jc w:val="both"/>
        <w:rPr>
          <w:rFonts w:ascii="Arial" w:hAnsi="Arial" w:cs="Arial"/>
          <w:lang w:val="es-MX"/>
        </w:rPr>
      </w:pPr>
    </w:p>
    <w:p w14:paraId="782D6EF8"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Uno de los elementos más importantes para promover la integración centroamericana es el desarrollo del sistema de aduanas a nivel regional, para facilitar el intercambio de productos y servicios a nivel regional e internacional. En este contexto, la región se ha visto beneficiada por proyectos, tanto nacionales como regionales, de facilitación del comercio y desarrollo de las aduanas a nivel internacional</w:t>
      </w:r>
      <w:r w:rsidRPr="001461C6">
        <w:rPr>
          <w:rStyle w:val="FootnoteReference"/>
          <w:rFonts w:ascii="Arial" w:hAnsi="Arial" w:cs="Arial"/>
          <w:lang w:val="es-MX"/>
        </w:rPr>
        <w:footnoteReference w:customMarkFollows="1" w:id="19"/>
        <w:t>[1]</w:t>
      </w:r>
      <w:r w:rsidRPr="001461C6">
        <w:rPr>
          <w:rFonts w:ascii="Arial" w:hAnsi="Arial" w:cs="Arial"/>
          <w:lang w:val="es-MX"/>
        </w:rPr>
        <w:t xml:space="preserve">. </w:t>
      </w:r>
    </w:p>
    <w:p w14:paraId="02070913" w14:textId="77777777" w:rsidR="00541895" w:rsidRPr="001461C6" w:rsidRDefault="00541895" w:rsidP="00541895">
      <w:pPr>
        <w:spacing w:line="276" w:lineRule="auto"/>
        <w:jc w:val="both"/>
        <w:rPr>
          <w:rFonts w:ascii="Arial" w:hAnsi="Arial" w:cs="Arial"/>
          <w:lang w:val="es-MX"/>
        </w:rPr>
      </w:pPr>
    </w:p>
    <w:p w14:paraId="62F3BD72"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En este contexto, y promovido por el BID (Banco Interamericano de Desarrollo) y otros donantes como la UE, y apoyado por las entidades supranacionales que coordinan la integración a nivel centroamericano</w:t>
      </w:r>
      <w:r w:rsidRPr="001461C6">
        <w:rPr>
          <w:rStyle w:val="FootnoteReference"/>
          <w:rFonts w:ascii="Arial" w:hAnsi="Arial" w:cs="Arial"/>
          <w:lang w:val="es-MX"/>
        </w:rPr>
        <w:footnoteReference w:customMarkFollows="1" w:id="20"/>
        <w:t>[2]</w:t>
      </w:r>
      <w:r w:rsidRPr="001461C6">
        <w:rPr>
          <w:rFonts w:ascii="Arial" w:hAnsi="Arial" w:cs="Arial"/>
          <w:lang w:val="es-MX"/>
        </w:rPr>
        <w:t xml:space="preserve">, se ha promovido un </w:t>
      </w:r>
      <w:r w:rsidRPr="001461C6">
        <w:rPr>
          <w:rFonts w:ascii="Arial" w:hAnsi="Arial" w:cs="Arial"/>
          <w:b/>
          <w:bCs/>
          <w:lang w:val="es-MX"/>
        </w:rPr>
        <w:t>Proyecto de “Integración Económica Regional Centroamericana” (INTEC),</w:t>
      </w:r>
      <w:r w:rsidRPr="001461C6">
        <w:rPr>
          <w:rFonts w:ascii="Arial" w:hAnsi="Arial" w:cs="Arial"/>
          <w:lang w:val="es-MX"/>
        </w:rPr>
        <w:t xml:space="preserve"> con el objetivo de promover la integración centroamericana, incluido los sistemas de aduanas a nivel regional.</w:t>
      </w:r>
    </w:p>
    <w:p w14:paraId="3BB7AA50" w14:textId="77777777" w:rsidR="00541895" w:rsidRPr="001461C6" w:rsidRDefault="00541895" w:rsidP="00541895">
      <w:pPr>
        <w:spacing w:line="276" w:lineRule="auto"/>
        <w:jc w:val="both"/>
        <w:rPr>
          <w:rFonts w:ascii="Arial" w:hAnsi="Arial" w:cs="Arial"/>
          <w:lang w:val="es-MX"/>
        </w:rPr>
      </w:pPr>
    </w:p>
    <w:p w14:paraId="100D9F20"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Este programa se ha desarrollado buscando la armonización con la Estrategia Centroamericana de Facilitación del Comercio y Competitividad con énfasis en la Gestión Coordinada de Fronteras, la Hoja de Ruta para la Unión Aduanera Centroamericana y el Acuerdo de Facilitación del Comercio</w:t>
      </w:r>
      <w:r w:rsidRPr="001461C6">
        <w:rPr>
          <w:rStyle w:val="FootnoteReference"/>
          <w:rFonts w:ascii="Arial" w:hAnsi="Arial" w:cs="Arial"/>
          <w:lang w:val="es-MX"/>
        </w:rPr>
        <w:footnoteReference w:customMarkFollows="1" w:id="21"/>
        <w:t>[3]</w:t>
      </w:r>
      <w:r w:rsidRPr="001461C6">
        <w:rPr>
          <w:rFonts w:ascii="Arial" w:hAnsi="Arial" w:cs="Arial"/>
          <w:lang w:val="es-MX"/>
        </w:rPr>
        <w:t xml:space="preserve"> de la Organización Mundial del Comercio (OMC).  </w:t>
      </w:r>
    </w:p>
    <w:p w14:paraId="759E3CDA" w14:textId="77777777" w:rsidR="00541895" w:rsidRPr="001461C6" w:rsidRDefault="00541895" w:rsidP="00541895">
      <w:pPr>
        <w:spacing w:line="276" w:lineRule="auto"/>
        <w:jc w:val="both"/>
        <w:rPr>
          <w:rFonts w:ascii="Arial" w:hAnsi="Arial" w:cs="Arial"/>
          <w:lang w:val="es-MX"/>
        </w:rPr>
      </w:pPr>
    </w:p>
    <w:p w14:paraId="52917A2B" w14:textId="77777777" w:rsidR="00541895" w:rsidRPr="001461C6" w:rsidRDefault="00541895" w:rsidP="00541895">
      <w:pPr>
        <w:spacing w:line="276" w:lineRule="auto"/>
        <w:jc w:val="both"/>
        <w:rPr>
          <w:rFonts w:ascii="Arial" w:hAnsi="Arial" w:cs="Arial"/>
          <w:lang w:val="es-MX"/>
        </w:rPr>
      </w:pPr>
      <w:r w:rsidRPr="001461C6">
        <w:rPr>
          <w:rFonts w:ascii="Arial" w:hAnsi="Arial" w:cs="Arial"/>
          <w:lang w:val="es-MX"/>
        </w:rPr>
        <w:t>La primera fase de este programa se encuentra en la actualidad en fase de ejecución, apoyada por la UE, y liderada, entre otros, por la SIECA.  El proyecto está teniendo resultados palpables, con un apoyo real al proceso de integración regi</w:t>
      </w:r>
      <w:bookmarkStart w:id="0" w:name="_GoBack"/>
      <w:bookmarkEnd w:id="0"/>
      <w:r w:rsidRPr="001461C6">
        <w:rPr>
          <w:rFonts w:ascii="Arial" w:hAnsi="Arial" w:cs="Arial"/>
          <w:lang w:val="es-MX"/>
        </w:rPr>
        <w:t xml:space="preserve">onal centroamericana, incluido el desarrollo de la base para una auténtica interoperabilidad de los servicios aduaneros a nivel centroamericano y promoviendo la facilitación del comercio intra-regional y con el exterior.  </w:t>
      </w:r>
    </w:p>
    <w:p w14:paraId="3208B0F1"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Objetivos de la Consultoría</w:t>
      </w:r>
    </w:p>
    <w:p w14:paraId="1278E7EB" w14:textId="77777777" w:rsidR="00541895" w:rsidRPr="00DB1FD1" w:rsidRDefault="00541895" w:rsidP="00541895">
      <w:pPr>
        <w:spacing w:line="276" w:lineRule="auto"/>
        <w:jc w:val="both"/>
        <w:rPr>
          <w:rFonts w:ascii="Arial" w:hAnsi="Arial" w:cs="Arial"/>
          <w:lang w:val="es-MX"/>
        </w:rPr>
      </w:pPr>
      <w:r>
        <w:rPr>
          <w:rFonts w:ascii="Arial" w:hAnsi="Arial" w:cs="Arial"/>
          <w:lang w:val="es-MX"/>
        </w:rPr>
        <w:t>El objetivo de la presente consultoría es liderar los procesos en l</w:t>
      </w:r>
      <w:r w:rsidRPr="007D44D1">
        <w:rPr>
          <w:rFonts w:ascii="Arial" w:hAnsi="Arial" w:cs="Arial"/>
          <w:iCs/>
          <w:lang w:val="es-ES_tradnl"/>
        </w:rPr>
        <w:t>a dimensión tecnológica, así como alcanzar los objetivos y resultados previstos</w:t>
      </w:r>
      <w:r w:rsidRPr="00DB1FD1">
        <w:rPr>
          <w:rFonts w:ascii="Arial" w:hAnsi="Arial" w:cs="Arial"/>
          <w:lang w:val="es-MX"/>
        </w:rPr>
        <w:t>.</w:t>
      </w:r>
    </w:p>
    <w:p w14:paraId="4365D818"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lastRenderedPageBreak/>
        <w:t>Actividades</w:t>
      </w:r>
    </w:p>
    <w:p w14:paraId="351FF3A0"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 xml:space="preserve">Revisar y consolidar </w:t>
      </w:r>
      <w:r>
        <w:rPr>
          <w:rFonts w:ascii="Arial" w:hAnsi="Arial" w:cs="Arial"/>
          <w:lang w:val="es-ES_tradnl"/>
        </w:rPr>
        <w:t>los términos de referencia y especificaciones técnicas relacionadas con los procesos y sistemas de información</w:t>
      </w:r>
      <w:r w:rsidRPr="007E698A">
        <w:rPr>
          <w:rFonts w:ascii="Arial" w:hAnsi="Arial" w:cs="Arial"/>
          <w:lang w:val="es-ES_tradnl"/>
        </w:rPr>
        <w:t>.</w:t>
      </w:r>
    </w:p>
    <w:p w14:paraId="25D211F9"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 xml:space="preserve">Brindar seguimiento al cumplimiento de los indicadores establecidos en </w:t>
      </w:r>
      <w:smartTag w:uri="urn:schemas-microsoft-com:office:smarttags" w:element="metricconverter">
        <w:smartTagPr>
          <w:attr w:name="ProductID" w:val="1 a"/>
        </w:smartTagPr>
        <w:r w:rsidRPr="007E698A">
          <w:rPr>
            <w:rFonts w:ascii="Arial" w:hAnsi="Arial" w:cs="Arial"/>
            <w:lang w:val="es-ES_tradnl"/>
          </w:rPr>
          <w:t>la Matriz</w:t>
        </w:r>
      </w:smartTag>
      <w:r w:rsidRPr="007E698A">
        <w:rPr>
          <w:rFonts w:ascii="Arial" w:hAnsi="Arial" w:cs="Arial"/>
          <w:lang w:val="es-ES_tradnl"/>
        </w:rPr>
        <w:t xml:space="preserve"> de Resultados, </w:t>
      </w:r>
      <w:r>
        <w:rPr>
          <w:rFonts w:ascii="Arial" w:hAnsi="Arial" w:cs="Arial"/>
          <w:lang w:val="es-ES_tradnl"/>
        </w:rPr>
        <w:t>relacionados con sistemas de información</w:t>
      </w:r>
      <w:r w:rsidRPr="007E698A">
        <w:rPr>
          <w:rFonts w:ascii="Arial" w:hAnsi="Arial" w:cs="Arial"/>
          <w:lang w:val="es-ES_tradnl"/>
        </w:rPr>
        <w:t xml:space="preserve">. </w:t>
      </w:r>
    </w:p>
    <w:p w14:paraId="070856ED" w14:textId="77777777" w:rsidR="00541895" w:rsidRDefault="00541895" w:rsidP="00541895">
      <w:pPr>
        <w:pStyle w:val="ListParagraph"/>
        <w:numPr>
          <w:ilvl w:val="0"/>
          <w:numId w:val="4"/>
        </w:numPr>
        <w:spacing w:after="160" w:line="276" w:lineRule="auto"/>
        <w:ind w:left="360"/>
        <w:jc w:val="both"/>
        <w:rPr>
          <w:rFonts w:ascii="Arial" w:hAnsi="Arial" w:cs="Arial"/>
          <w:lang w:val="es-ES_tradnl"/>
        </w:rPr>
      </w:pPr>
      <w:r>
        <w:rPr>
          <w:rFonts w:ascii="Arial" w:hAnsi="Arial" w:cs="Arial"/>
          <w:lang w:val="es-ES_tradnl"/>
        </w:rPr>
        <w:t>Participar en el proceso de selección y comité evaluador de las contrataciones relacionadas con los sistemas de información.</w:t>
      </w:r>
    </w:p>
    <w:p w14:paraId="65FB70ED"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Pr>
          <w:rFonts w:ascii="Arial" w:hAnsi="Arial" w:cs="Arial"/>
          <w:lang w:val="es-ES_tradnl"/>
        </w:rPr>
        <w:t xml:space="preserve">Llevar a cabo la administración de los contratos relacionados con gestión y sistemas de la información que le sean </w:t>
      </w:r>
      <w:proofErr w:type="spellStart"/>
      <w:r>
        <w:rPr>
          <w:rFonts w:ascii="Arial" w:hAnsi="Arial" w:cs="Arial"/>
          <w:lang w:val="es-ES_tradnl"/>
        </w:rPr>
        <w:t>asigandos</w:t>
      </w:r>
      <w:proofErr w:type="spellEnd"/>
      <w:r w:rsidRPr="007E698A">
        <w:rPr>
          <w:rFonts w:ascii="Arial" w:hAnsi="Arial" w:cs="Arial"/>
          <w:lang w:val="es-ES_tradnl"/>
        </w:rPr>
        <w:t>.</w:t>
      </w:r>
    </w:p>
    <w:p w14:paraId="7A282217"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 xml:space="preserve">Formular recomendaciones para optimizar la ejecución </w:t>
      </w:r>
      <w:r>
        <w:rPr>
          <w:rFonts w:ascii="Arial" w:hAnsi="Arial" w:cs="Arial"/>
          <w:lang w:val="es-ES_tradnl"/>
        </w:rPr>
        <w:t xml:space="preserve">de las consultorías tecnológicas. </w:t>
      </w:r>
    </w:p>
    <w:p w14:paraId="70B0BF11" w14:textId="77777777" w:rsidR="00541895" w:rsidRPr="007E698A" w:rsidRDefault="00541895" w:rsidP="00541895">
      <w:pPr>
        <w:pStyle w:val="ListParagraph"/>
        <w:numPr>
          <w:ilvl w:val="0"/>
          <w:numId w:val="4"/>
        </w:numPr>
        <w:spacing w:after="160" w:line="276" w:lineRule="auto"/>
        <w:ind w:left="360"/>
        <w:jc w:val="both"/>
        <w:rPr>
          <w:rFonts w:ascii="Arial" w:hAnsi="Arial" w:cs="Arial"/>
          <w:lang w:val="es-ES_tradnl"/>
        </w:rPr>
      </w:pPr>
      <w:r w:rsidRPr="007E698A">
        <w:rPr>
          <w:rFonts w:ascii="Arial" w:hAnsi="Arial" w:cs="Arial"/>
          <w:lang w:val="es-ES_tradnl"/>
        </w:rPr>
        <w:t>Otra materia de su competencia y/o aquellas que le sean asignadas por la coordinación del programa.</w:t>
      </w:r>
    </w:p>
    <w:p w14:paraId="479EF2F9"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Informes</w:t>
      </w:r>
    </w:p>
    <w:p w14:paraId="37DC27C7" w14:textId="77777777" w:rsidR="00541895" w:rsidRPr="00587612" w:rsidRDefault="00541895" w:rsidP="00541895">
      <w:pPr>
        <w:spacing w:before="240" w:after="240" w:line="276" w:lineRule="auto"/>
        <w:jc w:val="both"/>
        <w:rPr>
          <w:rFonts w:ascii="Arial" w:hAnsi="Arial" w:cs="Arial"/>
          <w:lang w:val="es-MX"/>
        </w:rPr>
      </w:pPr>
      <w:r w:rsidRPr="00587612">
        <w:rPr>
          <w:rFonts w:ascii="Arial" w:hAnsi="Arial" w:cs="Arial"/>
          <w:lang w:val="es-MX"/>
        </w:rPr>
        <w:t>El consultor presentará un informe mensual con los avances realizados en sus actividades que será aprobado por el supervisor designado y contra el cual se realizará el pago.</w:t>
      </w:r>
    </w:p>
    <w:p w14:paraId="13EED7A9"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Pagos</w:t>
      </w:r>
    </w:p>
    <w:p w14:paraId="4CD4241E" w14:textId="77777777" w:rsidR="00541895" w:rsidRPr="00587612" w:rsidRDefault="00541895" w:rsidP="00541895">
      <w:pPr>
        <w:spacing w:before="240" w:after="240"/>
        <w:jc w:val="both"/>
        <w:rPr>
          <w:rFonts w:ascii="Arial" w:hAnsi="Arial" w:cs="Arial"/>
          <w:lang w:val="es-MX"/>
        </w:rPr>
      </w:pPr>
      <w:r w:rsidRPr="00587612">
        <w:rPr>
          <w:rFonts w:ascii="Arial" w:hAnsi="Arial" w:cs="Arial"/>
          <w:lang w:val="es-MX"/>
        </w:rPr>
        <w:t>Los pagos se realizarán de forma mensual.</w:t>
      </w:r>
    </w:p>
    <w:p w14:paraId="017A75CF" w14:textId="77777777" w:rsidR="00541895"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t>Perfil</w:t>
      </w:r>
    </w:p>
    <w:p w14:paraId="520630AF"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Licenciatura en Administración de Empresas, Ingeniero Industrial o carrera afín.</w:t>
      </w:r>
    </w:p>
    <w:p w14:paraId="5286830A"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Maestría en Gestión de Proyectos o áreas afines (deseable, equivalente a 2 años de experiencia).</w:t>
      </w:r>
    </w:p>
    <w:p w14:paraId="0D5DF74B"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5</w:t>
      </w:r>
      <w:r>
        <w:rPr>
          <w:rFonts w:ascii="Arial" w:hAnsi="Arial" w:cs="Arial"/>
          <w:iCs/>
          <w:lang w:val="es-ES_tradnl"/>
        </w:rPr>
        <w:t xml:space="preserve"> </w:t>
      </w:r>
      <w:r w:rsidRPr="00D94C88">
        <w:rPr>
          <w:rFonts w:ascii="Arial" w:hAnsi="Arial" w:cs="Arial"/>
          <w:iCs/>
          <w:lang w:val="es-ES_tradnl"/>
        </w:rPr>
        <w:t>años de experiencia en planificación utilizando métodos para elaborar ruta crítica a través de Project Management basada en los estándares del PMI, metodología de marco lógico y sistemas de monitoreo en línea para el seguimiento de los proyectos.</w:t>
      </w:r>
    </w:p>
    <w:p w14:paraId="68E4B7DC"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3</w:t>
      </w:r>
      <w:r>
        <w:rPr>
          <w:rFonts w:ascii="Arial" w:hAnsi="Arial" w:cs="Arial"/>
          <w:iCs/>
          <w:lang w:val="es-ES_tradnl"/>
        </w:rPr>
        <w:t xml:space="preserve"> </w:t>
      </w:r>
      <w:r w:rsidRPr="00D94C88">
        <w:rPr>
          <w:rFonts w:ascii="Arial" w:hAnsi="Arial" w:cs="Arial"/>
          <w:iCs/>
          <w:lang w:val="es-ES_tradnl"/>
        </w:rPr>
        <w:t>años de experiencia en la planificación o gestión, coordinación con organismos internacionales y agencias de cooperación a nivel técnico y financiero.</w:t>
      </w:r>
    </w:p>
    <w:p w14:paraId="296E54EE"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pt-BR"/>
        </w:rPr>
        <w:t xml:space="preserve">Manejo </w:t>
      </w:r>
      <w:r w:rsidRPr="00541895">
        <w:rPr>
          <w:rFonts w:ascii="Arial" w:hAnsi="Arial" w:cs="Arial"/>
          <w:iCs/>
          <w:lang w:val="pt-BR"/>
        </w:rPr>
        <w:t>avanzado</w:t>
      </w:r>
      <w:r w:rsidRPr="00D94C88">
        <w:rPr>
          <w:rFonts w:ascii="Arial" w:hAnsi="Arial" w:cs="Arial"/>
          <w:iCs/>
          <w:lang w:val="pt-BR"/>
        </w:rPr>
        <w:t xml:space="preserve"> de Microsoft Project. </w:t>
      </w:r>
      <w:r w:rsidRPr="00D94C88">
        <w:rPr>
          <w:rFonts w:ascii="Arial" w:hAnsi="Arial" w:cs="Arial"/>
          <w:iCs/>
          <w:lang w:val="es-ES_tradnl"/>
        </w:rPr>
        <w:t>Se valorará el uso de otras herramientas de gestión de proyectos.</w:t>
      </w:r>
    </w:p>
    <w:p w14:paraId="08BCF86B"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Idioma(s): Fluidez oral y escrita en español e inglés.</w:t>
      </w:r>
    </w:p>
    <w:p w14:paraId="5492DF10"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Habilidades: Capacidad de trabajo bajo presión, análisis, diagnóstico y solución de problemas, elaboración de informes</w:t>
      </w:r>
      <w:r w:rsidRPr="00D94C88">
        <w:rPr>
          <w:rFonts w:ascii="Arial" w:hAnsi="Arial" w:cs="Arial"/>
          <w:i/>
          <w:iCs/>
          <w:lang w:val="es-ES_tradnl"/>
        </w:rPr>
        <w:t xml:space="preserve">, </w:t>
      </w:r>
      <w:r w:rsidRPr="00D94C88">
        <w:rPr>
          <w:rFonts w:ascii="Arial" w:hAnsi="Arial" w:cs="Arial"/>
          <w:iCs/>
          <w:lang w:val="es-ES_tradnl"/>
        </w:rPr>
        <w:t>enfoque multidisciplinario, orientación a resultados, trabajo en equipo y capacidades de comunicación y de presentación en público.</w:t>
      </w:r>
    </w:p>
    <w:p w14:paraId="21843983" w14:textId="77777777" w:rsidR="00541895" w:rsidRPr="00D94C88" w:rsidRDefault="00541895" w:rsidP="00541895">
      <w:pPr>
        <w:numPr>
          <w:ilvl w:val="0"/>
          <w:numId w:val="3"/>
        </w:numPr>
        <w:spacing w:before="240" w:after="240" w:line="276" w:lineRule="auto"/>
        <w:ind w:left="360"/>
        <w:jc w:val="both"/>
        <w:rPr>
          <w:rFonts w:ascii="Arial" w:hAnsi="Arial" w:cs="Arial"/>
          <w:iCs/>
          <w:lang w:val="es-ES_tradnl"/>
        </w:rPr>
      </w:pPr>
      <w:r w:rsidRPr="00D94C88">
        <w:rPr>
          <w:rFonts w:ascii="Arial" w:hAnsi="Arial" w:cs="Arial"/>
          <w:iCs/>
          <w:lang w:val="es-ES_tradnl"/>
        </w:rPr>
        <w:t xml:space="preserve">Manejo de Microsoft Office nivel avanzado (Word, Excel, </w:t>
      </w:r>
      <w:proofErr w:type="spellStart"/>
      <w:r w:rsidRPr="00D94C88">
        <w:rPr>
          <w:rFonts w:ascii="Arial" w:hAnsi="Arial" w:cs="Arial"/>
          <w:iCs/>
          <w:lang w:val="es-ES_tradnl"/>
        </w:rPr>
        <w:t>Power</w:t>
      </w:r>
      <w:proofErr w:type="spellEnd"/>
      <w:r w:rsidRPr="00D94C88">
        <w:rPr>
          <w:rFonts w:ascii="Arial" w:hAnsi="Arial" w:cs="Arial"/>
          <w:iCs/>
          <w:lang w:val="es-ES_tradnl"/>
        </w:rPr>
        <w:t xml:space="preserve"> Point).</w:t>
      </w:r>
    </w:p>
    <w:p w14:paraId="689F221E" w14:textId="77777777" w:rsidR="00541895" w:rsidRPr="00DB1FD1" w:rsidRDefault="00541895" w:rsidP="00541895">
      <w:pPr>
        <w:spacing w:before="240" w:after="240"/>
        <w:jc w:val="both"/>
        <w:rPr>
          <w:rFonts w:ascii="Arial" w:hAnsi="Arial" w:cs="Arial"/>
          <w:b/>
          <w:smallCaps/>
          <w:lang w:val="es-ES_tradnl"/>
        </w:rPr>
      </w:pPr>
      <w:r w:rsidRPr="00DB1FD1">
        <w:rPr>
          <w:rFonts w:ascii="Arial" w:hAnsi="Arial" w:cs="Arial"/>
          <w:b/>
          <w:smallCaps/>
          <w:lang w:val="es-ES_tradnl"/>
        </w:rPr>
        <w:lastRenderedPageBreak/>
        <w:t>Características de la consultoría</w:t>
      </w:r>
    </w:p>
    <w:p w14:paraId="3BECB656" w14:textId="77777777" w:rsidR="00541895" w:rsidRPr="00B046D1" w:rsidRDefault="00541895" w:rsidP="00541895">
      <w:pPr>
        <w:spacing w:line="276" w:lineRule="auto"/>
        <w:jc w:val="both"/>
        <w:rPr>
          <w:rFonts w:ascii="Arial" w:hAnsi="Arial" w:cs="Arial"/>
          <w:lang w:val="es-MX"/>
        </w:rPr>
      </w:pPr>
      <w:r w:rsidRPr="00B046D1">
        <w:rPr>
          <w:rFonts w:ascii="Arial" w:hAnsi="Arial" w:cs="Arial"/>
          <w:lang w:val="es-MX"/>
        </w:rPr>
        <w:t>La consultoría se llevará a cabo en las instalaciones de la SIECA ubicadas en Ciudad de Guatemala.</w:t>
      </w:r>
      <w:r>
        <w:rPr>
          <w:rFonts w:ascii="Arial" w:hAnsi="Arial" w:cs="Arial"/>
          <w:lang w:val="es-MX"/>
        </w:rPr>
        <w:t xml:space="preserve"> Tendrá una duración de 12 meses que serán renovables por periodos iguales durante el plazo de ejecución del proyecto.</w:t>
      </w:r>
    </w:p>
    <w:p w14:paraId="75920E02" w14:textId="77777777" w:rsidR="00541895" w:rsidRPr="00B046D1" w:rsidRDefault="00541895" w:rsidP="00B046D1">
      <w:pPr>
        <w:spacing w:line="276" w:lineRule="auto"/>
        <w:jc w:val="both"/>
        <w:rPr>
          <w:rFonts w:ascii="Arial" w:hAnsi="Arial" w:cs="Arial"/>
          <w:lang w:val="es-MX"/>
        </w:rPr>
      </w:pPr>
    </w:p>
    <w:sectPr w:rsidR="00541895" w:rsidRPr="00B04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36831" w14:textId="77777777" w:rsidR="004D1B51" w:rsidRDefault="004D1B51" w:rsidP="001461C6">
      <w:r>
        <w:separator/>
      </w:r>
    </w:p>
  </w:endnote>
  <w:endnote w:type="continuationSeparator" w:id="0">
    <w:p w14:paraId="4FE0D91A" w14:textId="77777777" w:rsidR="004D1B51" w:rsidRDefault="004D1B51" w:rsidP="001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4BE3" w14:textId="77777777" w:rsidR="004D1B51" w:rsidRDefault="004D1B51" w:rsidP="001461C6">
      <w:r>
        <w:separator/>
      </w:r>
    </w:p>
  </w:footnote>
  <w:footnote w:type="continuationSeparator" w:id="0">
    <w:p w14:paraId="62F66D68" w14:textId="77777777" w:rsidR="004D1B51" w:rsidRDefault="004D1B51" w:rsidP="001461C6">
      <w:r>
        <w:continuationSeparator/>
      </w:r>
    </w:p>
  </w:footnote>
  <w:footnote w:id="1">
    <w:p w14:paraId="634A93D0" w14:textId="77777777" w:rsidR="001461C6" w:rsidRDefault="001461C6" w:rsidP="001461C6">
      <w:pPr>
        <w:pStyle w:val="FootnoteText"/>
        <w:rPr>
          <w:rFonts w:ascii="Calibri Light" w:hAnsi="Calibri Light"/>
          <w:sz w:val="16"/>
          <w:szCs w:val="16"/>
          <w:lang w:val="es-MX"/>
        </w:rPr>
      </w:pPr>
      <w:r>
        <w:rPr>
          <w:rFonts w:ascii="Calibri Light" w:hAnsi="Calibri Light"/>
          <w:sz w:val="16"/>
          <w:szCs w:val="16"/>
          <w:lang w:val="es-MX"/>
        </w:rPr>
        <w:t xml:space="preserve">[1] A través de diferentes donantes, como el BID (Banco Interamericano de Desarrollo), pero también de otros donantes internacionales como la Unión Europea, Banco Mundial, Naciones Unidas, Cooperación de terceros países (GTZ, AECID, JIC, etc.). </w:t>
      </w:r>
    </w:p>
  </w:footnote>
  <w:footnote w:id="2">
    <w:p w14:paraId="3F1574B8" w14:textId="77777777" w:rsidR="001461C6" w:rsidRDefault="001461C6" w:rsidP="001461C6">
      <w:pPr>
        <w:pStyle w:val="FootnoteText"/>
        <w:rPr>
          <w:rFonts w:ascii="Calibri Light" w:hAnsi="Calibri Light"/>
          <w:sz w:val="16"/>
          <w:szCs w:val="16"/>
          <w:lang w:val="es-MX"/>
        </w:rPr>
      </w:pPr>
      <w:r>
        <w:rPr>
          <w:rFonts w:ascii="Calibri Light" w:hAnsi="Calibri Light"/>
          <w:sz w:val="16"/>
          <w:szCs w:val="16"/>
          <w:lang w:val="es-MX"/>
        </w:rPr>
        <w:t>[2] Especialmente la SICA y su brazo técnico, la SIECA (Secretaría de Integración Económica Centroamericana)</w:t>
      </w:r>
    </w:p>
  </w:footnote>
  <w:footnote w:id="3">
    <w:p w14:paraId="352B8EBC" w14:textId="77777777" w:rsidR="001461C6" w:rsidRDefault="001461C6" w:rsidP="001461C6">
      <w:pPr>
        <w:pStyle w:val="FootnoteText"/>
        <w:rPr>
          <w:lang w:val="es-ES"/>
        </w:rPr>
      </w:pPr>
      <w:r>
        <w:rPr>
          <w:rFonts w:ascii="Calibri Light" w:hAnsi="Calibri Light"/>
          <w:sz w:val="16"/>
          <w:szCs w:val="16"/>
          <w:lang w:val="es-MX"/>
        </w:rPr>
        <w:t>[3] https://www.wto.org/spanish/tratop_s/tradfa_s/tradfa_introduction_s.htm</w:t>
      </w:r>
    </w:p>
  </w:footnote>
  <w:footnote w:id="4">
    <w:p w14:paraId="56BD8D6B"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 xml:space="preserve">[1] A través de diferentes donantes, como el BID (Banco Interamericano de Desarrollo), pero también de otros donantes internacionales como la Unión Europea, Banco Mundial, Naciones Unidas, Cooperación de terceros países (GTZ, AECID, JIC, etc.). </w:t>
      </w:r>
    </w:p>
  </w:footnote>
  <w:footnote w:id="5">
    <w:p w14:paraId="40E73509"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[2] Especialmente la SICA y su brazo técnico, la SIECA (Secretaría de Integración Económica Centroamericana)</w:t>
      </w:r>
    </w:p>
  </w:footnote>
  <w:footnote w:id="6">
    <w:p w14:paraId="00EA7B15" w14:textId="77777777" w:rsidR="00541895" w:rsidRDefault="00541895" w:rsidP="00541895">
      <w:pPr>
        <w:pStyle w:val="FootnoteText"/>
        <w:rPr>
          <w:lang w:val="es-ES"/>
        </w:rPr>
      </w:pPr>
      <w:r>
        <w:rPr>
          <w:rFonts w:ascii="Calibri Light" w:hAnsi="Calibri Light"/>
          <w:sz w:val="16"/>
          <w:szCs w:val="16"/>
          <w:lang w:val="es-MX"/>
        </w:rPr>
        <w:t>[3] https://www.wto.org/spanish/tratop_s/tradfa_s/tradfa_introduction_s.htm</w:t>
      </w:r>
    </w:p>
  </w:footnote>
  <w:footnote w:id="7">
    <w:p w14:paraId="6EF1E3F7"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 xml:space="preserve">[1] A través de diferentes donantes, como el BID (Banco Interamericano de Desarrollo), pero también de otros donantes internacionales como la Unión Europea, Banco Mundial, Naciones Unidas, Cooperación de terceros países (GTZ, AECID, JIC, etc.). </w:t>
      </w:r>
    </w:p>
  </w:footnote>
  <w:footnote w:id="8">
    <w:p w14:paraId="50C378E9"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[2] Especialmente la SICA y su brazo técnico, la SIECA (Secretaría de Integración Económica Centroamericana)</w:t>
      </w:r>
    </w:p>
  </w:footnote>
  <w:footnote w:id="9">
    <w:p w14:paraId="760257FC" w14:textId="77777777" w:rsidR="00541895" w:rsidRDefault="00541895" w:rsidP="00541895">
      <w:pPr>
        <w:pStyle w:val="FootnoteText"/>
        <w:rPr>
          <w:lang w:val="es-ES"/>
        </w:rPr>
      </w:pPr>
      <w:r>
        <w:rPr>
          <w:rFonts w:ascii="Calibri Light" w:hAnsi="Calibri Light"/>
          <w:sz w:val="16"/>
          <w:szCs w:val="16"/>
          <w:lang w:val="es-MX"/>
        </w:rPr>
        <w:t>[3] https://www.wto.org/spanish/tratop_s/tradfa_s/tradfa_introduction_s.htm</w:t>
      </w:r>
    </w:p>
  </w:footnote>
  <w:footnote w:id="10">
    <w:p w14:paraId="7DFA3049"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 xml:space="preserve">[1] A través de diferentes donantes, como el BID (Banco Interamericano de Desarrollo), pero también de otros donantes internacionales como la Unión Europea, Banco Mundial, Naciones Unidas, Cooperación de terceros países (GTZ, AECID, JIC, etc.). </w:t>
      </w:r>
    </w:p>
  </w:footnote>
  <w:footnote w:id="11">
    <w:p w14:paraId="021B691E"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[2] Especialmente la SICA y su brazo técnico, la SIECA (Secretaría de Integración Económica Centroamericana)</w:t>
      </w:r>
    </w:p>
  </w:footnote>
  <w:footnote w:id="12">
    <w:p w14:paraId="709C5C77" w14:textId="77777777" w:rsidR="00541895" w:rsidRDefault="00541895" w:rsidP="00541895">
      <w:pPr>
        <w:pStyle w:val="FootnoteText"/>
        <w:rPr>
          <w:lang w:val="es-ES"/>
        </w:rPr>
      </w:pPr>
      <w:r>
        <w:rPr>
          <w:rFonts w:ascii="Calibri Light" w:hAnsi="Calibri Light"/>
          <w:sz w:val="16"/>
          <w:szCs w:val="16"/>
          <w:lang w:val="es-MX"/>
        </w:rPr>
        <w:t>[3] https://www.wto.org/spanish/tratop_s/tradfa_s/tradfa_introduction_s.htm</w:t>
      </w:r>
    </w:p>
  </w:footnote>
  <w:footnote w:id="13">
    <w:p w14:paraId="1E665609"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 xml:space="preserve">[1] A través de diferentes donantes, como el BID (Banco Interamericano de Desarrollo), pero también de otros donantes internacionales como la Unión Europea, Banco Mundial, Naciones Unidas, Cooperación de terceros países (GTZ, AECID, JIC, etc.). </w:t>
      </w:r>
    </w:p>
  </w:footnote>
  <w:footnote w:id="14">
    <w:p w14:paraId="56FF5E73"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[2] Especialmente la SICA y su brazo técnico, la SIECA (Secretaría de Integración Económica Centroamericana)</w:t>
      </w:r>
    </w:p>
  </w:footnote>
  <w:footnote w:id="15">
    <w:p w14:paraId="1DD7510C" w14:textId="77777777" w:rsidR="00541895" w:rsidRDefault="00541895" w:rsidP="00541895">
      <w:pPr>
        <w:pStyle w:val="FootnoteText"/>
        <w:rPr>
          <w:lang w:val="es-ES"/>
        </w:rPr>
      </w:pPr>
      <w:r>
        <w:rPr>
          <w:rFonts w:ascii="Calibri Light" w:hAnsi="Calibri Light"/>
          <w:sz w:val="16"/>
          <w:szCs w:val="16"/>
          <w:lang w:val="es-MX"/>
        </w:rPr>
        <w:t>[3] https://www.wto.org/spanish/tratop_s/tradfa_s/tradfa_introduction_s.htm</w:t>
      </w:r>
    </w:p>
  </w:footnote>
  <w:footnote w:id="16">
    <w:p w14:paraId="631A687F"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 xml:space="preserve">[1] A través de diferentes donantes, como el BID (Banco Interamericano de Desarrollo), pero también de otros donantes internacionales como la Unión Europea, Banco Mundial, Naciones Unidas, Cooperación de terceros países (GTZ, AECID, JIC, etc.). </w:t>
      </w:r>
    </w:p>
  </w:footnote>
  <w:footnote w:id="17">
    <w:p w14:paraId="0727CD92"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[2] Especialmente la SICA y su brazo técnico, la SIECA (Secretaría de Integración Económica Centroamericana)</w:t>
      </w:r>
    </w:p>
  </w:footnote>
  <w:footnote w:id="18">
    <w:p w14:paraId="1D061011" w14:textId="77777777" w:rsidR="00541895" w:rsidRDefault="00541895" w:rsidP="00541895">
      <w:pPr>
        <w:pStyle w:val="FootnoteText"/>
        <w:rPr>
          <w:lang w:val="es-ES"/>
        </w:rPr>
      </w:pPr>
      <w:r>
        <w:rPr>
          <w:rFonts w:ascii="Calibri Light" w:hAnsi="Calibri Light"/>
          <w:sz w:val="16"/>
          <w:szCs w:val="16"/>
          <w:lang w:val="es-MX"/>
        </w:rPr>
        <w:t>[3] https://www.wto.org/spanish/tratop_s/tradfa_s/tradfa_introduction_s.htm</w:t>
      </w:r>
    </w:p>
  </w:footnote>
  <w:footnote w:id="19">
    <w:p w14:paraId="031BC821"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 xml:space="preserve">[1] A través de diferentes donantes, como el BID (Banco Interamericano de Desarrollo), pero también de otros donantes internacionales como la Unión Europea, Banco Mundial, Naciones Unidas, Cooperación de terceros países (GTZ, AECID, JIC, etc.). </w:t>
      </w:r>
    </w:p>
  </w:footnote>
  <w:footnote w:id="20">
    <w:p w14:paraId="5BD94705" w14:textId="77777777" w:rsidR="00541895" w:rsidRDefault="00541895" w:rsidP="00541895">
      <w:pPr>
        <w:pStyle w:val="FootnoteText"/>
        <w:rPr>
          <w:rFonts w:ascii="Calibri Light" w:hAnsi="Calibri Light"/>
          <w:sz w:val="16"/>
          <w:szCs w:val="16"/>
          <w:lang w:val="es-MX"/>
        </w:rPr>
      </w:pPr>
      <w:r>
        <w:rPr>
          <w:rFonts w:ascii="Calibri Light" w:hAnsi="Calibri Light"/>
          <w:sz w:val="16"/>
          <w:szCs w:val="16"/>
          <w:lang w:val="es-MX"/>
        </w:rPr>
        <w:t>[2] Especialmente la SICA y su brazo técnico, la SIECA (Secretaría de Integración Económica Centroamericana)</w:t>
      </w:r>
    </w:p>
  </w:footnote>
  <w:footnote w:id="21">
    <w:p w14:paraId="39866B07" w14:textId="77777777" w:rsidR="00541895" w:rsidRDefault="00541895" w:rsidP="00541895">
      <w:pPr>
        <w:pStyle w:val="FootnoteText"/>
        <w:rPr>
          <w:lang w:val="es-ES"/>
        </w:rPr>
      </w:pPr>
      <w:r>
        <w:rPr>
          <w:rFonts w:ascii="Calibri Light" w:hAnsi="Calibri Light"/>
          <w:sz w:val="16"/>
          <w:szCs w:val="16"/>
          <w:lang w:val="es-MX"/>
        </w:rPr>
        <w:t>[3] https://www.wto.org/spanish/tratop_s/tradfa_s/tradfa_introduction_s.htm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95F"/>
    <w:multiLevelType w:val="hybridMultilevel"/>
    <w:tmpl w:val="11D42E8A"/>
    <w:lvl w:ilvl="0" w:tplc="6FF80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0B02"/>
    <w:multiLevelType w:val="hybridMultilevel"/>
    <w:tmpl w:val="DE0C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D3589"/>
    <w:multiLevelType w:val="hybridMultilevel"/>
    <w:tmpl w:val="13FE6ED8"/>
    <w:lvl w:ilvl="0" w:tplc="6FF80860">
      <w:start w:val="1"/>
      <w:numFmt w:val="bullet"/>
      <w:lvlText w:val="-"/>
      <w:lvlJc w:val="left"/>
      <w:pPr>
        <w:ind w:left="440" w:hanging="360"/>
      </w:pPr>
      <w:rPr>
        <w:rFonts w:ascii="Arial" w:eastAsia="Times New Roman" w:hAnsi="Arial" w:cs="Arial" w:hint="default"/>
      </w:rPr>
    </w:lvl>
    <w:lvl w:ilvl="1" w:tplc="04090003">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40801DBE"/>
    <w:multiLevelType w:val="hybridMultilevel"/>
    <w:tmpl w:val="FFC85158"/>
    <w:lvl w:ilvl="0" w:tplc="0A88756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C53DA8"/>
    <w:multiLevelType w:val="hybridMultilevel"/>
    <w:tmpl w:val="16EC9BA8"/>
    <w:lvl w:ilvl="0" w:tplc="A55AE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67541"/>
    <w:multiLevelType w:val="hybridMultilevel"/>
    <w:tmpl w:val="22B4A35C"/>
    <w:lvl w:ilvl="0" w:tplc="04090001">
      <w:start w:val="1"/>
      <w:numFmt w:val="bullet"/>
      <w:lvlText w:val=""/>
      <w:lvlJc w:val="left"/>
      <w:pPr>
        <w:ind w:left="440" w:hanging="360"/>
      </w:pPr>
      <w:rPr>
        <w:rFonts w:ascii="Symbol" w:hAnsi="Symbol" w:hint="default"/>
      </w:rPr>
    </w:lvl>
    <w:lvl w:ilvl="1" w:tplc="04090003">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C6"/>
    <w:rsid w:val="000659E7"/>
    <w:rsid w:val="0009000C"/>
    <w:rsid w:val="000E4D3F"/>
    <w:rsid w:val="001461C6"/>
    <w:rsid w:val="002A6A58"/>
    <w:rsid w:val="00467941"/>
    <w:rsid w:val="004A23C3"/>
    <w:rsid w:val="004D1B51"/>
    <w:rsid w:val="00541895"/>
    <w:rsid w:val="00587612"/>
    <w:rsid w:val="005F07AA"/>
    <w:rsid w:val="00675C24"/>
    <w:rsid w:val="007D44D1"/>
    <w:rsid w:val="007E698A"/>
    <w:rsid w:val="008F4456"/>
    <w:rsid w:val="00A65F49"/>
    <w:rsid w:val="00A942D0"/>
    <w:rsid w:val="00B0221B"/>
    <w:rsid w:val="00B046D1"/>
    <w:rsid w:val="00D46B2F"/>
    <w:rsid w:val="00D94C88"/>
    <w:rsid w:val="00DB1FD1"/>
    <w:rsid w:val="00DB35EE"/>
    <w:rsid w:val="00DD79B9"/>
    <w:rsid w:val="00E105EE"/>
    <w:rsid w:val="00E3691D"/>
    <w:rsid w:val="00EC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7F4FD4"/>
  <w15:chartTrackingRefBased/>
  <w15:docId w15:val="{81DEAB50-13A6-45DA-B7EF-6272AD79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1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61C6"/>
    <w:pPr>
      <w:ind w:left="180" w:hanging="18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461C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461C6"/>
    <w:rPr>
      <w:vertAlign w:val="superscript"/>
    </w:rPr>
  </w:style>
  <w:style w:type="paragraph" w:styleId="ListParagraph">
    <w:name w:val="List Paragraph"/>
    <w:basedOn w:val="Normal"/>
    <w:link w:val="ListParagraphChar"/>
    <w:qFormat/>
    <w:rsid w:val="005F07AA"/>
    <w:pPr>
      <w:ind w:left="720"/>
      <w:contextualSpacing/>
    </w:pPr>
  </w:style>
  <w:style w:type="character" w:customStyle="1" w:styleId="ListParagraphChar">
    <w:name w:val="List Paragraph Char"/>
    <w:basedOn w:val="DefaultParagraphFont"/>
    <w:link w:val="ListParagraph"/>
    <w:locked/>
    <w:rsid w:val="0058761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F86817F035D9FF4C9E2FA4B654B211A8" ma:contentTypeVersion="16" ma:contentTypeDescription="The base project type from which other project content types inherit their information." ma:contentTypeScope="" ma:versionID="6cf308461aa6c50bafdf3e05bf718d92">
  <xsd:schema xmlns:xsd="http://www.w3.org/2001/XMLSchema" xmlns:xs="http://www.w3.org/2001/XMLSchema" xmlns:p="http://schemas.microsoft.com/office/2006/metadata/properties" xmlns:ns2="cdc7663a-08f0-4737-9e8c-148ce897a09c" targetNamespace="http://schemas.microsoft.com/office/2006/metadata/properties" ma:root="true" ma:fieldsID="bb03db798cf05ff65938c0f6d3330ac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6C1B0622B05B84C9E66BA60D5FEE2FA" ma:contentTypeVersion="29" ma:contentTypeDescription="A content type to manage public (operations) IDB documents" ma:contentTypeScope="" ma:versionID="091f1a583400efd9f84d1d34c7b6df75">
  <xsd:schema xmlns:xsd="http://www.w3.org/2001/XMLSchema" xmlns:xs="http://www.w3.org/2001/XMLSchema" xmlns:p="http://schemas.microsoft.com/office/2006/metadata/properties" xmlns:ns2="cdc7663a-08f0-4737-9e8c-148ce897a09c" targetNamespace="http://schemas.microsoft.com/office/2006/metadata/properties" ma:root="true" ma:fieldsID="211d9aa007c657f832f53da7a1ef186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INT/TIN</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Other_x0020_Author xmlns="cdc7663a-08f0-4737-9e8c-148ce897a09c" xsi:nil="true"/>
    <Migration_x0020_Info xmlns="cdc7663a-08f0-4737-9e8c-148ce897a09c" xsi:nil="true"/>
    <Approval_x0020_Number xmlns="cdc7663a-08f0-4737-9e8c-148ce897a09c">ATN/ER-16366-RG;</Approval_x0020_Number>
    <Phase xmlns="cdc7663a-08f0-4737-9e8c-148ce897a09c">ACTIVE</Phase>
    <Document_x0020_Author xmlns="cdc7663a-08f0-4737-9e8c-148ce897a09c">Paz Soldan Andrade, Ana Lucia</Document_x0020_Author>
    <b2ec7cfb18674cb8803df6b262e8b107 xmlns="cdc7663a-08f0-4737-9e8c-148ce897a09c">
      <Terms xmlns="http://schemas.microsoft.com/office/infopath/2007/PartnerControls"/>
    </b2ec7cfb18674cb8803df6b262e8b107>
    <Business_x0020_Area xmlns="cdc7663a-08f0-4737-9e8c-148ce897a09c">General Documents</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48</Value>
      <Value>44</Value>
      <Value>107</Value>
      <Value>7</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RG-T3007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TRADE</TermName>
          <TermId xmlns="http://schemas.microsoft.com/office/infopath/2007/PartnerControls">4f84c989-30b4-4e40-b7c1-3021a996f7c5</TermId>
        </TermInfo>
      </Terms>
    </nddeef1749674d76abdbe4b239a70bc6>
    <Record_x0020_Number xmlns="cdc7663a-08f0-4737-9e8c-148ce897a09c">R0001121224</Record_x0020_Number>
    <_dlc_DocId xmlns="cdc7663a-08f0-4737-9e8c-148ce897a09c">EZSHARE-125863680-17</_dlc_DocId>
    <_dlc_DocIdUrl xmlns="cdc7663a-08f0-4737-9e8c-148ce897a09c">
      <Url>https://idbg.sharepoint.com/teams/EZ-RG-TCP/RG-T3007/_layouts/15/DocIdRedir.aspx?ID=EZSHARE-125863680-17</Url>
      <Description>EZSHARE-125863680-17</Description>
    </_dlc_DocIdUrl>
    <Disclosure_x0020_Activity xmlns="cdc7663a-08f0-4737-9e8c-148ce897a09c">TC Annex for OS operations</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959C9E49-7511-4482-89E1-E1F6E53FA9DB}"/>
</file>

<file path=customXml/itemProps2.xml><?xml version="1.0" encoding="utf-8"?>
<ds:datastoreItem xmlns:ds="http://schemas.openxmlformats.org/officeDocument/2006/customXml" ds:itemID="{00F0FA05-593F-49AA-B8E9-D8AF513B4B6E}"/>
</file>

<file path=customXml/itemProps3.xml><?xml version="1.0" encoding="utf-8"?>
<ds:datastoreItem xmlns:ds="http://schemas.openxmlformats.org/officeDocument/2006/customXml" ds:itemID="{71008D59-5EF4-4173-B4A4-149C8E1F7131}"/>
</file>

<file path=customXml/itemProps4.xml><?xml version="1.0" encoding="utf-8"?>
<ds:datastoreItem xmlns:ds="http://schemas.openxmlformats.org/officeDocument/2006/customXml" ds:itemID="{FA14C5D6-9D63-473B-BAAE-A8B38E71EDF3}"/>
</file>

<file path=customXml/itemProps5.xml><?xml version="1.0" encoding="utf-8"?>
<ds:datastoreItem xmlns:ds="http://schemas.openxmlformats.org/officeDocument/2006/customXml" ds:itemID="{5BD8EA40-62D2-4A6F-8556-122CE75C90A3}"/>
</file>

<file path=customXml/itemProps6.xml><?xml version="1.0" encoding="utf-8"?>
<ds:datastoreItem xmlns:ds="http://schemas.openxmlformats.org/officeDocument/2006/customXml" ds:itemID="{956C542C-A769-44F6-832F-77F63B6FCF11}"/>
</file>

<file path=docProps/app.xml><?xml version="1.0" encoding="utf-8"?>
<Properties xmlns="http://schemas.openxmlformats.org/officeDocument/2006/extended-properties" xmlns:vt="http://schemas.openxmlformats.org/officeDocument/2006/docPropsVTypes">
  <Template>Normal.dotm</Template>
  <TotalTime>0</TotalTime>
  <Pages>21</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Sarria Orti, Agustin</dc:creator>
  <cp:keywords/>
  <dc:description/>
  <cp:lastModifiedBy>Paz Soldan Andrade, Ana Lucia</cp:lastModifiedBy>
  <cp:revision>2</cp:revision>
  <dcterms:created xsi:type="dcterms:W3CDTF">2017-08-14T20:54:00Z</dcterms:created>
  <dcterms:modified xsi:type="dcterms:W3CDTF">2017-08-14T20:54:00Z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7;#Project Administration|751f71fd-1433-4702-a2db-ff12a4e45594</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Fund IDB">
    <vt:lpwstr>107;#TBD|d62f6e05-3e80-4abd-9bb4-5f10b4906ff6</vt:lpwstr>
  </property>
  <property fmtid="{D5CDD505-2E9C-101B-9397-08002B2CF9AE}" pid="9" name="Country">
    <vt:lpwstr>44;#Regional|2537a5b7-6d8e-482c-94dc-32c3cc44ff65</vt:lpwstr>
  </property>
  <property fmtid="{D5CDD505-2E9C-101B-9397-08002B2CF9AE}" pid="10" name="Sector IDB">
    <vt:lpwstr>48;#TRADE|4f84c989-30b4-4e40-b7c1-3021a996f7c5</vt:lpwstr>
  </property>
  <property fmtid="{D5CDD505-2E9C-101B-9397-08002B2CF9AE}" pid="11" name="_dlc_DocIdItemGuid">
    <vt:lpwstr>bbdf8a87-e8df-4163-a206-348ce7a3c3af</vt:lpwstr>
  </property>
  <property fmtid="{D5CDD505-2E9C-101B-9397-08002B2CF9AE}" pid="12" name="Disclosure Activity">
    <vt:lpwstr>TC Annex for OS operations</vt:lpwstr>
  </property>
  <property fmtid="{D5CDD505-2E9C-101B-9397-08002B2CF9AE}" pid="13" name="ContentTypeId">
    <vt:lpwstr>0x0101001A458A224826124E8B45B1D613300CFC0086C1B0622B05B84C9E66BA60D5FEE2FA</vt:lpwstr>
  </property>
</Properties>
</file>